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11C22" w14:textId="77777777" w:rsidR="00BF7903" w:rsidRPr="00CB57C4" w:rsidRDefault="006A0D0F" w:rsidP="00845DB7">
      <w:pPr>
        <w:jc w:val="center"/>
        <w:rPr>
          <w:rFonts w:asciiTheme="minorHAnsi" w:hAnsiTheme="minorHAnsi" w:cstheme="minorHAnsi"/>
          <w:sz w:val="22"/>
          <w:szCs w:val="22"/>
        </w:rPr>
      </w:pPr>
      <w:r w:rsidRPr="00CB57C4">
        <w:rPr>
          <w:rFonts w:asciiTheme="minorHAnsi" w:hAnsiTheme="minorHAnsi" w:cstheme="minorHAnsi"/>
          <w:sz w:val="22"/>
          <w:szCs w:val="22"/>
        </w:rPr>
        <w:t>SÚMULA 1</w:t>
      </w:r>
      <w:r w:rsidR="00380224" w:rsidRPr="00CB57C4">
        <w:rPr>
          <w:rFonts w:asciiTheme="minorHAnsi" w:hAnsiTheme="minorHAnsi" w:cstheme="minorHAnsi"/>
          <w:sz w:val="22"/>
          <w:szCs w:val="22"/>
        </w:rPr>
        <w:t xml:space="preserve">ª REUNIÃO ORDINÁRIA DA COMISSÃO </w:t>
      </w:r>
      <w:r w:rsidR="00C33EF9" w:rsidRPr="00CB57C4">
        <w:rPr>
          <w:rFonts w:asciiTheme="minorHAnsi" w:hAnsiTheme="minorHAnsi" w:cstheme="minorHAnsi"/>
          <w:sz w:val="22"/>
          <w:szCs w:val="22"/>
        </w:rPr>
        <w:t>DE SELEÇÃO PARA A CHAMADA PÚBLICA 00</w:t>
      </w:r>
      <w:r w:rsidR="00044A72">
        <w:rPr>
          <w:rFonts w:asciiTheme="minorHAnsi" w:hAnsiTheme="minorHAnsi" w:cstheme="minorHAnsi"/>
          <w:sz w:val="22"/>
          <w:szCs w:val="22"/>
        </w:rPr>
        <w:t>1</w:t>
      </w:r>
      <w:r w:rsidR="00C33EF9" w:rsidRPr="00CB57C4">
        <w:rPr>
          <w:rFonts w:asciiTheme="minorHAnsi" w:hAnsiTheme="minorHAnsi" w:cstheme="minorHAnsi"/>
          <w:sz w:val="22"/>
          <w:szCs w:val="22"/>
        </w:rPr>
        <w:t>/202</w:t>
      </w:r>
      <w:r w:rsidR="00763180" w:rsidRPr="00CB57C4">
        <w:rPr>
          <w:rFonts w:asciiTheme="minorHAnsi" w:hAnsiTheme="minorHAnsi" w:cstheme="minorHAnsi"/>
          <w:sz w:val="22"/>
          <w:szCs w:val="22"/>
        </w:rPr>
        <w:t>2</w:t>
      </w:r>
    </w:p>
    <w:p w14:paraId="2BD10DB5" w14:textId="77777777" w:rsidR="00BF7903" w:rsidRPr="00CB57C4" w:rsidRDefault="00380224" w:rsidP="00845DB7">
      <w:pPr>
        <w:tabs>
          <w:tab w:val="left" w:pos="7328"/>
        </w:tabs>
        <w:rPr>
          <w:rFonts w:asciiTheme="minorHAnsi" w:hAnsiTheme="minorHAnsi" w:cstheme="minorHAnsi"/>
          <w:sz w:val="22"/>
          <w:szCs w:val="22"/>
        </w:rPr>
      </w:pPr>
      <w:r w:rsidRPr="00CB57C4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13"/>
        <w:gridCol w:w="3431"/>
        <w:gridCol w:w="567"/>
        <w:gridCol w:w="1151"/>
        <w:gridCol w:w="1967"/>
      </w:tblGrid>
      <w:tr w:rsidR="00BF7903" w:rsidRPr="00CB57C4" w14:paraId="3E8D64F4" w14:textId="77777777" w:rsidTr="00806619"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ABED" w14:textId="77777777" w:rsidR="00BF7903" w:rsidRPr="00CB57C4" w:rsidRDefault="00380224" w:rsidP="00845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57C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B6E66" w14:textId="77777777" w:rsidR="00BF7903" w:rsidRPr="00CB57C4" w:rsidRDefault="00044A72" w:rsidP="00044A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11</w:t>
            </w:r>
            <w:r w:rsidR="00C33EF9" w:rsidRPr="00CB57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014298">
              <w:rPr>
                <w:rFonts w:asciiTheme="minorHAnsi" w:eastAsia="MS Mincho" w:hAnsiTheme="minorHAnsi" w:cstheme="minorHAnsi"/>
                <w:sz w:val="22"/>
                <w:szCs w:val="22"/>
              </w:rPr>
              <w:t>julho</w:t>
            </w:r>
            <w:r w:rsidR="00380224" w:rsidRPr="00CB57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</w:t>
            </w:r>
            <w:r w:rsidR="00014298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72DF2" w14:textId="77777777" w:rsidR="00BF7903" w:rsidRPr="00CB57C4" w:rsidRDefault="00380224" w:rsidP="00845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57C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19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9686" w14:textId="77777777" w:rsidR="00BF7903" w:rsidRPr="00CB57C4" w:rsidRDefault="00C67B72" w:rsidP="00C67B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10</w:t>
            </w:r>
            <w:r w:rsidR="006C39C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BF7903" w:rsidRPr="00CB57C4" w14:paraId="6C3B9DB7" w14:textId="77777777" w:rsidTr="00806619"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A90D" w14:textId="77777777" w:rsidR="00BF7903" w:rsidRPr="00CB57C4" w:rsidRDefault="00380224" w:rsidP="00845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57C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22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2B57" w14:textId="77777777" w:rsidR="00BF7903" w:rsidRPr="00CB57C4" w:rsidRDefault="00993C10" w:rsidP="00845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Aplicativo Microsoft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</w:p>
        </w:tc>
      </w:tr>
      <w:tr w:rsidR="00BF7903" w:rsidRPr="00CB57C4" w14:paraId="1908B2BC" w14:textId="77777777" w:rsidTr="003712FB">
        <w:tc>
          <w:tcPr>
            <w:tcW w:w="9072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7203" w14:textId="77777777" w:rsidR="00BF7903" w:rsidRPr="00CB57C4" w:rsidRDefault="00BF7903" w:rsidP="00845DB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C33EF9" w:rsidRPr="00CB57C4" w14:paraId="439F2C49" w14:textId="77777777" w:rsidTr="00806619">
        <w:tc>
          <w:tcPr>
            <w:tcW w:w="1843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A15F" w14:textId="77777777" w:rsidR="00C33EF9" w:rsidRPr="00CB57C4" w:rsidRDefault="00C33EF9" w:rsidP="00845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57C4">
              <w:rPr>
                <w:rFonts w:asciiTheme="minorHAnsi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411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4B9DD" w14:textId="77777777" w:rsidR="00C33EF9" w:rsidRPr="00CB57C4" w:rsidRDefault="00F433D1" w:rsidP="00CB57C4">
            <w:pPr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Fábio </w:t>
            </w:r>
            <w:r w:rsidR="008D7FF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André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Zatti</w:t>
            </w:r>
            <w:proofErr w:type="spellEnd"/>
            <w:r w:rsidR="00763180" w:rsidRPr="0076318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32F8" w14:textId="77777777" w:rsidR="00C33EF9" w:rsidRPr="00CB57C4" w:rsidRDefault="00DA23BC" w:rsidP="00CB57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57C4">
              <w:rPr>
                <w:rFonts w:asciiTheme="minorHAnsi" w:hAnsiTheme="minorHAnsi" w:cstheme="minorHAnsi"/>
                <w:sz w:val="22"/>
                <w:szCs w:val="22"/>
              </w:rPr>
              <w:t>Arquitet</w:t>
            </w:r>
            <w:r w:rsidR="00CB57C4" w:rsidRPr="00CB57C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CB57C4">
              <w:rPr>
                <w:rFonts w:asciiTheme="minorHAnsi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C33EF9" w:rsidRPr="00CB57C4" w14:paraId="6C5175B3" w14:textId="77777777" w:rsidTr="00806619">
        <w:tc>
          <w:tcPr>
            <w:tcW w:w="1843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BE57" w14:textId="77777777" w:rsidR="00C33EF9" w:rsidRPr="00CB57C4" w:rsidRDefault="00C33EF9" w:rsidP="00845DB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CF6EE" w14:textId="77777777" w:rsidR="00C33EF9" w:rsidRPr="00CB57C4" w:rsidRDefault="00CB57C4" w:rsidP="00845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57C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Jaime Leo </w:t>
            </w:r>
            <w:proofErr w:type="spellStart"/>
            <w:r w:rsidRPr="00CB57C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Ricachenevski</w:t>
            </w:r>
            <w:proofErr w:type="spellEnd"/>
            <w:r w:rsidRPr="00CB57C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Martines Soares</w:t>
            </w:r>
          </w:p>
        </w:tc>
        <w:tc>
          <w:tcPr>
            <w:tcW w:w="31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F4CF" w14:textId="77777777" w:rsidR="00C33EF9" w:rsidRPr="00CB57C4" w:rsidRDefault="00993C10" w:rsidP="00845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C33EF9" w:rsidRPr="00CB57C4" w14:paraId="1503902F" w14:textId="77777777" w:rsidTr="00806619">
        <w:tc>
          <w:tcPr>
            <w:tcW w:w="1843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3F54" w14:textId="77777777" w:rsidR="00C33EF9" w:rsidRPr="00CB57C4" w:rsidRDefault="00C33EF9" w:rsidP="00845D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3130" w14:textId="77777777" w:rsidR="00C33EF9" w:rsidRPr="00CB57C4" w:rsidRDefault="00CB57C4" w:rsidP="00845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57C4">
              <w:rPr>
                <w:rFonts w:asciiTheme="minorHAnsi" w:hAnsiTheme="minorHAnsi" w:cstheme="minorHAnsi"/>
                <w:sz w:val="22"/>
                <w:szCs w:val="22"/>
              </w:rPr>
              <w:t xml:space="preserve">Luísa </w:t>
            </w:r>
            <w:proofErr w:type="spellStart"/>
            <w:r w:rsidRPr="00CB57C4">
              <w:rPr>
                <w:rFonts w:asciiTheme="minorHAnsi" w:hAnsiTheme="minorHAnsi" w:cstheme="minorHAnsi"/>
                <w:sz w:val="22"/>
                <w:szCs w:val="22"/>
              </w:rPr>
              <w:t>Onófrio</w:t>
            </w:r>
            <w:proofErr w:type="spellEnd"/>
            <w:r w:rsidRPr="00CB57C4">
              <w:rPr>
                <w:rFonts w:asciiTheme="minorHAnsi" w:hAnsiTheme="minorHAnsi" w:cstheme="minorHAnsi"/>
                <w:sz w:val="22"/>
                <w:szCs w:val="22"/>
              </w:rPr>
              <w:t xml:space="preserve"> Kalil</w:t>
            </w:r>
          </w:p>
        </w:tc>
        <w:tc>
          <w:tcPr>
            <w:tcW w:w="31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D6B4" w14:textId="77777777" w:rsidR="00C33EF9" w:rsidRPr="00CB57C4" w:rsidRDefault="00993C10" w:rsidP="00845DB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Assessora de Comunicação</w:t>
            </w:r>
          </w:p>
        </w:tc>
      </w:tr>
      <w:tr w:rsidR="00C33EF9" w:rsidRPr="00CB57C4" w14:paraId="27C0D5DA" w14:textId="77777777" w:rsidTr="00806619"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17EB" w14:textId="77777777" w:rsidR="00C33EF9" w:rsidRPr="00CB57C4" w:rsidRDefault="00C33EF9" w:rsidP="00845DB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57C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411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58BA" w14:textId="77777777" w:rsidR="00C33EF9" w:rsidRPr="00CB57C4" w:rsidRDefault="00763180" w:rsidP="00845DB7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CB57C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Danuza </w:t>
            </w:r>
            <w:proofErr w:type="spellStart"/>
            <w:r w:rsidRPr="00CB57C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Daudt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C6EA" w14:textId="77777777" w:rsidR="00C33EF9" w:rsidRPr="00CB57C4" w:rsidRDefault="00763180" w:rsidP="00845DB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57C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F7903" w:rsidRPr="00CB57C4" w14:paraId="383D78A1" w14:textId="77777777" w:rsidTr="003712FB">
        <w:tc>
          <w:tcPr>
            <w:tcW w:w="9072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D3AE" w14:textId="77777777" w:rsidR="00BF7903" w:rsidRPr="00CB57C4" w:rsidRDefault="00BF7903" w:rsidP="00845DB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BF7903" w:rsidRPr="00CB57C4" w14:paraId="0283001A" w14:textId="77777777" w:rsidTr="003712FB">
        <w:tc>
          <w:tcPr>
            <w:tcW w:w="907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77BB" w14:textId="77777777" w:rsidR="00BF7903" w:rsidRPr="00CB57C4" w:rsidRDefault="00380224" w:rsidP="00845DB7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CB57C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 w:rsidR="007104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nomeação de coordenador</w:t>
            </w:r>
          </w:p>
        </w:tc>
      </w:tr>
      <w:tr w:rsidR="00BF7903" w:rsidRPr="00CB57C4" w14:paraId="12BA004A" w14:textId="77777777" w:rsidTr="00806619"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9DA3" w14:textId="77777777" w:rsidR="00BF7903" w:rsidRPr="00CB57C4" w:rsidRDefault="00380224" w:rsidP="00845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57C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29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77F44" w14:textId="77777777" w:rsidR="00BF7903" w:rsidRPr="00CB57C4" w:rsidRDefault="00380224" w:rsidP="00C01B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57C4">
              <w:rPr>
                <w:rFonts w:asciiTheme="minorHAnsi" w:eastAsia="MS Mincho" w:hAnsiTheme="minorHAnsi" w:cstheme="minorHAnsi"/>
                <w:sz w:val="22"/>
                <w:szCs w:val="22"/>
              </w:rPr>
              <w:t>Com as presenças dos membros acima nominados</w:t>
            </w:r>
            <w:r w:rsidR="00D5116E" w:rsidRPr="00CB57C4">
              <w:rPr>
                <w:rFonts w:asciiTheme="minorHAnsi" w:eastAsia="MS Mincho" w:hAnsiTheme="minorHAnsi" w:cstheme="minorHAnsi"/>
                <w:sz w:val="22"/>
                <w:szCs w:val="22"/>
              </w:rPr>
              <w:t>, é iniciada a reunião às 10h</w:t>
            </w:r>
            <w:r w:rsidR="00C01B12"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  <w:r w:rsidR="00CB57C4">
              <w:rPr>
                <w:rFonts w:asciiTheme="minorHAnsi" w:eastAsia="MS Mincho" w:hAnsiTheme="minorHAnsi" w:cstheme="minorHAnsi"/>
                <w:sz w:val="22"/>
                <w:szCs w:val="22"/>
              </w:rPr>
              <w:t>min</w:t>
            </w:r>
            <w:r w:rsidR="00D5116E" w:rsidRPr="00CB57C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Pr="00CB57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10498">
              <w:rPr>
                <w:rFonts w:asciiTheme="minorHAnsi" w:eastAsia="MS Mincho" w:hAnsiTheme="minorHAnsi" w:cstheme="minorHAnsi"/>
                <w:sz w:val="22"/>
                <w:szCs w:val="22"/>
              </w:rPr>
              <w:t>Fica nomeado como coordenador o ass</w:t>
            </w:r>
            <w:r w:rsidR="008D7FFA">
              <w:rPr>
                <w:rFonts w:asciiTheme="minorHAnsi" w:eastAsia="MS Mincho" w:hAnsiTheme="minorHAnsi" w:cstheme="minorHAnsi"/>
                <w:sz w:val="22"/>
                <w:szCs w:val="22"/>
              </w:rPr>
              <w:t>essor jurídico Jaime.</w:t>
            </w:r>
          </w:p>
        </w:tc>
      </w:tr>
      <w:tr w:rsidR="00BF7903" w:rsidRPr="00CB57C4" w14:paraId="6CE87CD7" w14:textId="77777777" w:rsidTr="00806619">
        <w:tc>
          <w:tcPr>
            <w:tcW w:w="184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CD49" w14:textId="77777777" w:rsidR="00BF7903" w:rsidRPr="00CB57C4" w:rsidRDefault="00BF7903" w:rsidP="00845DB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180E" w14:textId="77777777" w:rsidR="00BF7903" w:rsidRPr="00CB57C4" w:rsidRDefault="00BF7903" w:rsidP="00845DB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BF7903" w:rsidRPr="00CB57C4" w14:paraId="5B5E62D0" w14:textId="77777777" w:rsidTr="003712FB">
        <w:tc>
          <w:tcPr>
            <w:tcW w:w="907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474F" w14:textId="77777777" w:rsidR="00BF7903" w:rsidRPr="00CB57C4" w:rsidRDefault="00380224" w:rsidP="00845DB7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CB57C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</w:t>
            </w:r>
            <w:r w:rsidR="00BB4F8E" w:rsidRPr="00CB57C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9C2B63" w:rsidRPr="00CB57C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das propostas</w:t>
            </w:r>
          </w:p>
        </w:tc>
      </w:tr>
      <w:tr w:rsidR="00BF7903" w:rsidRPr="00CB57C4" w14:paraId="0B69EE4F" w14:textId="77777777" w:rsidTr="003712FB">
        <w:trPr>
          <w:trHeight w:val="67"/>
        </w:trPr>
        <w:tc>
          <w:tcPr>
            <w:tcW w:w="907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997B" w14:textId="289D0502" w:rsidR="00BF7903" w:rsidRPr="00CB57C4" w:rsidRDefault="00384919" w:rsidP="00845DB7">
            <w:pPr>
              <w:pStyle w:val="PargrafodaLista"/>
              <w:numPr>
                <w:ilvl w:val="1"/>
                <w:numId w:val="1"/>
              </w:numPr>
              <w:ind w:left="1735" w:hanging="6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IAB/RS</w:t>
            </w:r>
            <w:r w:rsidR="00450D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Protocolo SICCAU nº 1.533.360</w:t>
            </w:r>
          </w:p>
        </w:tc>
      </w:tr>
      <w:tr w:rsidR="009C5BBE" w:rsidRPr="00CB57C4" w14:paraId="04876CB7" w14:textId="77777777" w:rsidTr="00D1474F">
        <w:tc>
          <w:tcPr>
            <w:tcW w:w="19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1261" w14:textId="77777777" w:rsidR="009C5BBE" w:rsidRPr="00CB57C4" w:rsidRDefault="009C5BBE" w:rsidP="00D147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57C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Proponente</w:t>
            </w:r>
          </w:p>
        </w:tc>
        <w:tc>
          <w:tcPr>
            <w:tcW w:w="711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61098" w14:textId="77777777" w:rsidR="009C5BBE" w:rsidRPr="00CB57C4" w:rsidRDefault="00384919" w:rsidP="003F6B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Instituto de Arquitetos </w:t>
            </w:r>
            <w:r w:rsidR="003F6BFD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Brasil</w:t>
            </w:r>
            <w:r w:rsidR="003F6BFD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6B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Rio Grande do Sul</w:t>
            </w:r>
          </w:p>
        </w:tc>
      </w:tr>
      <w:tr w:rsidR="00763180" w:rsidRPr="00CB57C4" w14:paraId="6253D98A" w14:textId="77777777" w:rsidTr="00CB57C4">
        <w:tc>
          <w:tcPr>
            <w:tcW w:w="19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659F" w14:textId="77777777" w:rsidR="00763180" w:rsidRPr="00CB57C4" w:rsidRDefault="00763180" w:rsidP="00D147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57C4">
              <w:rPr>
                <w:rFonts w:asciiTheme="minorHAnsi" w:hAnsiTheme="minorHAnsi" w:cstheme="minorHAnsi"/>
                <w:b/>
                <w:sz w:val="22"/>
                <w:szCs w:val="22"/>
              </w:rPr>
              <w:t>Análise</w:t>
            </w:r>
          </w:p>
        </w:tc>
        <w:tc>
          <w:tcPr>
            <w:tcW w:w="711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166FF" w14:textId="5D9B1005" w:rsidR="00AD3777" w:rsidRPr="0088054D" w:rsidRDefault="00887389" w:rsidP="007306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comissão </w:t>
            </w:r>
            <w:r w:rsidR="0050666B">
              <w:rPr>
                <w:rFonts w:asciiTheme="minorHAnsi" w:hAnsiTheme="minorHAnsi" w:cstheme="minorHAnsi"/>
                <w:sz w:val="22"/>
                <w:szCs w:val="22"/>
              </w:rPr>
              <w:t>analisa a proposta</w:t>
            </w:r>
            <w:r w:rsidR="001D5A59">
              <w:rPr>
                <w:rFonts w:asciiTheme="minorHAnsi" w:hAnsiTheme="minorHAnsi" w:cstheme="minorHAnsi"/>
                <w:sz w:val="22"/>
                <w:szCs w:val="22"/>
              </w:rPr>
              <w:t>. Quanto ao valor</w:t>
            </w:r>
            <w:r w:rsidR="00052B69">
              <w:rPr>
                <w:rFonts w:asciiTheme="minorHAnsi" w:hAnsiTheme="minorHAnsi" w:cstheme="minorHAnsi"/>
                <w:sz w:val="22"/>
                <w:szCs w:val="22"/>
              </w:rPr>
              <w:t xml:space="preserve"> do contrato</w:t>
            </w:r>
            <w:r w:rsidR="001D5A5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A2517">
              <w:rPr>
                <w:rFonts w:asciiTheme="minorHAnsi" w:hAnsiTheme="minorHAnsi" w:cstheme="minorHAnsi"/>
                <w:sz w:val="22"/>
                <w:szCs w:val="22"/>
              </w:rPr>
              <w:t xml:space="preserve"> a comissão acredita</w:t>
            </w:r>
            <w:r w:rsidR="001D5A59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EA25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5A59">
              <w:rPr>
                <w:rFonts w:asciiTheme="minorHAnsi" w:hAnsiTheme="minorHAnsi" w:cstheme="minorHAnsi"/>
                <w:sz w:val="22"/>
                <w:szCs w:val="22"/>
              </w:rPr>
              <w:t xml:space="preserve">atende </w:t>
            </w:r>
            <w:r w:rsidR="00EA251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D5A59">
              <w:rPr>
                <w:rFonts w:asciiTheme="minorHAnsi" w:hAnsiTheme="minorHAnsi" w:cstheme="minorHAnsi"/>
                <w:sz w:val="22"/>
                <w:szCs w:val="22"/>
              </w:rPr>
              <w:t>o edital</w:t>
            </w:r>
            <w:r w:rsidR="00EA251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82088">
              <w:rPr>
                <w:rFonts w:asciiTheme="minorHAnsi" w:hAnsiTheme="minorHAnsi" w:cstheme="minorHAnsi"/>
                <w:sz w:val="22"/>
                <w:szCs w:val="22"/>
              </w:rPr>
              <w:t xml:space="preserve">qual seja, </w:t>
            </w:r>
            <w:r w:rsidR="00EA2517">
              <w:rPr>
                <w:rFonts w:asciiTheme="minorHAnsi" w:hAnsiTheme="minorHAnsi" w:cstheme="minorHAnsi"/>
                <w:sz w:val="22"/>
                <w:szCs w:val="22"/>
              </w:rPr>
              <w:t>o valor máximo de quota</w:t>
            </w:r>
            <w:r w:rsidR="001D5A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A2517">
              <w:rPr>
                <w:rFonts w:asciiTheme="minorHAnsi" w:hAnsiTheme="minorHAnsi" w:cstheme="minorHAnsi"/>
                <w:sz w:val="22"/>
                <w:szCs w:val="22"/>
              </w:rPr>
              <w:t xml:space="preserve"> Quanto ao objetivo geral, </w:t>
            </w:r>
            <w:r w:rsidR="00052B69">
              <w:rPr>
                <w:rFonts w:asciiTheme="minorHAnsi" w:hAnsiTheme="minorHAnsi" w:cstheme="minorHAnsi"/>
                <w:sz w:val="22"/>
                <w:szCs w:val="22"/>
              </w:rPr>
              <w:t>a comissão verifica que</w:t>
            </w:r>
            <w:r w:rsidR="00EA2517">
              <w:rPr>
                <w:rFonts w:asciiTheme="minorHAnsi" w:hAnsiTheme="minorHAnsi" w:cstheme="minorHAnsi"/>
                <w:sz w:val="22"/>
                <w:szCs w:val="22"/>
              </w:rPr>
              <w:t xml:space="preserve"> te</w:t>
            </w:r>
            <w:r w:rsidR="00052B6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EA2517">
              <w:rPr>
                <w:rFonts w:asciiTheme="minorHAnsi" w:hAnsiTheme="minorHAnsi" w:cstheme="minorHAnsi"/>
                <w:sz w:val="22"/>
                <w:szCs w:val="22"/>
              </w:rPr>
              <w:t xml:space="preserve"> que analisar uma lista de material, cuja descrição está bem clara. O assessor jurídico Jaime ressalta a importância de pontuar cada item, a fim de que, ao final, havendo empate de propostas, a nota seja esse diferencial</w:t>
            </w:r>
            <w:r w:rsidR="00EA2517" w:rsidRPr="0088054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55534" w:rsidRPr="0088054D"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Fábio </w:t>
            </w:r>
            <w:proofErr w:type="spellStart"/>
            <w:r w:rsidR="00355534" w:rsidRPr="0088054D">
              <w:rPr>
                <w:rFonts w:asciiTheme="minorHAnsi" w:hAnsiTheme="minorHAnsi" w:cstheme="minorHAnsi"/>
                <w:sz w:val="22"/>
                <w:szCs w:val="22"/>
              </w:rPr>
              <w:t>Zatti</w:t>
            </w:r>
            <w:proofErr w:type="spellEnd"/>
            <w:r w:rsidR="00355534" w:rsidRPr="0088054D">
              <w:rPr>
                <w:rFonts w:asciiTheme="minorHAnsi" w:hAnsiTheme="minorHAnsi" w:cstheme="minorHAnsi"/>
                <w:sz w:val="22"/>
                <w:szCs w:val="22"/>
              </w:rPr>
              <w:t xml:space="preserve"> entende que deveria ser </w:t>
            </w:r>
            <w:r w:rsidR="00355534" w:rsidRPr="00F41257">
              <w:rPr>
                <w:rFonts w:asciiTheme="minorHAnsi" w:hAnsiTheme="minorHAnsi" w:cstheme="minorHAnsi"/>
                <w:sz w:val="22"/>
                <w:szCs w:val="22"/>
              </w:rPr>
              <w:t xml:space="preserve">formalizado </w:t>
            </w:r>
            <w:r w:rsidR="00FB402F" w:rsidRPr="00F41257">
              <w:rPr>
                <w:rFonts w:asciiTheme="minorHAnsi" w:hAnsiTheme="minorHAnsi" w:cstheme="minorHAnsi"/>
                <w:sz w:val="22"/>
                <w:szCs w:val="22"/>
              </w:rPr>
              <w:t xml:space="preserve">pelo IAB como será </w:t>
            </w:r>
            <w:r w:rsidR="00355534" w:rsidRPr="00F41257">
              <w:rPr>
                <w:rFonts w:asciiTheme="minorHAnsi" w:hAnsiTheme="minorHAnsi" w:cstheme="minorHAnsi"/>
                <w:sz w:val="22"/>
                <w:szCs w:val="22"/>
              </w:rPr>
              <w:t xml:space="preserve">o acesso digital </w:t>
            </w:r>
            <w:r w:rsidR="00FB402F" w:rsidRPr="00F41257">
              <w:rPr>
                <w:rFonts w:asciiTheme="minorHAnsi" w:hAnsiTheme="minorHAnsi" w:cstheme="minorHAnsi"/>
                <w:sz w:val="22"/>
                <w:szCs w:val="22"/>
              </w:rPr>
              <w:t>ao conteúdo digitalizado pelo</w:t>
            </w:r>
            <w:r w:rsidR="00355534" w:rsidRPr="00F41257">
              <w:rPr>
                <w:rFonts w:asciiTheme="minorHAnsi" w:hAnsiTheme="minorHAnsi" w:cstheme="minorHAnsi"/>
                <w:sz w:val="22"/>
                <w:szCs w:val="22"/>
              </w:rPr>
              <w:t>s arquitetos</w:t>
            </w:r>
            <w:r w:rsidR="00FB402F" w:rsidRPr="00F41257">
              <w:rPr>
                <w:rFonts w:asciiTheme="minorHAnsi" w:hAnsiTheme="minorHAnsi" w:cstheme="minorHAnsi"/>
                <w:sz w:val="22"/>
                <w:szCs w:val="22"/>
              </w:rPr>
              <w:t xml:space="preserve"> e outros usuários</w:t>
            </w:r>
            <w:r w:rsidR="00355534" w:rsidRPr="00F4125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55534" w:rsidRPr="0088054D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052B69">
              <w:rPr>
                <w:rFonts w:asciiTheme="minorHAnsi" w:hAnsiTheme="minorHAnsi" w:cstheme="minorHAnsi"/>
                <w:sz w:val="22"/>
                <w:szCs w:val="22"/>
              </w:rPr>
              <w:t xml:space="preserve">assessora de </w:t>
            </w:r>
            <w:r w:rsidR="00355534" w:rsidRPr="0088054D">
              <w:rPr>
                <w:rFonts w:asciiTheme="minorHAnsi" w:hAnsiTheme="minorHAnsi" w:cstheme="minorHAnsi"/>
                <w:sz w:val="22"/>
                <w:szCs w:val="22"/>
              </w:rPr>
              <w:t>comunicação Luíza, concor</w:t>
            </w:r>
            <w:r w:rsidR="00D749E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355534" w:rsidRPr="0088054D">
              <w:rPr>
                <w:rFonts w:asciiTheme="minorHAnsi" w:hAnsiTheme="minorHAnsi" w:cstheme="minorHAnsi"/>
                <w:sz w:val="22"/>
                <w:szCs w:val="22"/>
              </w:rPr>
              <w:t xml:space="preserve">a. Ela afirma que o </w:t>
            </w:r>
            <w:r w:rsidR="00355534">
              <w:rPr>
                <w:rFonts w:asciiTheme="minorHAnsi" w:hAnsiTheme="minorHAnsi" w:cstheme="minorHAnsi"/>
                <w:sz w:val="22"/>
                <w:szCs w:val="22"/>
              </w:rPr>
              <w:t xml:space="preserve">IAB foi claro e objetivo, todavia não restou clara qual será a forma de acesso da plataforma pelos arquitetos. </w:t>
            </w:r>
            <w:r w:rsidR="00355534" w:rsidRPr="0088054D">
              <w:rPr>
                <w:rFonts w:asciiTheme="minorHAnsi" w:hAnsiTheme="minorHAnsi" w:cstheme="minorHAnsi"/>
                <w:sz w:val="22"/>
                <w:szCs w:val="22"/>
              </w:rPr>
              <w:t>Por essa razão</w:t>
            </w:r>
            <w:r w:rsidR="00F80648" w:rsidRPr="0088054D">
              <w:rPr>
                <w:rFonts w:asciiTheme="minorHAnsi" w:hAnsiTheme="minorHAnsi" w:cstheme="minorHAnsi"/>
                <w:sz w:val="22"/>
                <w:szCs w:val="22"/>
              </w:rPr>
              <w:t>, a</w:t>
            </w:r>
            <w:r w:rsidR="00F433D1" w:rsidRPr="0088054D">
              <w:rPr>
                <w:rFonts w:asciiTheme="minorHAnsi" w:hAnsiTheme="minorHAnsi" w:cstheme="minorHAnsi"/>
                <w:sz w:val="22"/>
                <w:szCs w:val="22"/>
              </w:rPr>
              <w:t xml:space="preserve"> proposta é aprovada </w:t>
            </w:r>
            <w:r w:rsidR="001D488F" w:rsidRPr="0088054D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F433D1" w:rsidRPr="0088054D">
              <w:rPr>
                <w:rFonts w:asciiTheme="minorHAnsi" w:hAnsiTheme="minorHAnsi" w:cstheme="minorHAnsi"/>
                <w:sz w:val="22"/>
                <w:szCs w:val="22"/>
              </w:rPr>
              <w:t>ressalva</w:t>
            </w:r>
            <w:r w:rsidR="001D488F" w:rsidRPr="0088054D">
              <w:rPr>
                <w:rFonts w:asciiTheme="minorHAnsi" w:hAnsiTheme="minorHAnsi" w:cstheme="minorHAnsi"/>
                <w:sz w:val="22"/>
                <w:szCs w:val="22"/>
              </w:rPr>
              <w:t xml:space="preserve">. Portanto, a proponente não preencheu corretamente o item </w:t>
            </w:r>
            <w:r w:rsidR="00414AE4" w:rsidRPr="0088054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8054D" w:rsidRPr="0088054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14AE4" w:rsidRPr="0088054D">
              <w:rPr>
                <w:rFonts w:asciiTheme="minorHAnsi" w:hAnsiTheme="minorHAnsi" w:cstheme="minorHAnsi"/>
                <w:sz w:val="22"/>
                <w:szCs w:val="22"/>
              </w:rPr>
              <w:t xml:space="preserve">.4, item II, alínea ‘b’ </w:t>
            </w:r>
            <w:r w:rsidR="001D488F" w:rsidRPr="0088054D">
              <w:rPr>
                <w:rFonts w:asciiTheme="minorHAnsi" w:hAnsiTheme="minorHAnsi" w:cstheme="minorHAnsi"/>
                <w:sz w:val="22"/>
                <w:szCs w:val="22"/>
              </w:rPr>
              <w:t>do edital.</w:t>
            </w:r>
            <w:r w:rsidR="0038265F" w:rsidRPr="008805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5534" w:rsidRPr="0088054D">
              <w:rPr>
                <w:rFonts w:asciiTheme="minorHAnsi" w:hAnsiTheme="minorHAnsi" w:cstheme="minorHAnsi"/>
                <w:sz w:val="22"/>
                <w:szCs w:val="22"/>
              </w:rPr>
              <w:t>Ele</w:t>
            </w:r>
            <w:r w:rsidR="0088054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55534" w:rsidRPr="0088054D">
              <w:rPr>
                <w:rFonts w:asciiTheme="minorHAnsi" w:hAnsiTheme="minorHAnsi" w:cstheme="minorHAnsi"/>
                <w:sz w:val="22"/>
                <w:szCs w:val="22"/>
              </w:rPr>
              <w:t xml:space="preserve"> seguem </w:t>
            </w:r>
            <w:r w:rsidR="0088054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55534" w:rsidRPr="0088054D">
              <w:rPr>
                <w:rFonts w:asciiTheme="minorHAnsi" w:hAnsiTheme="minorHAnsi" w:cstheme="minorHAnsi"/>
                <w:sz w:val="22"/>
                <w:szCs w:val="22"/>
              </w:rPr>
              <w:t xml:space="preserve">a análise dos demais itens. </w:t>
            </w:r>
          </w:p>
          <w:p w14:paraId="6138FD22" w14:textId="77777777" w:rsidR="0050666B" w:rsidRPr="00CB57C4" w:rsidRDefault="006D23D1" w:rsidP="00A651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Quanto aos aspectos jurídicos, o J</w:t>
            </w:r>
            <w:r w:rsidR="00A65115">
              <w:rPr>
                <w:rFonts w:asciiTheme="minorHAnsi" w:hAnsiTheme="minorHAnsi" w:cstheme="minorHAnsi"/>
                <w:sz w:val="22"/>
                <w:szCs w:val="22"/>
              </w:rPr>
              <w:t>aime informa que, por ora, não vai ser possível fazer a habilitação jurídica 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proponente</w:t>
            </w:r>
            <w:r w:rsidR="00A65115">
              <w:rPr>
                <w:rFonts w:asciiTheme="minorHAnsi" w:hAnsiTheme="minorHAnsi" w:cstheme="minorHAnsi"/>
                <w:sz w:val="22"/>
                <w:szCs w:val="22"/>
              </w:rPr>
              <w:t>, pois a mesma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afirma ter </w:t>
            </w:r>
            <w:r w:rsidR="00A65115">
              <w:rPr>
                <w:rFonts w:asciiTheme="minorHAnsi" w:hAnsiTheme="minorHAnsi" w:cstheme="minorHAnsi"/>
                <w:sz w:val="22"/>
                <w:szCs w:val="22"/>
              </w:rPr>
              <w:t>se habilitado em outro processo. Contudo referido processo ainda não está no SICCAU. Ele informa que vai solicitar esses documentos, encaminhando o protocolo ao Gabinete, conforme</w:t>
            </w:r>
            <w:r w:rsidR="00052B69">
              <w:rPr>
                <w:rFonts w:asciiTheme="minorHAnsi" w:hAnsiTheme="minorHAnsi" w:cstheme="minorHAnsi"/>
                <w:sz w:val="22"/>
                <w:szCs w:val="22"/>
              </w:rPr>
              <w:t xml:space="preserve"> está previsto no</w:t>
            </w:r>
            <w:r w:rsidR="00A65115">
              <w:rPr>
                <w:rFonts w:asciiTheme="minorHAnsi" w:hAnsiTheme="minorHAnsi" w:cstheme="minorHAnsi"/>
                <w:sz w:val="22"/>
                <w:szCs w:val="22"/>
              </w:rPr>
              <w:t xml:space="preserve"> edital. Por essa razão</w:t>
            </w:r>
            <w:r w:rsidR="00052B6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65115">
              <w:rPr>
                <w:rFonts w:asciiTheme="minorHAnsi" w:hAnsiTheme="minorHAnsi" w:cstheme="minorHAnsi"/>
                <w:sz w:val="22"/>
                <w:szCs w:val="22"/>
              </w:rPr>
              <w:t xml:space="preserve"> será agendada uma reunião somente para análise jurídica.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B57C4" w:rsidRPr="00CB57C4" w14:paraId="71E2E718" w14:textId="77777777" w:rsidTr="00CB57C4">
        <w:tc>
          <w:tcPr>
            <w:tcW w:w="19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7B51" w14:textId="77777777" w:rsidR="00CB57C4" w:rsidRPr="00CB57C4" w:rsidRDefault="00CB57C4" w:rsidP="00845D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Encaminhamentos</w:t>
            </w:r>
          </w:p>
        </w:tc>
        <w:tc>
          <w:tcPr>
            <w:tcW w:w="711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B9C0" w14:textId="6019128A" w:rsidR="00CB57C4" w:rsidRPr="00CB57C4" w:rsidRDefault="00450DF2" w:rsidP="00845D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Solicitar os documentos para confirmar habilitação jurídica.</w:t>
            </w:r>
          </w:p>
        </w:tc>
      </w:tr>
      <w:tr w:rsidR="00BF7903" w:rsidRPr="00CB57C4" w14:paraId="2D7FDD3E" w14:textId="77777777" w:rsidTr="003712FB">
        <w:tc>
          <w:tcPr>
            <w:tcW w:w="907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76BC" w14:textId="0B2A6EFB" w:rsidR="00BF7903" w:rsidRPr="00842EBF" w:rsidRDefault="00710498" w:rsidP="00EE3A0E">
            <w:pPr>
              <w:pStyle w:val="PargrafodaLista"/>
              <w:numPr>
                <w:ilvl w:val="1"/>
                <w:numId w:val="1"/>
              </w:numPr>
              <w:ind w:left="1735" w:hanging="64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054D">
              <w:rPr>
                <w:rFonts w:asciiTheme="minorHAnsi" w:hAnsiTheme="minorHAnsi" w:cstheme="minorHAnsi"/>
                <w:b/>
                <w:sz w:val="22"/>
                <w:szCs w:val="22"/>
              </w:rPr>
              <w:t>SEASC</w:t>
            </w:r>
            <w:r w:rsidR="00450D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Protocolo</w:t>
            </w:r>
            <w:proofErr w:type="gramStart"/>
            <w:r w:rsidR="00450D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proofErr w:type="gramEnd"/>
            <w:r w:rsidR="00450DF2">
              <w:rPr>
                <w:rFonts w:asciiTheme="minorHAnsi" w:hAnsiTheme="minorHAnsi" w:cstheme="minorHAnsi"/>
                <w:b/>
                <w:sz w:val="22"/>
                <w:szCs w:val="22"/>
              </w:rPr>
              <w:t>SICCAU nº 1.530.628</w:t>
            </w:r>
          </w:p>
        </w:tc>
      </w:tr>
      <w:tr w:rsidR="00652A22" w:rsidRPr="00CB57C4" w14:paraId="215435A2" w14:textId="77777777" w:rsidTr="00CB57C4">
        <w:tc>
          <w:tcPr>
            <w:tcW w:w="19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7049" w14:textId="77777777" w:rsidR="00652A22" w:rsidRPr="00CB57C4" w:rsidRDefault="00652A22" w:rsidP="00845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57C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Proponente</w:t>
            </w:r>
          </w:p>
        </w:tc>
        <w:tc>
          <w:tcPr>
            <w:tcW w:w="711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756A" w14:textId="77777777" w:rsidR="00652A22" w:rsidRPr="00CB57C4" w:rsidRDefault="00652A22" w:rsidP="00845D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7903" w:rsidRPr="00CB57C4" w14:paraId="3566B174" w14:textId="77777777" w:rsidTr="00CB57C4">
        <w:tc>
          <w:tcPr>
            <w:tcW w:w="19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A3E53" w14:textId="77777777" w:rsidR="00BF7903" w:rsidRPr="00CB57C4" w:rsidRDefault="002C75E2" w:rsidP="00845D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57C4">
              <w:rPr>
                <w:rFonts w:asciiTheme="minorHAnsi" w:hAnsiTheme="minorHAnsi" w:cstheme="minorHAnsi"/>
                <w:b/>
                <w:sz w:val="22"/>
                <w:szCs w:val="22"/>
              </w:rPr>
              <w:t>Análise</w:t>
            </w:r>
          </w:p>
        </w:tc>
        <w:tc>
          <w:tcPr>
            <w:tcW w:w="711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D203" w14:textId="2DAA6A86" w:rsidR="00BF7903" w:rsidRPr="00CB57C4" w:rsidRDefault="00710498" w:rsidP="00450DF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Jaime verificou que o evento já ocorreu em maio/2022, inclusive com apoio do CAU/BR. Provavelmente</w:t>
            </w:r>
            <w:r w:rsidR="00052B69">
              <w:rPr>
                <w:rFonts w:asciiTheme="minorHAnsi" w:hAnsiTheme="minorHAnsi" w:cstheme="minorHAnsi"/>
                <w:sz w:val="22"/>
                <w:szCs w:val="22"/>
              </w:rPr>
              <w:t>, a presente proposta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foi encaminhad</w:t>
            </w:r>
            <w:r w:rsidR="00450DF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por engano</w:t>
            </w:r>
            <w:r w:rsidR="003C081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pois </w:t>
            </w:r>
            <w:r w:rsidR="0088054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C081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88054D" w:rsidRPr="0088054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8054D">
              <w:rPr>
                <w:rFonts w:asciiTheme="minorHAnsi" w:hAnsiTheme="minorHAnsi" w:cstheme="minorHAnsi"/>
                <w:sz w:val="22"/>
                <w:szCs w:val="22"/>
              </w:rPr>
              <w:t>EASC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não é uma entidade compat</w:t>
            </w:r>
            <w:r w:rsidR="003C0814">
              <w:rPr>
                <w:rFonts w:asciiTheme="minorHAnsi" w:hAnsiTheme="minorHAnsi" w:cstheme="minorHAnsi"/>
                <w:sz w:val="22"/>
                <w:szCs w:val="22"/>
              </w:rPr>
              <w:t>ível par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C08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participar do edita</w:t>
            </w:r>
            <w:r w:rsidR="003C0814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 Lu</w:t>
            </w:r>
            <w:r w:rsidR="003C0814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sa complementa que a se</w:t>
            </w:r>
            <w:r w:rsidR="003C0814">
              <w:rPr>
                <w:rFonts w:asciiTheme="minorHAnsi" w:hAnsiTheme="minorHAnsi" w:cstheme="minorHAnsi"/>
                <w:sz w:val="22"/>
                <w:szCs w:val="22"/>
              </w:rPr>
              <w:t xml:space="preserve">leção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patroc</w:t>
            </w:r>
            <w:r w:rsidR="003C0814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</w:t>
            </w:r>
            <w:r w:rsidR="003C081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preza por entidades exclusivas de arquitetos, o que não é o caso da </w:t>
            </w:r>
            <w:r w:rsidR="0088054D" w:rsidRPr="0088054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8054D">
              <w:rPr>
                <w:rFonts w:asciiTheme="minorHAnsi" w:hAnsiTheme="minorHAnsi" w:cstheme="minorHAnsi"/>
                <w:sz w:val="22"/>
                <w:szCs w:val="22"/>
              </w:rPr>
              <w:t>EASC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Protocolo SICCAU nº 1530628.</w:t>
            </w:r>
          </w:p>
        </w:tc>
      </w:tr>
      <w:tr w:rsidR="00CB57C4" w:rsidRPr="00CB57C4" w14:paraId="24C90608" w14:textId="77777777" w:rsidTr="00CB57C4">
        <w:tc>
          <w:tcPr>
            <w:tcW w:w="195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8C5A" w14:textId="77777777" w:rsidR="00CB57C4" w:rsidRPr="00CB57C4" w:rsidRDefault="00CB57C4" w:rsidP="00845D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Encaminhamentos</w:t>
            </w:r>
          </w:p>
        </w:tc>
        <w:tc>
          <w:tcPr>
            <w:tcW w:w="711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3109" w14:textId="77777777" w:rsidR="00CB57C4" w:rsidRPr="00CB57C4" w:rsidRDefault="00710498" w:rsidP="007104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proponente foi considerada desabilitada. Portanto, não será analisada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proposta.</w:t>
            </w:r>
          </w:p>
        </w:tc>
      </w:tr>
    </w:tbl>
    <w:p w14:paraId="4EF919A0" w14:textId="77777777" w:rsidR="00BF7903" w:rsidRPr="00CB57C4" w:rsidRDefault="00BF7903" w:rsidP="00845DB7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5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607"/>
      </w:tblGrid>
      <w:tr w:rsidR="008820AB" w:rsidRPr="008820AB" w14:paraId="79CBCD82" w14:textId="77777777" w:rsidTr="00E6105D"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FC38" w14:textId="77777777" w:rsidR="00BF7903" w:rsidRPr="008820AB" w:rsidRDefault="00BF7903" w:rsidP="00845D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D0DC2B" w14:textId="77777777" w:rsidR="008E0909" w:rsidRPr="008820AB" w:rsidRDefault="008E0909" w:rsidP="00845DB7">
            <w:pPr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449B1FB5" w14:textId="77777777" w:rsidR="008E0909" w:rsidRPr="008820AB" w:rsidRDefault="008E0909" w:rsidP="00845DB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  <w:p w14:paraId="0E1C448B" w14:textId="77777777" w:rsidR="008E0909" w:rsidRPr="008820AB" w:rsidRDefault="00993C10" w:rsidP="00845D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20A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JAIME LEO MARTINES SOARES</w:t>
            </w:r>
          </w:p>
          <w:p w14:paraId="6D7E2E2F" w14:textId="77777777" w:rsidR="008E0909" w:rsidRPr="008820AB" w:rsidRDefault="00154827" w:rsidP="00845D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20AB">
              <w:rPr>
                <w:rFonts w:asciiTheme="minorHAnsi" w:hAnsiTheme="minorHAnsi" w:cstheme="minorHAnsi"/>
                <w:sz w:val="22"/>
                <w:szCs w:val="22"/>
              </w:rPr>
              <w:t>Membro da Comissão de Seleção</w:t>
            </w:r>
          </w:p>
          <w:p w14:paraId="1CBEA8ED" w14:textId="77777777" w:rsidR="00F72225" w:rsidRPr="008820AB" w:rsidRDefault="00F72225" w:rsidP="00845D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20AB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  <w:p w14:paraId="59635CA5" w14:textId="77777777" w:rsidR="00BF7903" w:rsidRPr="008820AB" w:rsidRDefault="00BF7903" w:rsidP="00845DB7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</w:pPr>
          </w:p>
          <w:p w14:paraId="53E609E5" w14:textId="77777777" w:rsidR="008E0909" w:rsidRPr="008820AB" w:rsidRDefault="008E0909" w:rsidP="00845D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167BDF" w14:textId="77777777" w:rsidR="00BF7903" w:rsidRPr="008820AB" w:rsidRDefault="00380224" w:rsidP="00845D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20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E024" w14:textId="77777777" w:rsidR="00BF7903" w:rsidRPr="00710498" w:rsidRDefault="00BF7903" w:rsidP="00845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95C5E2" w14:textId="77777777" w:rsidR="00BF7903" w:rsidRPr="00710498" w:rsidRDefault="00BF7903" w:rsidP="00845DB7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</w:pPr>
          </w:p>
          <w:p w14:paraId="44D52BCB" w14:textId="77777777" w:rsidR="008E0909" w:rsidRPr="00710498" w:rsidRDefault="008E0909" w:rsidP="00845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FDE988" w14:textId="77777777" w:rsidR="008E0909" w:rsidRPr="00710498" w:rsidRDefault="00710498" w:rsidP="00845D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0498">
              <w:rPr>
                <w:rFonts w:asciiTheme="minorHAnsi" w:hAnsiTheme="minorHAnsi" w:cstheme="minorHAnsi"/>
                <w:b/>
                <w:sz w:val="22"/>
                <w:szCs w:val="22"/>
              </w:rPr>
              <w:t>FÁBIO ZATTI</w:t>
            </w:r>
            <w:r w:rsidR="008E0909" w:rsidRPr="007104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14:paraId="67F4D7A0" w14:textId="77777777" w:rsidR="008E0909" w:rsidRPr="00710498" w:rsidRDefault="00C51C59" w:rsidP="00845D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0498">
              <w:rPr>
                <w:rFonts w:asciiTheme="minorHAnsi" w:hAnsiTheme="minorHAnsi" w:cstheme="minorHAnsi"/>
                <w:sz w:val="22"/>
                <w:szCs w:val="22"/>
              </w:rPr>
              <w:t>Membro da Comissão de Seleção</w:t>
            </w:r>
          </w:p>
          <w:p w14:paraId="3701116F" w14:textId="77777777" w:rsidR="008E0909" w:rsidRPr="00710498" w:rsidRDefault="008E0909" w:rsidP="00845DB7">
            <w:pPr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</w:pPr>
          </w:p>
          <w:p w14:paraId="3F068FEA" w14:textId="77777777" w:rsidR="00BF7903" w:rsidRPr="00710498" w:rsidRDefault="00BF7903" w:rsidP="00845D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7903" w:rsidRPr="008820AB" w14:paraId="116CB94C" w14:textId="77777777" w:rsidTr="00E6105D">
        <w:tc>
          <w:tcPr>
            <w:tcW w:w="49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FBB3" w14:textId="2DBC9F2B" w:rsidR="00BF7903" w:rsidRPr="008820AB" w:rsidRDefault="00F72225" w:rsidP="00845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20AB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250ADA" w:rsidRPr="008820AB"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="00214BC4">
              <w:rPr>
                <w:rFonts w:asciiTheme="minorHAnsi" w:hAnsiTheme="minorHAnsi" w:cstheme="minorHAnsi"/>
                <w:b/>
                <w:sz w:val="22"/>
                <w:szCs w:val="22"/>
              </w:rPr>
              <w:t>ÍSA</w:t>
            </w:r>
            <w:bookmarkStart w:id="0" w:name="_GoBack"/>
            <w:bookmarkEnd w:id="0"/>
            <w:r w:rsidR="00250ADA" w:rsidRPr="008820A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ONÓFRIO KALIL</w:t>
            </w:r>
          </w:p>
          <w:p w14:paraId="539FC516" w14:textId="77777777" w:rsidR="00E6105D" w:rsidRPr="008820AB" w:rsidRDefault="003712FB" w:rsidP="00845D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20AB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  <w:r w:rsidR="008E0909" w:rsidRPr="008820AB">
              <w:rPr>
                <w:rFonts w:asciiTheme="minorHAnsi" w:hAnsiTheme="minorHAnsi" w:cstheme="minorHAnsi"/>
                <w:sz w:val="22"/>
                <w:szCs w:val="22"/>
              </w:rPr>
              <w:t xml:space="preserve"> da Comissão</w:t>
            </w:r>
            <w:r w:rsidRPr="008820AB">
              <w:rPr>
                <w:rFonts w:asciiTheme="minorHAnsi" w:hAnsiTheme="minorHAnsi" w:cstheme="minorHAnsi"/>
                <w:sz w:val="22"/>
                <w:szCs w:val="22"/>
              </w:rPr>
              <w:t xml:space="preserve"> de Seleção</w:t>
            </w:r>
          </w:p>
        </w:tc>
        <w:tc>
          <w:tcPr>
            <w:tcW w:w="46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CCA3" w14:textId="77777777" w:rsidR="00BF7903" w:rsidRPr="008820AB" w:rsidRDefault="00250ADA" w:rsidP="00845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20AB">
              <w:rPr>
                <w:rFonts w:asciiTheme="minorHAnsi" w:hAnsiTheme="minorHAnsi" w:cstheme="minorHAnsi"/>
                <w:b/>
                <w:sz w:val="22"/>
                <w:szCs w:val="22"/>
              </w:rPr>
              <w:t>DANUZA DAUDT</w:t>
            </w:r>
          </w:p>
          <w:p w14:paraId="70AF556A" w14:textId="77777777" w:rsidR="003712FB" w:rsidRPr="008820AB" w:rsidRDefault="00250ADA" w:rsidP="00250AD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20AB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  <w:r w:rsidR="003712FB" w:rsidRPr="008820AB">
              <w:rPr>
                <w:rFonts w:asciiTheme="minorHAnsi" w:hAnsiTheme="minorHAnsi" w:cstheme="minorHAnsi"/>
                <w:sz w:val="22"/>
                <w:szCs w:val="22"/>
              </w:rPr>
              <w:t xml:space="preserve"> do CAU/RS</w:t>
            </w:r>
          </w:p>
        </w:tc>
      </w:tr>
    </w:tbl>
    <w:p w14:paraId="130D60C5" w14:textId="77777777" w:rsidR="00BF7903" w:rsidRPr="008820AB" w:rsidRDefault="00BF7903" w:rsidP="00845DB7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sectPr w:rsidR="00BF7903" w:rsidRPr="008820AB" w:rsidSect="00845DB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68" w:right="1134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A051F" w14:textId="77777777" w:rsidR="0016029C" w:rsidRDefault="0016029C">
      <w:r>
        <w:separator/>
      </w:r>
    </w:p>
  </w:endnote>
  <w:endnote w:type="continuationSeparator" w:id="0">
    <w:p w14:paraId="155AA2C4" w14:textId="77777777" w:rsidR="0016029C" w:rsidRDefault="0016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3D325" w14:textId="77777777" w:rsidR="003F328A" w:rsidRDefault="0038022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357EB29" w14:textId="77777777" w:rsidR="003F328A" w:rsidRDefault="00214BC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3EE570FE" w14:textId="77777777" w:rsidR="003F328A" w:rsidRDefault="0038022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214BC4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032C85BC" w14:textId="77777777" w:rsidR="003F328A" w:rsidRDefault="0038022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3D3BB" w14:textId="77777777" w:rsidR="003F328A" w:rsidRDefault="0038022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3EEA951" w14:textId="77777777" w:rsidR="003F328A" w:rsidRDefault="00214BC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5E24FFB" w14:textId="77777777" w:rsidR="003F328A" w:rsidRDefault="0038022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214BC4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16233BEF" w14:textId="77777777" w:rsidR="003F328A" w:rsidRDefault="0038022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D2C8F" w14:textId="77777777" w:rsidR="0016029C" w:rsidRDefault="0016029C">
      <w:r>
        <w:rPr>
          <w:color w:val="000000"/>
        </w:rPr>
        <w:separator/>
      </w:r>
    </w:p>
  </w:footnote>
  <w:footnote w:type="continuationSeparator" w:id="0">
    <w:p w14:paraId="012C3E98" w14:textId="77777777" w:rsidR="0016029C" w:rsidRDefault="00160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63B10" w14:textId="77777777" w:rsidR="003F328A" w:rsidRDefault="00380224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3CE29E2E" wp14:editId="5CDB18C9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5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37463" w14:textId="77777777" w:rsidR="003F328A" w:rsidRDefault="0038022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5C52BB32" wp14:editId="6CE467BF">
          <wp:simplePos x="0" y="0"/>
          <wp:positionH relativeFrom="page">
            <wp:align>right</wp:align>
          </wp:positionH>
          <wp:positionV relativeFrom="paragraph">
            <wp:posOffset>-673739</wp:posOffset>
          </wp:positionV>
          <wp:extent cx="7560003" cy="969958"/>
          <wp:effectExtent l="0" t="0" r="2847" b="1592"/>
          <wp:wrapNone/>
          <wp:docPr id="16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F44C605" w14:textId="77777777" w:rsidR="003F328A" w:rsidRDefault="00C33EF9" w:rsidP="00C33EF9">
    <w:pPr>
      <w:pStyle w:val="Cabealho"/>
      <w:ind w:left="2694"/>
    </w:pPr>
    <w:r>
      <w:rPr>
        <w:rFonts w:ascii="DaxCondensed" w:hAnsi="DaxCondensed" w:cs="Arial"/>
        <w:color w:val="386C71"/>
        <w:sz w:val="20"/>
        <w:szCs w:val="20"/>
      </w:rPr>
      <w:t>Comissão de Seleção para a Chamada Pública 001/2020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1AA2"/>
    <w:multiLevelType w:val="multilevel"/>
    <w:tmpl w:val="4C525054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eastAsia="Cambria" w:hAnsi="Times New Roman"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">
    <w:nsid w:val="08CE0394"/>
    <w:multiLevelType w:val="multilevel"/>
    <w:tmpl w:val="FB60193E"/>
    <w:lvl w:ilvl="0">
      <w:start w:val="3"/>
      <w:numFmt w:val="decimal"/>
      <w:lvlText w:val="%1"/>
      <w:lvlJc w:val="left"/>
      <w:pPr>
        <w:ind w:left="360" w:hanging="360"/>
      </w:pPr>
      <w:rPr>
        <w:rFonts w:ascii="Calibri" w:eastAsia="MS Mincho" w:hAnsi="Calibri" w:cs="Calibri" w:hint="default"/>
        <w:b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eastAsia="MS Mincho" w:hAnsi="Calibri"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MS Mincho" w:hAnsi="Calibri" w:cs="Calibri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MS Mincho" w:hAnsi="Calibri" w:cs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MS Mincho" w:hAnsi="Calibri" w:cs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MS Mincho" w:hAnsi="Calibri" w:cs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MS Mincho" w:hAnsi="Calibri" w:cs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MS Mincho" w:hAnsi="Calibri" w:cs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MS Mincho" w:hAnsi="Calibri" w:cs="Calibri" w:hint="default"/>
        <w:b/>
        <w:sz w:val="22"/>
      </w:rPr>
    </w:lvl>
  </w:abstractNum>
  <w:abstractNum w:abstractNumId="2">
    <w:nsid w:val="17F72142"/>
    <w:multiLevelType w:val="multilevel"/>
    <w:tmpl w:val="80FEF230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Theme="minorHAnsi" w:eastAsia="Cambria" w:hAnsiTheme="minorHAnsi" w:cstheme="minorHAnsi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3">
    <w:nsid w:val="1B280911"/>
    <w:multiLevelType w:val="hybridMultilevel"/>
    <w:tmpl w:val="286E5E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13A9B"/>
    <w:multiLevelType w:val="multilevel"/>
    <w:tmpl w:val="4C525054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eastAsia="Cambria" w:hAnsi="Times New Roman"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5">
    <w:nsid w:val="4B467BBD"/>
    <w:multiLevelType w:val="multilevel"/>
    <w:tmpl w:val="4C525054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eastAsia="Cambria" w:hAnsi="Times New Roman"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6">
    <w:nsid w:val="4C9069F4"/>
    <w:multiLevelType w:val="hybridMultilevel"/>
    <w:tmpl w:val="F9D63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B0147"/>
    <w:multiLevelType w:val="hybridMultilevel"/>
    <w:tmpl w:val="70FC08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D0426"/>
    <w:multiLevelType w:val="multilevel"/>
    <w:tmpl w:val="4C525054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eastAsia="Cambria" w:hAnsi="Times New Roman"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9">
    <w:nsid w:val="7EBE1463"/>
    <w:multiLevelType w:val="multilevel"/>
    <w:tmpl w:val="4C525054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eastAsia="Cambria" w:hAnsi="Times New Roman"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903"/>
    <w:rsid w:val="00010D62"/>
    <w:rsid w:val="00014298"/>
    <w:rsid w:val="00026A5D"/>
    <w:rsid w:val="00044A72"/>
    <w:rsid w:val="000452A9"/>
    <w:rsid w:val="00052B69"/>
    <w:rsid w:val="00083C01"/>
    <w:rsid w:val="000A120F"/>
    <w:rsid w:val="00106914"/>
    <w:rsid w:val="00146EDD"/>
    <w:rsid w:val="00154827"/>
    <w:rsid w:val="0016029C"/>
    <w:rsid w:val="0017014E"/>
    <w:rsid w:val="00177DBF"/>
    <w:rsid w:val="001852EB"/>
    <w:rsid w:val="001A29C8"/>
    <w:rsid w:val="001C0D91"/>
    <w:rsid w:val="001D488F"/>
    <w:rsid w:val="001D5A59"/>
    <w:rsid w:val="001E51AE"/>
    <w:rsid w:val="0020125D"/>
    <w:rsid w:val="00214BC4"/>
    <w:rsid w:val="002152EB"/>
    <w:rsid w:val="002240A0"/>
    <w:rsid w:val="00232C18"/>
    <w:rsid w:val="00250ADA"/>
    <w:rsid w:val="00255337"/>
    <w:rsid w:val="00262BDB"/>
    <w:rsid w:val="00280E2D"/>
    <w:rsid w:val="00282B68"/>
    <w:rsid w:val="00282F31"/>
    <w:rsid w:val="002B31FA"/>
    <w:rsid w:val="002B5459"/>
    <w:rsid w:val="002C1BFD"/>
    <w:rsid w:val="002C75E2"/>
    <w:rsid w:val="002D18E6"/>
    <w:rsid w:val="0033161C"/>
    <w:rsid w:val="00331E46"/>
    <w:rsid w:val="00334E4F"/>
    <w:rsid w:val="00355534"/>
    <w:rsid w:val="0036066E"/>
    <w:rsid w:val="00361ED7"/>
    <w:rsid w:val="00364E20"/>
    <w:rsid w:val="003712FB"/>
    <w:rsid w:val="00380224"/>
    <w:rsid w:val="0038265F"/>
    <w:rsid w:val="00384919"/>
    <w:rsid w:val="00395DE6"/>
    <w:rsid w:val="003C0814"/>
    <w:rsid w:val="003D3159"/>
    <w:rsid w:val="003D5DBD"/>
    <w:rsid w:val="003F354C"/>
    <w:rsid w:val="003F3FE6"/>
    <w:rsid w:val="003F6BFD"/>
    <w:rsid w:val="00413679"/>
    <w:rsid w:val="00414AE4"/>
    <w:rsid w:val="004258B4"/>
    <w:rsid w:val="00442911"/>
    <w:rsid w:val="00444AEC"/>
    <w:rsid w:val="00450DF2"/>
    <w:rsid w:val="00452B2B"/>
    <w:rsid w:val="004632ED"/>
    <w:rsid w:val="004A0E03"/>
    <w:rsid w:val="004A524E"/>
    <w:rsid w:val="004C5C62"/>
    <w:rsid w:val="004D77BD"/>
    <w:rsid w:val="0050666B"/>
    <w:rsid w:val="005070A3"/>
    <w:rsid w:val="0055601B"/>
    <w:rsid w:val="005952E9"/>
    <w:rsid w:val="005C21E9"/>
    <w:rsid w:val="006249B8"/>
    <w:rsid w:val="006267DF"/>
    <w:rsid w:val="00643517"/>
    <w:rsid w:val="00652A22"/>
    <w:rsid w:val="00654155"/>
    <w:rsid w:val="00684611"/>
    <w:rsid w:val="006A0D0F"/>
    <w:rsid w:val="006B0DDB"/>
    <w:rsid w:val="006C39C4"/>
    <w:rsid w:val="006D23D1"/>
    <w:rsid w:val="006D2662"/>
    <w:rsid w:val="006E4EED"/>
    <w:rsid w:val="00710498"/>
    <w:rsid w:val="00730648"/>
    <w:rsid w:val="0075589E"/>
    <w:rsid w:val="00763180"/>
    <w:rsid w:val="00780E89"/>
    <w:rsid w:val="00806163"/>
    <w:rsid w:val="00806619"/>
    <w:rsid w:val="0081416C"/>
    <w:rsid w:val="00842EBF"/>
    <w:rsid w:val="00845DB7"/>
    <w:rsid w:val="00853578"/>
    <w:rsid w:val="008678DB"/>
    <w:rsid w:val="0088054D"/>
    <w:rsid w:val="008820AB"/>
    <w:rsid w:val="00887389"/>
    <w:rsid w:val="0089422C"/>
    <w:rsid w:val="008A0D8F"/>
    <w:rsid w:val="008C0A17"/>
    <w:rsid w:val="008D7FFA"/>
    <w:rsid w:val="008E0909"/>
    <w:rsid w:val="008F0647"/>
    <w:rsid w:val="009028D4"/>
    <w:rsid w:val="00902A3C"/>
    <w:rsid w:val="00912A82"/>
    <w:rsid w:val="00914160"/>
    <w:rsid w:val="00932CB3"/>
    <w:rsid w:val="00933BE6"/>
    <w:rsid w:val="009477AA"/>
    <w:rsid w:val="00957BE7"/>
    <w:rsid w:val="0097261D"/>
    <w:rsid w:val="00974EB3"/>
    <w:rsid w:val="00982088"/>
    <w:rsid w:val="00993C10"/>
    <w:rsid w:val="009A4F72"/>
    <w:rsid w:val="009C2B63"/>
    <w:rsid w:val="009C5BBE"/>
    <w:rsid w:val="009C7982"/>
    <w:rsid w:val="009D51B3"/>
    <w:rsid w:val="009E059D"/>
    <w:rsid w:val="009F5981"/>
    <w:rsid w:val="00A10471"/>
    <w:rsid w:val="00A24C71"/>
    <w:rsid w:val="00A4110B"/>
    <w:rsid w:val="00A6371B"/>
    <w:rsid w:val="00A65115"/>
    <w:rsid w:val="00A81BD0"/>
    <w:rsid w:val="00AB11B3"/>
    <w:rsid w:val="00AB2865"/>
    <w:rsid w:val="00AC0DA2"/>
    <w:rsid w:val="00AD3777"/>
    <w:rsid w:val="00AF23FA"/>
    <w:rsid w:val="00B348AB"/>
    <w:rsid w:val="00B4567A"/>
    <w:rsid w:val="00B6380E"/>
    <w:rsid w:val="00B73CE6"/>
    <w:rsid w:val="00B8181F"/>
    <w:rsid w:val="00BB4F8E"/>
    <w:rsid w:val="00BF7903"/>
    <w:rsid w:val="00C013A8"/>
    <w:rsid w:val="00C01B12"/>
    <w:rsid w:val="00C13094"/>
    <w:rsid w:val="00C33EF9"/>
    <w:rsid w:val="00C51C59"/>
    <w:rsid w:val="00C67B72"/>
    <w:rsid w:val="00C95B75"/>
    <w:rsid w:val="00CB15BC"/>
    <w:rsid w:val="00CB57C4"/>
    <w:rsid w:val="00CC0357"/>
    <w:rsid w:val="00CD1A73"/>
    <w:rsid w:val="00D07ED1"/>
    <w:rsid w:val="00D5116E"/>
    <w:rsid w:val="00D749EB"/>
    <w:rsid w:val="00D85030"/>
    <w:rsid w:val="00DA23BC"/>
    <w:rsid w:val="00DA7ECF"/>
    <w:rsid w:val="00DB373C"/>
    <w:rsid w:val="00DC114B"/>
    <w:rsid w:val="00DD0475"/>
    <w:rsid w:val="00E03ADB"/>
    <w:rsid w:val="00E372DF"/>
    <w:rsid w:val="00E374F1"/>
    <w:rsid w:val="00E428A1"/>
    <w:rsid w:val="00E5439A"/>
    <w:rsid w:val="00E6105D"/>
    <w:rsid w:val="00E854BD"/>
    <w:rsid w:val="00EA2517"/>
    <w:rsid w:val="00EA695A"/>
    <w:rsid w:val="00EB709F"/>
    <w:rsid w:val="00EE3A0E"/>
    <w:rsid w:val="00F02771"/>
    <w:rsid w:val="00F22099"/>
    <w:rsid w:val="00F41257"/>
    <w:rsid w:val="00F428CD"/>
    <w:rsid w:val="00F433D1"/>
    <w:rsid w:val="00F47497"/>
    <w:rsid w:val="00F66CEC"/>
    <w:rsid w:val="00F72225"/>
    <w:rsid w:val="00F80648"/>
    <w:rsid w:val="00FA54F0"/>
    <w:rsid w:val="00FB38C6"/>
    <w:rsid w:val="00FB402F"/>
    <w:rsid w:val="00FC4883"/>
    <w:rsid w:val="00FD2B73"/>
    <w:rsid w:val="00FE6C56"/>
    <w:rsid w:val="00FF6083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CB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qFormat/>
    <w:rsid w:val="00282B68"/>
    <w:rPr>
      <w:b/>
    </w:rPr>
  </w:style>
  <w:style w:type="table" w:styleId="Tabelacomgrade">
    <w:name w:val="Table Grid"/>
    <w:basedOn w:val="Tabelanormal"/>
    <w:uiPriority w:val="59"/>
    <w:rsid w:val="00282B68"/>
    <w:pPr>
      <w:autoSpaceDN/>
      <w:spacing w:after="0" w:line="240" w:lineRule="auto"/>
      <w:textAlignment w:val="auto"/>
    </w:pPr>
    <w:rPr>
      <w:rFonts w:ascii="Cambria" w:eastAsia="Cambria" w:hAnsi="Cambria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qFormat/>
    <w:rsid w:val="00282B68"/>
    <w:rPr>
      <w:b/>
    </w:rPr>
  </w:style>
  <w:style w:type="table" w:styleId="Tabelacomgrade">
    <w:name w:val="Table Grid"/>
    <w:basedOn w:val="Tabelanormal"/>
    <w:uiPriority w:val="59"/>
    <w:rsid w:val="00282B68"/>
    <w:pPr>
      <w:autoSpaceDN/>
      <w:spacing w:after="0" w:line="240" w:lineRule="auto"/>
      <w:textAlignment w:val="auto"/>
    </w:pPr>
    <w:rPr>
      <w:rFonts w:ascii="Cambria" w:eastAsia="Cambria" w:hAnsi="Cambria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5</cp:revision>
  <cp:lastPrinted>2020-02-03T21:52:00Z</cp:lastPrinted>
  <dcterms:created xsi:type="dcterms:W3CDTF">2022-07-12T20:15:00Z</dcterms:created>
  <dcterms:modified xsi:type="dcterms:W3CDTF">2022-07-20T17:27:00Z</dcterms:modified>
</cp:coreProperties>
</file>