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531A52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4F28E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531A52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6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531A52" w:rsidP="000033A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junh</w:t>
            </w:r>
            <w:r w:rsidR="006031A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0033A8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0A52F5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Online no aplicativo </w:t>
            </w:r>
            <w:r w:rsidRPr="000A52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0A52F5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0C0DFD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326BE" w:rsidRPr="00DF1176" w:rsidRDefault="00F326B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Deise Flores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F326BE" w:rsidRPr="00DF1176" w:rsidTr="00FF56A3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32578D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r-Adjunto 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CPC-CAU/RS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99518E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9518E" w:rsidRPr="00F326B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99518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9518E" w:rsidRPr="00F326B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99518E" w:rsidRPr="00DF1176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9518E" w:rsidRPr="009A4F9A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9518E" w:rsidRPr="00F326B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326BE" w:rsidRDefault="00F326BE" w:rsidP="000C0DFD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326BE" w:rsidRDefault="00F326BE" w:rsidP="000C0DFD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Alexandre Noal dos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Jurídico</w:t>
            </w:r>
          </w:p>
        </w:tc>
      </w:tr>
      <w:tr w:rsidR="00FF56A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56A3" w:rsidRPr="00A8047C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F56A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Carla Regina Dal Lago Valério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FF56A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56A3" w:rsidRPr="00A8047C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F56A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Cheila da Silva Chagas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Administrativa Financeiro</w:t>
            </w:r>
          </w:p>
        </w:tc>
      </w:tr>
      <w:tr w:rsidR="00FF56A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56A3" w:rsidRPr="00FF56A3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F56A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Jéssica Nataly Santos de Lima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FF56A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56A3" w:rsidRPr="00FF56A3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proofErr w:type="spellStart"/>
            <w:r w:rsidRPr="00FF56A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Luisa</w:t>
            </w:r>
            <w:proofErr w:type="spellEnd"/>
            <w:r w:rsidRPr="00FF56A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Pr="00FF56A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Onófrio</w:t>
            </w:r>
            <w:proofErr w:type="spellEnd"/>
            <w:r w:rsidRPr="00FF56A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Kalil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de Comunicação</w:t>
            </w:r>
          </w:p>
        </w:tc>
      </w:tr>
      <w:tr w:rsidR="00FF56A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56A3" w:rsidRPr="00FF56A3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F56A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Aparecida Rodrigues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FF56A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56A3" w:rsidRPr="00FF56A3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F56A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Marina Leivas Proto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de Atendimento</w:t>
            </w:r>
          </w:p>
        </w:tc>
      </w:tr>
      <w:tr w:rsidR="00FF56A3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56A3" w:rsidRPr="00FF56A3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F56A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56A3" w:rsidRDefault="00FF56A3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de Fiscalização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Default="00F326BE" w:rsidP="00F326B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A8047C" w:rsidRDefault="00F326BE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8047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Default="00F326BE" w:rsidP="00F326B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4A6BC7" w:rsidRDefault="00F326BE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4A6BC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Carlos </w:t>
            </w:r>
            <w:proofErr w:type="spellStart"/>
            <w:r w:rsidRPr="004A6BC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Reverbel</w:t>
            </w:r>
            <w:proofErr w:type="spellEnd"/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A8047C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Advogado</w:t>
            </w:r>
            <w:r w:rsidR="004A6BC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(Assessoria externa)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7776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590B90" w:rsidP="000C0DFD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0C0DFD">
              <w:rPr>
                <w:rFonts w:asciiTheme="minorHAnsi" w:hAnsiTheme="minorHAnsi" w:cstheme="minorHAnsi"/>
                <w:b/>
                <w:sz w:val="22"/>
                <w:szCs w:val="22"/>
              </w:rPr>
              <w:t>reunião anterior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75463B" w:rsidRDefault="00FF56A3" w:rsidP="00FF56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próxima reunião. 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824ADA" w:rsidRDefault="00824ADA" w:rsidP="00824ADA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F326BE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56A3">
              <w:rPr>
                <w:rFonts w:asciiTheme="minorHAnsi" w:hAnsiTheme="minorHAnsi" w:cstheme="minorHAnsi"/>
                <w:sz w:val="22"/>
                <w:szCs w:val="22"/>
              </w:rPr>
              <w:t xml:space="preserve">A ordem do dia </w:t>
            </w:r>
            <w:r w:rsidR="00531A52" w:rsidRPr="00FF56A3">
              <w:rPr>
                <w:rFonts w:asciiTheme="minorHAnsi" w:hAnsiTheme="minorHAnsi" w:cstheme="minorHAnsi"/>
                <w:sz w:val="22"/>
                <w:szCs w:val="22"/>
              </w:rPr>
              <w:t>prevista</w:t>
            </w:r>
            <w:r w:rsidR="00531A52">
              <w:rPr>
                <w:rFonts w:asciiTheme="minorHAnsi" w:hAnsiTheme="minorHAnsi" w:cstheme="minorHAnsi"/>
                <w:sz w:val="22"/>
                <w:szCs w:val="22"/>
              </w:rPr>
              <w:t xml:space="preserve"> é mantida.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F73E9A" w:rsidRDefault="00531A52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Proposta de 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>correção das Regras de Promoç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ão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 xml:space="preserve"> do Plano de Cargos e Salários do CAU/RS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531A52" w:rsidRPr="001A01AC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vAlign w:val="center"/>
          </w:tcPr>
          <w:p w:rsidR="00531A52" w:rsidRPr="001A01AC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Tales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Völker</w:t>
            </w:r>
            <w:proofErr w:type="spellEnd"/>
            <w:r w:rsidR="00B259EF">
              <w:rPr>
                <w:rFonts w:ascii="Calibri" w:hAnsi="Calibri" w:cs="Calibri"/>
                <w:sz w:val="22"/>
                <w:szCs w:val="22"/>
              </w:rPr>
              <w:t xml:space="preserve"> / Alexandre Noal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3F32FD" w:rsidRDefault="00531A52" w:rsidP="00B259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geral Tales faz um breve relato do histórico </w:t>
            </w:r>
            <w:r w:rsidR="000F6547">
              <w:rPr>
                <w:rFonts w:asciiTheme="minorHAnsi" w:hAnsiTheme="minorHAnsi" w:cstheme="minorHAnsi"/>
                <w:sz w:val="22"/>
                <w:szCs w:val="22"/>
              </w:rPr>
              <w:t>do PCS, fala das regras de promoção. O consel</w:t>
            </w:r>
            <w:r w:rsidR="007F48A0">
              <w:rPr>
                <w:rFonts w:asciiTheme="minorHAnsi" w:hAnsiTheme="minorHAnsi" w:cstheme="minorHAnsi"/>
                <w:sz w:val="22"/>
                <w:szCs w:val="22"/>
              </w:rPr>
              <w:t xml:space="preserve">heiro Pedro ressalta que tanto o plano vigente como </w:t>
            </w:r>
            <w:r w:rsidR="000F6547">
              <w:rPr>
                <w:rFonts w:asciiTheme="minorHAnsi" w:hAnsiTheme="minorHAnsi" w:cstheme="minorHAnsi"/>
                <w:sz w:val="22"/>
                <w:szCs w:val="22"/>
              </w:rPr>
              <w:t>a CLT fala</w:t>
            </w:r>
            <w:r w:rsidR="007F48A0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F6547">
              <w:rPr>
                <w:rFonts w:asciiTheme="minorHAnsi" w:hAnsiTheme="minorHAnsi" w:cstheme="minorHAnsi"/>
                <w:sz w:val="22"/>
                <w:szCs w:val="22"/>
              </w:rPr>
              <w:t xml:space="preserve"> que as promoções não podem ser dadas concomitantemente, e que a de merecimento deve ser dada alternada entre as automáticas. O advogado Carlos fala que o plano atual fará com que os salários tenham um grande aumento e defende que seja dada uma progress</w:t>
            </w:r>
            <w:r w:rsidR="003C72D4">
              <w:rPr>
                <w:rFonts w:asciiTheme="minorHAnsi" w:hAnsiTheme="minorHAnsi" w:cstheme="minorHAnsi"/>
                <w:sz w:val="22"/>
                <w:szCs w:val="22"/>
              </w:rPr>
              <w:t>ão a cada 3 (três) anos</w:t>
            </w:r>
            <w:r w:rsidR="000F6547">
              <w:rPr>
                <w:rFonts w:asciiTheme="minorHAnsi" w:hAnsiTheme="minorHAnsi" w:cstheme="minorHAnsi"/>
                <w:sz w:val="22"/>
                <w:szCs w:val="22"/>
              </w:rPr>
              <w:t xml:space="preserve">, de tempo ou merecimento, e não </w:t>
            </w:r>
            <w:r w:rsidR="000F65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ambas. A gerente administrativa financeira informa que por um erro operacional tem funcionários que ganharam ambas as promoções em um mesmo ano. O gerente jurídico Alexandre diz que não há direito adquirido com relação ao plano de cargos e sal</w:t>
            </w:r>
            <w:r w:rsidR="0027411B">
              <w:rPr>
                <w:rFonts w:asciiTheme="minorHAnsi" w:hAnsiTheme="minorHAnsi" w:cstheme="minorHAnsi"/>
                <w:sz w:val="22"/>
                <w:szCs w:val="22"/>
              </w:rPr>
              <w:t>ários e que o efeito cascata é inconstitucional. A representante dos empregados, Carla Lago, diz que os empregados possuem alguns entendimentos diferentes, também baseado</w:t>
            </w:r>
            <w:r w:rsidR="00E63E7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7411B">
              <w:rPr>
                <w:rFonts w:asciiTheme="minorHAnsi" w:hAnsiTheme="minorHAnsi" w:cstheme="minorHAnsi"/>
                <w:sz w:val="22"/>
                <w:szCs w:val="22"/>
              </w:rPr>
              <w:t xml:space="preserve"> em legislações. </w:t>
            </w:r>
            <w:r w:rsidR="00E63E72">
              <w:rPr>
                <w:rFonts w:asciiTheme="minorHAnsi" w:hAnsiTheme="minorHAnsi" w:cstheme="minorHAnsi"/>
                <w:sz w:val="22"/>
                <w:szCs w:val="22"/>
              </w:rPr>
              <w:t>O presidente Tiago fala da preocupação com a sustentabilidade do conselho. O conselheiro Pedro diz que é contra a proposta e a forma como está sendo encaminhada, pede que seja apresentado de forma mais clara as quest</w:t>
            </w:r>
            <w:r w:rsidR="003C72D4">
              <w:rPr>
                <w:rFonts w:asciiTheme="minorHAnsi" w:hAnsiTheme="minorHAnsi" w:cstheme="minorHAnsi"/>
                <w:sz w:val="22"/>
                <w:szCs w:val="22"/>
              </w:rPr>
              <w:t>ões financeiras, e que no parecer jurídico esteja expresso que o PCS atual incide em efeito cascata. O gerente jurídico Alexandre esclarece dúvidas lendo trechos dos pareceres jurídico</w:t>
            </w:r>
            <w:r w:rsidR="005D36E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C72D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259EF">
              <w:rPr>
                <w:rFonts w:asciiTheme="minorHAnsi" w:hAnsiTheme="minorHAnsi" w:cstheme="minorHAnsi"/>
                <w:sz w:val="22"/>
                <w:szCs w:val="22"/>
              </w:rPr>
              <w:t xml:space="preserve"> O conselheiro Carlos Pedone fala </w:t>
            </w:r>
            <w:r w:rsidR="005D36ED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B259EF">
              <w:rPr>
                <w:rFonts w:asciiTheme="minorHAnsi" w:hAnsiTheme="minorHAnsi" w:cstheme="minorHAnsi"/>
                <w:sz w:val="22"/>
                <w:szCs w:val="22"/>
              </w:rPr>
              <w:t xml:space="preserve">é preciso que os conselheiros tenham uma postura forte, entende que </w:t>
            </w:r>
            <w:r w:rsidR="005D36ED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B259EF">
              <w:rPr>
                <w:rFonts w:asciiTheme="minorHAnsi" w:hAnsiTheme="minorHAnsi" w:cstheme="minorHAnsi"/>
                <w:sz w:val="22"/>
                <w:szCs w:val="22"/>
              </w:rPr>
              <w:t>alteração é necessária pela sustentabilidade do conselho. A gerente administrativa financeira Cheila fala da dificuldade de</w:t>
            </w:r>
            <w:r w:rsidR="00273483">
              <w:rPr>
                <w:rFonts w:asciiTheme="minorHAnsi" w:hAnsiTheme="minorHAnsi" w:cstheme="minorHAnsi"/>
                <w:sz w:val="22"/>
                <w:szCs w:val="22"/>
              </w:rPr>
              <w:t xml:space="preserve"> interpretação e</w:t>
            </w:r>
            <w:r w:rsidR="00B259EF">
              <w:rPr>
                <w:rFonts w:asciiTheme="minorHAnsi" w:hAnsiTheme="minorHAnsi" w:cstheme="minorHAnsi"/>
                <w:sz w:val="22"/>
                <w:szCs w:val="22"/>
              </w:rPr>
              <w:t xml:space="preserve"> aplicabilidade do plano vigente. </w:t>
            </w:r>
            <w:r w:rsidR="00273483">
              <w:rPr>
                <w:rFonts w:asciiTheme="minorHAnsi" w:hAnsiTheme="minorHAnsi" w:cstheme="minorHAnsi"/>
                <w:sz w:val="22"/>
                <w:szCs w:val="22"/>
              </w:rPr>
              <w:t>A representante dos empregados Carla fala que os empregados buscaram uma representação jurídica especializada em conselhos de fiscalizaç</w:t>
            </w:r>
            <w:r w:rsidR="00C2088A">
              <w:rPr>
                <w:rFonts w:asciiTheme="minorHAnsi" w:hAnsiTheme="minorHAnsi" w:cstheme="minorHAnsi"/>
                <w:sz w:val="22"/>
                <w:szCs w:val="22"/>
              </w:rPr>
              <w:t>ão, pede a oportunidade para que eles possam participar por vídeo durante a reunião plenária de junho.</w:t>
            </w:r>
            <w:r w:rsidR="00AE02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857232" w:rsidRPr="00273BC7" w:rsidRDefault="0009029C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C94BB0" w:rsidRDefault="00531A5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Proposta PDTI – Plano Diretor de Tecnologia 2022 – 2024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1A01AC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857232" w:rsidRPr="00DF1176" w:rsidTr="004B0912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866515" w:rsidRDefault="004F28E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4B0912" w:rsidRDefault="0009029C" w:rsidP="00531A52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Josiane apresenta a proposta elaborada pelo Comitê de TI sobre a renovação do parque tecnológico para ocorrer de 2022 a 2024. Comenta que há um conjunto de fundamentos legais que embasam o trabalho; e que foi realizada uma pesquisa para levantar as necessidades dos conselheiros e funcionários. Apresenta a arquitetura tecnológica atual. Informa que a maioria dos equipamentos de notebooks e desktops estão </w:t>
            </w:r>
            <w:r w:rsidR="00B30017">
              <w:rPr>
                <w:rFonts w:asciiTheme="minorHAnsi" w:hAnsiTheme="minorHAnsi" w:cstheme="minorHAnsi"/>
                <w:sz w:val="22"/>
                <w:szCs w:val="22"/>
              </w:rPr>
              <w:t xml:space="preserve">fora da garantia. O presidente defende que o CAU/RS deveria usar somente softwares livres, sugere que os softwares comerciais sejam substituídos, como um diretriz do PDTI.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96241A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237462">
              <w:rPr>
                <w:rFonts w:asciiTheme="minorHAnsi" w:hAnsiTheme="minorHAnsi" w:cstheme="minorHAnsi"/>
                <w:sz w:val="22"/>
                <w:szCs w:val="22"/>
              </w:rPr>
              <w:t>deliberação Nº 028/2022 é aprovada por unanimidade.</w:t>
            </w:r>
          </w:p>
        </w:tc>
      </w:tr>
      <w:tr w:rsidR="00FE18B5" w:rsidRPr="00F73E9A" w:rsidTr="00B7400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FE18B5" w:rsidRPr="00F73E9A" w:rsidRDefault="00FE18B5" w:rsidP="00B740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CF2A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C94BB0" w:rsidRDefault="00531A52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E2B">
              <w:rPr>
                <w:rFonts w:ascii="Calibri" w:hAnsi="Calibri" w:cs="Calibri"/>
                <w:b/>
                <w:sz w:val="22"/>
                <w:szCs w:val="22"/>
              </w:rPr>
              <w:t xml:space="preserve">Projeto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 xml:space="preserve">special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– Software Livre (A</w:t>
            </w:r>
            <w:r w:rsidRPr="00C66971">
              <w:rPr>
                <w:rFonts w:ascii="Calibri" w:hAnsi="Calibri" w:cs="Calibri"/>
                <w:b/>
                <w:sz w:val="22"/>
                <w:szCs w:val="22"/>
              </w:rPr>
              <w:t xml:space="preserve">provação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ajustes no </w:t>
            </w:r>
            <w:r w:rsidRPr="00C66971">
              <w:rPr>
                <w:rFonts w:ascii="Calibri" w:hAnsi="Calibri" w:cs="Calibri"/>
                <w:b/>
                <w:sz w:val="22"/>
                <w:szCs w:val="22"/>
              </w:rPr>
              <w:t>Plano de Trabalho);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1A01AC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Gabinete da Presidência 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1A01AC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Paulo Soares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B30017" w:rsidP="00B3001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378D"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diz que está em fase de execução o projeto com a FNA, ao invés de ser 5 cursos, serão 7, com o mesmo orçamento.  O chefe de gabinete Paulo informa que o cronograma foi alterado, começando em junho.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237462" w:rsidP="002374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deliberação Nº 029/2022 é aprovada por unanimidade.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531A52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E2B">
              <w:rPr>
                <w:rFonts w:ascii="Calibri" w:hAnsi="Calibri" w:cs="Calibri"/>
                <w:b/>
                <w:sz w:val="22"/>
                <w:szCs w:val="22"/>
              </w:rPr>
              <w:t xml:space="preserve">Projeto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 xml:space="preserve">special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– </w:t>
            </w:r>
            <w:r w:rsidRPr="006B5DD5">
              <w:rPr>
                <w:rFonts w:ascii="Calibri" w:hAnsi="Calibri" w:cs="Calibri"/>
                <w:b/>
                <w:sz w:val="22"/>
                <w:szCs w:val="22"/>
              </w:rPr>
              <w:t>Promoção da Arquitetura e Urbanismo nos Escritórios Regionais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>;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1A01AC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de Comunicação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23746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1A01AC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Luísa Kalil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7255C0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coordenadora de comunicação Luísa diz que o projeto pretende divulgar e fortalecer a presença dos escritórios regionais, consolidando-os como ponto de referência e com isso aumentar o número de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RRT’s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emitidos nas regiões.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conselheiro Pedone pensa que o escritório de Caxias do Sul está </w:t>
            </w:r>
            <w:r w:rsidR="00237462">
              <w:rPr>
                <w:rFonts w:asciiTheme="minorHAnsi" w:hAnsiTheme="minorHAnsi" w:cstheme="minorHAnsi"/>
                <w:sz w:val="22"/>
                <w:szCs w:val="22"/>
              </w:rPr>
              <w:t>subutilizado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 sugere tornar o escritório regional em uma extensão do gabinete de ATHIS.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237462" w:rsidP="002374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deliberação Nº 030/2022 é aprovada por unanimidade.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531A52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E2B">
              <w:rPr>
                <w:rFonts w:ascii="Calibri" w:hAnsi="Calibri" w:cs="Calibri"/>
                <w:b/>
                <w:sz w:val="22"/>
                <w:szCs w:val="22"/>
              </w:rPr>
              <w:t xml:space="preserve">Projeto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 xml:space="preserve">special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 P</w:t>
            </w:r>
            <w:r w:rsidRPr="00C66971">
              <w:rPr>
                <w:rFonts w:ascii="Calibri" w:hAnsi="Calibri" w:cs="Calibri"/>
                <w:b/>
                <w:sz w:val="22"/>
                <w:szCs w:val="22"/>
              </w:rPr>
              <w:t>rograma ATHIS Casa Saud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á</w:t>
            </w:r>
            <w:r w:rsidRPr="00C66971">
              <w:rPr>
                <w:rFonts w:ascii="Calibri" w:hAnsi="Calibri" w:cs="Calibri"/>
                <w:b/>
                <w:sz w:val="22"/>
                <w:szCs w:val="22"/>
              </w:rPr>
              <w:t>vel 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an</w:t>
            </w:r>
            <w:r w:rsidRPr="00C66971">
              <w:rPr>
                <w:rFonts w:ascii="Calibri" w:hAnsi="Calibri" w:cs="Calibri"/>
                <w:b/>
                <w:sz w:val="22"/>
                <w:szCs w:val="22"/>
              </w:rPr>
              <w:t>ta Rosa;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Gabinete da Presidência 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1A01AC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Paulo Soares </w:t>
            </w:r>
          </w:p>
        </w:tc>
      </w:tr>
      <w:tr w:rsidR="0092216D" w:rsidRPr="00DF1176" w:rsidTr="00F92CE0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7562B2" w:rsidP="00A136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chefe de gabinete Paulo informa</w:t>
            </w:r>
            <w:r w:rsidR="005D36ED">
              <w:rPr>
                <w:rFonts w:asciiTheme="minorHAnsi" w:hAnsiTheme="minorHAnsi" w:cstheme="minorHAnsi"/>
                <w:sz w:val="22"/>
                <w:szCs w:val="22"/>
              </w:rPr>
              <w:t xml:space="preserve"> que o projeto havia sido </w:t>
            </w:r>
            <w:r w:rsidR="00A1361D">
              <w:rPr>
                <w:rFonts w:asciiTheme="minorHAnsi" w:hAnsiTheme="minorHAnsi" w:cstheme="minorHAnsi"/>
                <w:sz w:val="22"/>
                <w:szCs w:val="22"/>
              </w:rPr>
              <w:t xml:space="preserve">interrompido, aguardando que a prefeitura apresentasse as condições para prosseguir. Através da APEA serão contratados dois arquitetos e urbanistas, por um período de 20h até o final de dezembro, para realizarem 16 projetos e acompanharem a execução de 32 unidades habitacionais.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237462" w:rsidP="002374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deliberação Nº 031/2022 é aprovada por unanimidade.</w:t>
            </w:r>
          </w:p>
        </w:tc>
      </w:tr>
      <w:tr w:rsidR="000A52F5" w:rsidTr="00943F9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A52F5" w:rsidRDefault="000A52F5" w:rsidP="00943F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DF1176" w:rsidRDefault="000A52F5" w:rsidP="000A52F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F73E9A" w:rsidRDefault="00531A52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E2B">
              <w:rPr>
                <w:rFonts w:ascii="Calibri" w:hAnsi="Calibri" w:cs="Calibri"/>
                <w:b/>
                <w:sz w:val="22"/>
                <w:szCs w:val="22"/>
              </w:rPr>
              <w:t xml:space="preserve">Projeto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 xml:space="preserve">special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– Kit 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 xml:space="preserve">de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>oas-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 xml:space="preserve">indas aos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>gressos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 Sociedade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>;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1A01AC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866515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4B0912" w:rsidRDefault="00DE6072" w:rsidP="00531A52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</w:t>
            </w:r>
            <w:r w:rsidR="00E81A3C">
              <w:rPr>
                <w:rFonts w:asciiTheme="minorHAnsi" w:hAnsiTheme="minorHAnsi" w:cstheme="minorHAnsi"/>
                <w:sz w:val="22"/>
                <w:szCs w:val="22"/>
              </w:rPr>
              <w:t>a geral Josiane fala que se trata da contratação de materiais gráficos, com a previsão da continuidade da entrega das lapiseiras aos formandos, além da confecção de cartilhas e outros materiais.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DF1176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273BC7" w:rsidRDefault="00237462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deliberação Nº 033/2022 é aprovada por unanimidade.</w:t>
            </w:r>
          </w:p>
        </w:tc>
      </w:tr>
      <w:tr w:rsidR="000A52F5" w:rsidTr="00943F9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A52F5" w:rsidRDefault="000A52F5" w:rsidP="00943F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DF1176" w:rsidRDefault="000A52F5" w:rsidP="000A52F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F73E9A" w:rsidRDefault="00531A52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0E2B">
              <w:rPr>
                <w:rFonts w:ascii="Calibri" w:hAnsi="Calibri" w:cs="Calibri"/>
                <w:b/>
                <w:sz w:val="22"/>
                <w:szCs w:val="22"/>
              </w:rPr>
              <w:t xml:space="preserve">Projeto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 xml:space="preserve">special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– Nenhuma Casa sem Banheiro | Canoas</w:t>
            </w:r>
            <w:r w:rsidRPr="00230E2B">
              <w:rPr>
                <w:rFonts w:ascii="Calibri" w:hAnsi="Calibri" w:cs="Calibri"/>
                <w:b/>
                <w:sz w:val="22"/>
                <w:szCs w:val="22"/>
              </w:rPr>
              <w:t>;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Gabinete da Presidência 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1A01AC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Paulo Soares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866515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4B0912" w:rsidRDefault="00A1361D" w:rsidP="00237462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 Paulo informa que o projeto aprovado </w:t>
            </w:r>
            <w:r w:rsidR="00237462">
              <w:rPr>
                <w:rFonts w:asciiTheme="minorHAnsi" w:hAnsiTheme="minorHAnsi" w:cstheme="minorHAnsi"/>
                <w:sz w:val="22"/>
                <w:szCs w:val="22"/>
              </w:rPr>
              <w:t xml:space="preserve">de 300 unidades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foi alterado para 359 unidades. 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DF1176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273BC7" w:rsidRDefault="00237462" w:rsidP="002374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deliberação Nº 032/2022 é aprovada por unanimidade.</w:t>
            </w:r>
          </w:p>
        </w:tc>
      </w:tr>
      <w:tr w:rsidR="00237462" w:rsidTr="00E81A3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37462" w:rsidRDefault="00237462" w:rsidP="00E81A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F73E9A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Recomposição Comissão de Ética e Disciplina do CAU/RS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Presidência 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1A01AC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 w:rsidRPr="001A01AC"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866515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4B0912" w:rsidRDefault="00E81A3C" w:rsidP="00931A58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informa da renúncia do cargo de conselheiro por parte do </w:t>
            </w:r>
            <w:r w:rsidR="00931A58">
              <w:rPr>
                <w:rFonts w:asciiTheme="minorHAnsi" w:hAnsiTheme="minorHAnsi" w:cstheme="minorHAnsi"/>
                <w:sz w:val="22"/>
                <w:szCs w:val="22"/>
              </w:rPr>
              <w:t xml:space="preserve">arquiteto e urbanista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Zuchetti; e da solicitação de saída da CED pela conselheira Márcia Martins. Propõe a transferência do conselheiro Fábio da CEF para a CED, e o convite à conselheira Ana Paula Schirmer para integrar </w:t>
            </w:r>
            <w:r w:rsidR="00931A58"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273BC7" w:rsidRDefault="00531A52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Será pautado para aprovação em plenária. </w:t>
            </w:r>
          </w:p>
        </w:tc>
      </w:tr>
      <w:tr w:rsidR="00531A52" w:rsidTr="00943F9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31A52" w:rsidRDefault="00531A52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A52" w:rsidRPr="00F73E9A" w:rsidTr="00943F9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C94BB0" w:rsidRDefault="00531A52" w:rsidP="00531A52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4.8.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F73E9A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Pauta 133ª Plenária Ordinária CAU/RS</w:t>
            </w:r>
          </w:p>
        </w:tc>
      </w:tr>
      <w:tr w:rsidR="00531A52" w:rsidTr="00943F9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1A01AC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Secretaria Geral </w:t>
            </w:r>
          </w:p>
        </w:tc>
      </w:tr>
      <w:tr w:rsidR="00531A52" w:rsidRPr="00671578" w:rsidTr="00943F9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1A01AC" w:rsidRDefault="00531A52" w:rsidP="00531A52">
            <w:pPr>
              <w:rPr>
                <w:rFonts w:ascii="Calibri" w:hAnsi="Calibri" w:cs="Calibri"/>
                <w:sz w:val="22"/>
                <w:szCs w:val="22"/>
              </w:rPr>
            </w:pPr>
            <w:r w:rsidRPr="008C35E6"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531A52" w:rsidRPr="004B0912" w:rsidTr="00943F9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866515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Sessão de Julgamento – Processo Ético Disciplinar Protocolo SICCAU nº 1018260/2019 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Conselheira Relatora: Gislaine Saibro;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Ética e Disciplina)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Sessão de Julgamento – Voto Vista Processo Ético Disciplinar Protocolo SICCAU nº 1044967/2020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– Conselheiro Relator: Fábio Müller;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Plenário)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. Projeto de Deliberação Plenária que propõe homologar a Deliberação Ad Referendum nº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004/2022 ratificando a alteração da Deliberação Plenária DPO-RS nº 1227/2020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Protocolo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SICCAU nº 1544698/2022;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Presidência)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a Deliberação Ad Referendum nº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005/2022 ratificando a alteração do nome da “Comissão Temporária de Desenvolvimento 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Critérios com vistas à classificação das </w:t>
            </w:r>
            <w:proofErr w:type="spellStart"/>
            <w:r w:rsidRPr="00E81A3C">
              <w:rPr>
                <w:rFonts w:ascii="Calibri" w:hAnsi="Calibri" w:cs="Calibri"/>
                <w:sz w:val="22"/>
                <w:szCs w:val="22"/>
              </w:rPr>
              <w:t>IEs</w:t>
            </w:r>
            <w:proofErr w:type="spellEnd"/>
            <w:r w:rsidRPr="00E81A3C">
              <w:rPr>
                <w:rFonts w:ascii="Calibri" w:hAnsi="Calibri" w:cs="Calibri"/>
                <w:sz w:val="22"/>
                <w:szCs w:val="22"/>
              </w:rPr>
              <w:t>” - Protocolo SICCAU nº 1543474/2022;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Presidência)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5.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a Reprogramação do Plano de Ação 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Orçamento 2022 – Protocolo SICCAU nº </w:t>
            </w:r>
            <w:proofErr w:type="spellStart"/>
            <w:r w:rsidRPr="00E81A3C">
              <w:rPr>
                <w:rFonts w:ascii="Calibri" w:hAnsi="Calibri" w:cs="Calibri"/>
                <w:sz w:val="22"/>
                <w:szCs w:val="22"/>
              </w:rPr>
              <w:t>xxxxx</w:t>
            </w:r>
            <w:proofErr w:type="spellEnd"/>
            <w:r w:rsidRPr="00E81A3C">
              <w:rPr>
                <w:rFonts w:ascii="Calibri" w:hAnsi="Calibri" w:cs="Calibri"/>
                <w:sz w:val="22"/>
                <w:szCs w:val="22"/>
              </w:rPr>
              <w:t>/2022;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6.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a recomposição de Comissões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Permanentes do CAU/RS – Protocolo SICCAU nº 1442826/2021;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Conselho Diretor)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7.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relato e voto quanto a pedido de recurso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referente ao Processo Protocolo SICCAU nº 229513/2021 – Conselheira Relatora: Lídia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Rodrigues;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Plenário)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8.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Designação de Relator para análise de recurso relativo ao Processo Protocolo SICCAU nº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993129/2019;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Exercício Profissional)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9.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Designação de Relator para análise de recurso relativo ao Processo Protocolo SICCAU nº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993300/2019;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Exercício Profissional)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10.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os Balancetes Mensais referentes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março e abril de 2022 – Protocolos SICCAU nº 1530613 e 1550949/2022;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11.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o Plano Diretor de Tecnologia da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Informação do CAU/RS para o período de 2022 a 2024 – Protocolo SICCAU nº 1552198/2022;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Comitê de TIC)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12.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baixa retroativa de registro Pessoa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Jurídica – Protocolo SICCAU nº 1400412/2021;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Exercício Profissional)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13.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a criação de Colegiado de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sz w:val="22"/>
                <w:szCs w:val="22"/>
              </w:rPr>
              <w:t>Coordenadores de Cursos de Arquitetura e Urbanismo do Rio Grande do Sul”– Protocolo SICCAU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nº 1548696/2022;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Ensino e Formação)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14.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alterações no “Projeto Especial: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Software Livre”, aprovado pela Deliberação Plenária DPO-RS nº 1416/2022 – Protocolo SICCAU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nº 1474349/2022;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15.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o Plano de Trabalho do Projeto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Especial “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Kit de Boas-Vindas aos Egressos” – Protocolo SICCAU nº 1462548/2022;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16.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o Plano de Trabalho do Projeto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Especial “Promoção da Arquitetura e Urbanismo nos Escritórios Regionais” – Protocolo SICCAU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nº 1552345/2022;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17.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o Plano de Trabalho do Projeto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Especial “Programa ATHIS Casa Saudável Santa Rosa” – Protocolo SICCAU nº 1552370/2022;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18.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o Plano de Trabalho do Projeto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Especial “Nenhuma Casa sem Banheiro | Canoas” – Protocolo SICCAU nº 1552373/2022;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:rsid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19.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isenção de anuidade por comprovação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de doença grave – Protocolo SICCAU nº 1473952/2022;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1A3C">
              <w:rPr>
                <w:rFonts w:ascii="Calibri" w:hAnsi="Calibri" w:cs="Calibri"/>
                <w:b/>
                <w:sz w:val="22"/>
                <w:szCs w:val="22"/>
              </w:rPr>
              <w:t>20.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isenção de anuidade por comprovação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de doença grave – Protocolo SICCAU nº 1488850/2022;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3079">
              <w:rPr>
                <w:rFonts w:ascii="Calibri" w:hAnsi="Calibri" w:cs="Calibri"/>
                <w:b/>
                <w:sz w:val="22"/>
                <w:szCs w:val="22"/>
              </w:rPr>
              <w:t>21.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isenção de anuidade por comprovação</w:t>
            </w:r>
            <w:r w:rsidR="00063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de doença grave – Protocolo SICCAU nº 1517421/2022;</w:t>
            </w:r>
            <w:r w:rsidR="00063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:rsidR="00E81A3C" w:rsidRPr="00E81A3C" w:rsidRDefault="00E81A3C" w:rsidP="00E81A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3079">
              <w:rPr>
                <w:rFonts w:ascii="Calibri" w:hAnsi="Calibri" w:cs="Calibri"/>
                <w:b/>
                <w:sz w:val="22"/>
                <w:szCs w:val="22"/>
              </w:rPr>
              <w:t>22.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isenção de anuidade por comprovação</w:t>
            </w:r>
            <w:r w:rsidR="00063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de doença grave – Protocolo SICCAU nº 1524325/2022;</w:t>
            </w:r>
            <w:r w:rsidR="00063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Comissão de Planejamento e Finanças)</w:t>
            </w:r>
          </w:p>
          <w:p w:rsidR="00531A52" w:rsidRPr="00E81A3C" w:rsidRDefault="00E81A3C" w:rsidP="0006307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3079">
              <w:rPr>
                <w:rFonts w:ascii="Calibri" w:hAnsi="Calibri" w:cs="Calibri"/>
                <w:b/>
                <w:sz w:val="22"/>
                <w:szCs w:val="22"/>
              </w:rPr>
              <w:t>23.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 Projeto de Deliberação Plenária que propõe homologar correção das Regras de Promoção do</w:t>
            </w:r>
            <w:r w:rsidR="00063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 xml:space="preserve">Plano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Cargos e Salários do CAU/RS; </w:t>
            </w:r>
            <w:r w:rsidRPr="00E81A3C">
              <w:rPr>
                <w:rFonts w:ascii="Calibri" w:hAnsi="Calibri" w:cs="Calibri"/>
                <w:sz w:val="22"/>
                <w:szCs w:val="22"/>
              </w:rPr>
              <w:t>(Origem: Conselho Diretor)</w:t>
            </w:r>
          </w:p>
        </w:tc>
      </w:tr>
      <w:tr w:rsidR="00531A52" w:rsidRPr="00273BC7" w:rsidTr="00943F9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531A52" w:rsidRPr="00273BC7" w:rsidRDefault="00237462" w:rsidP="002374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deliberação Nº 034/2022 é aprovada por unanimidade.</w:t>
            </w:r>
          </w:p>
        </w:tc>
      </w:tr>
      <w:tr w:rsidR="00531A52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31A52" w:rsidRPr="00EA75AE" w:rsidRDefault="00531A52" w:rsidP="00531A52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A52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531A52" w:rsidRPr="00C94BB0" w:rsidRDefault="00531A52" w:rsidP="00531A52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BB0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0B06A5" w:rsidRDefault="00531A52" w:rsidP="00531A52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207E5F" w:rsidRDefault="00531A52" w:rsidP="00531A5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Default="00531A52" w:rsidP="00531A5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Default="00395F35" w:rsidP="00931A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comenta da realização de um evento na cidade de Canoas, d</w:t>
            </w:r>
            <w:r w:rsidR="00931A58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entrega dos projetos das famílias que foram beneficiadas, selando o compromisso da prefeitura, governo do estado, CAU e entidades. F</w:t>
            </w:r>
            <w:r w:rsidR="00931A58">
              <w:rPr>
                <w:rFonts w:asciiTheme="minorHAnsi" w:hAnsiTheme="minorHAnsi" w:cstheme="minorHAnsi"/>
                <w:sz w:val="22"/>
                <w:szCs w:val="22"/>
              </w:rPr>
              <w:t>ala que no evento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nacional de </w:t>
            </w:r>
            <w:r w:rsidR="00931A58">
              <w:rPr>
                <w:rFonts w:asciiTheme="minorHAnsi" w:hAnsiTheme="minorHAnsi" w:cstheme="minorHAnsi"/>
                <w:sz w:val="22"/>
                <w:szCs w:val="22"/>
              </w:rPr>
              <w:t xml:space="preserve">ética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entendimento do CAU/RS sobre a alteração da resolução nº 143 foi acolhido. Comenta de uma nova Instrução Normativa do Ministério do Turismo e Secretaria da Cultura estabelecendo que todos os projetos de arquitetura que receberem incentivo do PRONAC deverão ser realizados por concurso público e com base na tabela de honorários do CAU. 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F75745" w:rsidRDefault="00531A52" w:rsidP="00531A5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273BC7" w:rsidRDefault="00531A52" w:rsidP="00531A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207E5F" w:rsidRDefault="00531A52" w:rsidP="00531A5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273BC7" w:rsidRDefault="00531A52" w:rsidP="00531A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273BC7" w:rsidRDefault="00531A52" w:rsidP="00D25F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Evelise </w:t>
            </w:r>
            <w:r w:rsidR="00D25FD7">
              <w:rPr>
                <w:rFonts w:asciiTheme="minorHAnsi" w:hAnsiTheme="minorHAnsi" w:cstheme="minorHAnsi"/>
                <w:sz w:val="22"/>
                <w:szCs w:val="22"/>
              </w:rPr>
              <w:t xml:space="preserve">agradece a participação do presidente Tiago na última reunião da comissão. Relata que a comissão está dedicada na revisão do regimento interno. 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273BC7" w:rsidRDefault="00531A52" w:rsidP="00531A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207E5F" w:rsidRDefault="00531A52" w:rsidP="00531A5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273BC7" w:rsidRDefault="00531A52" w:rsidP="00531A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273BC7" w:rsidRDefault="00531A52" w:rsidP="00D669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Fausto diz que na</w:t>
            </w:r>
            <w:r w:rsidR="00D66933">
              <w:rPr>
                <w:rFonts w:asciiTheme="minorHAnsi" w:hAnsiTheme="minorHAnsi" w:cstheme="minorHAnsi"/>
                <w:sz w:val="22"/>
                <w:szCs w:val="22"/>
              </w:rPr>
              <w:t xml:space="preserve"> última reunião foi apresentado o balancete apresentação do planejamento da execução orçamentária; a CPFI sugeriu a realização de reunião da CPFI-Sul, para posterior reunião com a CPFI Nacional junto à Trienal. 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273BC7" w:rsidRDefault="00531A52" w:rsidP="00531A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207E5F" w:rsidRDefault="00531A52" w:rsidP="00531A5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E66CED" w:rsidRDefault="00531A52" w:rsidP="00531A5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31A52" w:rsidRPr="00E66CED" w:rsidRDefault="00531A52" w:rsidP="00D66933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16797">
              <w:rPr>
                <w:rFonts w:asciiTheme="minorHAnsi" w:hAnsiTheme="minorHAnsi" w:cstheme="minorHAnsi"/>
                <w:sz w:val="22"/>
                <w:szCs w:val="22"/>
              </w:rPr>
              <w:t xml:space="preserve">O conselheiro fala que a comissão </w:t>
            </w:r>
            <w:r w:rsidR="00D66933">
              <w:rPr>
                <w:rFonts w:asciiTheme="minorHAnsi" w:hAnsiTheme="minorHAnsi" w:cstheme="minorHAnsi"/>
                <w:sz w:val="22"/>
                <w:szCs w:val="22"/>
              </w:rPr>
              <w:t>realizou reunião com a CEF, para tratar de atribuições fora da resolução nº 21; a conversa ainda será retomada; foi informado à CEF sobre o</w:t>
            </w:r>
            <w:r w:rsidR="00931A58">
              <w:rPr>
                <w:rFonts w:asciiTheme="minorHAnsi" w:hAnsiTheme="minorHAnsi" w:cstheme="minorHAnsi"/>
                <w:sz w:val="22"/>
                <w:szCs w:val="22"/>
              </w:rPr>
              <w:t xml:space="preserve">s projetos: </w:t>
            </w:r>
            <w:bookmarkStart w:id="0" w:name="_GoBack"/>
            <w:bookmarkEnd w:id="0"/>
            <w:r w:rsidR="00D66933">
              <w:rPr>
                <w:rFonts w:asciiTheme="minorHAnsi" w:hAnsiTheme="minorHAnsi" w:cstheme="minorHAnsi"/>
                <w:sz w:val="22"/>
                <w:szCs w:val="22"/>
              </w:rPr>
              <w:t>Simulador de RRT e Tabela de Honorários.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F75745" w:rsidRDefault="00531A52" w:rsidP="00531A5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31A52" w:rsidRPr="00500800" w:rsidRDefault="00531A52" w:rsidP="00531A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207E5F" w:rsidRDefault="00531A52" w:rsidP="00531A5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273BC7" w:rsidRDefault="00531A52" w:rsidP="00531A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FA5904" w:rsidRDefault="007A1ACF" w:rsidP="007A1ACF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relato.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257FB3" w:rsidRDefault="00531A52" w:rsidP="00531A5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D66C5A" w:rsidRDefault="00531A52" w:rsidP="00531A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993BEB" w:rsidRDefault="00531A52" w:rsidP="00531A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993BEB" w:rsidRDefault="007A1ACF" w:rsidP="007A1AC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relato.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042A59" w:rsidRDefault="00531A52" w:rsidP="00531A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207E5F" w:rsidRDefault="00531A52" w:rsidP="00531A5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707ACA" w:rsidRDefault="00531A52" w:rsidP="00531A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A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707ACA" w:rsidRDefault="00531A52" w:rsidP="00BB4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</w:t>
            </w:r>
            <w:r w:rsidR="007A1ACF">
              <w:rPr>
                <w:rFonts w:asciiTheme="minorHAnsi" w:hAnsiTheme="minorHAnsi" w:cstheme="minorHAnsi"/>
                <w:sz w:val="22"/>
                <w:szCs w:val="22"/>
              </w:rPr>
              <w:t xml:space="preserve">ro Pedro relata que </w:t>
            </w:r>
            <w:r w:rsidR="00195944">
              <w:rPr>
                <w:rFonts w:asciiTheme="minorHAnsi" w:hAnsiTheme="minorHAnsi" w:cstheme="minorHAnsi"/>
                <w:sz w:val="22"/>
                <w:szCs w:val="22"/>
              </w:rPr>
              <w:t>a comissão está construindo a reunião com os representantes, a pauta será ‘Licenciamento’</w:t>
            </w:r>
            <w:r w:rsidR="00BB4F04">
              <w:rPr>
                <w:rFonts w:asciiTheme="minorHAnsi" w:hAnsiTheme="minorHAnsi" w:cstheme="minorHAnsi"/>
                <w:sz w:val="22"/>
                <w:szCs w:val="22"/>
              </w:rPr>
              <w:t xml:space="preserve"> com a participação do Coordenador-adjunto da COA-CAU/BR e membro da CPUA-CAU/BR Nilton Lima, o membro da CPUA-CAU/BR Rubens de Camillo, o membro da CPP-CAU/BR </w:t>
            </w:r>
            <w:r w:rsidR="00BB4F04" w:rsidRPr="00BB4F04">
              <w:rPr>
                <w:rFonts w:asciiTheme="minorHAnsi" w:hAnsiTheme="minorHAnsi" w:cstheme="minorHAnsi"/>
                <w:sz w:val="22"/>
                <w:szCs w:val="22"/>
              </w:rPr>
              <w:t xml:space="preserve">Rogério </w:t>
            </w:r>
            <w:proofErr w:type="spellStart"/>
            <w:r w:rsidR="00BB4F04" w:rsidRPr="00BB4F04">
              <w:rPr>
                <w:rFonts w:asciiTheme="minorHAnsi" w:hAnsiTheme="minorHAnsi" w:cstheme="minorHAnsi"/>
                <w:sz w:val="22"/>
                <w:szCs w:val="22"/>
              </w:rPr>
              <w:t>Markiewicz</w:t>
            </w:r>
            <w:proofErr w:type="spellEnd"/>
            <w:r w:rsidR="008370F3">
              <w:rPr>
                <w:rFonts w:asciiTheme="minorHAnsi" w:hAnsiTheme="minorHAnsi" w:cstheme="minorHAnsi"/>
                <w:sz w:val="22"/>
                <w:szCs w:val="22"/>
              </w:rPr>
              <w:t xml:space="preserve">, a Coordenadora da CPP-CAU/BR </w:t>
            </w:r>
            <w:r w:rsidR="008370F3" w:rsidRPr="008370F3">
              <w:rPr>
                <w:rFonts w:asciiTheme="minorHAnsi" w:hAnsiTheme="minorHAnsi" w:cstheme="minorHAnsi"/>
                <w:sz w:val="22"/>
                <w:szCs w:val="22"/>
              </w:rPr>
              <w:t>Ana Cristina Lima Barreiros</w:t>
            </w:r>
            <w:r w:rsidR="008370F3">
              <w:rPr>
                <w:rFonts w:asciiTheme="minorHAnsi" w:hAnsiTheme="minorHAnsi" w:cstheme="minorHAnsi"/>
                <w:sz w:val="22"/>
                <w:szCs w:val="22"/>
              </w:rPr>
              <w:t xml:space="preserve">, e o Coordenador da CPUA-CAU/BR </w:t>
            </w:r>
            <w:r w:rsidR="008370F3" w:rsidRPr="008370F3">
              <w:rPr>
                <w:rFonts w:asciiTheme="minorHAnsi" w:hAnsiTheme="minorHAnsi" w:cstheme="minorHAnsi"/>
                <w:sz w:val="22"/>
                <w:szCs w:val="22"/>
              </w:rPr>
              <w:t xml:space="preserve">Ricardo Soares </w:t>
            </w:r>
            <w:proofErr w:type="spellStart"/>
            <w:r w:rsidR="008370F3" w:rsidRPr="008370F3">
              <w:rPr>
                <w:rFonts w:asciiTheme="minorHAnsi" w:hAnsiTheme="minorHAnsi" w:cstheme="minorHAnsi"/>
                <w:sz w:val="22"/>
                <w:szCs w:val="22"/>
              </w:rPr>
              <w:t>Mascarello</w:t>
            </w:r>
            <w:proofErr w:type="spellEnd"/>
            <w:r w:rsidR="008370F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042A59" w:rsidRDefault="00531A52" w:rsidP="00531A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Especial de Patrimônio Cultural 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207E5F" w:rsidRDefault="00531A52" w:rsidP="00531A5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042A59" w:rsidRDefault="00531A52" w:rsidP="00531A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042A59" w:rsidRDefault="00531A52" w:rsidP="001959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fala que</w:t>
            </w:r>
            <w:r w:rsidR="007A1ACF">
              <w:rPr>
                <w:rFonts w:asciiTheme="minorHAnsi" w:hAnsiTheme="minorHAnsi" w:cstheme="minorHAnsi"/>
                <w:sz w:val="22"/>
                <w:szCs w:val="22"/>
              </w:rPr>
              <w:t xml:space="preserve"> a comissão realizou reunião com a REDEPAC com representantes do IPHAE-SEDAC e do Ministério Público; propõem reuniões bimestrais com a REDEPAC para tratar de assuntos como inventariação e atividades de educação patrimonial. Na Trienal será realizada a Caminhada do Patrimônio, com base em alguns itens do acervo do CAU/RS.</w:t>
            </w:r>
            <w:r w:rsidR="00195944">
              <w:rPr>
                <w:rFonts w:asciiTheme="minorHAnsi" w:hAnsiTheme="minorHAnsi" w:cstheme="minorHAnsi"/>
                <w:sz w:val="22"/>
                <w:szCs w:val="22"/>
              </w:rPr>
              <w:t xml:space="preserve"> O concurso de fotografia e a cartilha de patrimônio estão quase sendo publicados. </w:t>
            </w:r>
          </w:p>
        </w:tc>
      </w:tr>
      <w:tr w:rsidR="00531A52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31A52" w:rsidRPr="00DF1176" w:rsidRDefault="00531A52" w:rsidP="00531A5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31A52" w:rsidRPr="00EA75AE" w:rsidRDefault="00531A52" w:rsidP="00531A52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1A52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531A52" w:rsidRPr="0014043F" w:rsidRDefault="00531A52" w:rsidP="00531A52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531A5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31A52" w:rsidRPr="00207E5F" w:rsidRDefault="00531A52" w:rsidP="00531A5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1A52" w:rsidRPr="00174214" w:rsidRDefault="00531A52" w:rsidP="00E63E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E63E72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63E72">
              <w:rPr>
                <w:rFonts w:asciiTheme="minorHAnsi" w:eastAsia="MS Mincho" w:hAnsiTheme="minorHAnsi" w:cstheme="minorHAnsi"/>
                <w:sz w:val="22"/>
                <w:szCs w:val="22"/>
              </w:rPr>
              <w:t>23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participantes presentes.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324695" w:rsidRDefault="00324695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Default="003A1EC2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0E6C6E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</w:t>
      </w:r>
      <w:r w:rsidR="00FA60BA">
        <w:rPr>
          <w:rFonts w:asciiTheme="minorHAnsi" w:hAnsiTheme="minorHAnsi" w:cstheme="minorHAnsi"/>
          <w:sz w:val="22"/>
          <w:szCs w:val="22"/>
        </w:rPr>
        <w:t>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324695" w:rsidRPr="00451AC7" w:rsidRDefault="00324695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D4107" w:rsidRPr="00DF1176" w:rsidRDefault="00451AC7" w:rsidP="00270FE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A3C" w:rsidRDefault="00E81A3C" w:rsidP="004C3048">
      <w:r>
        <w:separator/>
      </w:r>
    </w:p>
  </w:endnote>
  <w:endnote w:type="continuationSeparator" w:id="0">
    <w:p w:rsidR="00E81A3C" w:rsidRDefault="00E81A3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A3C" w:rsidRPr="005950FA" w:rsidRDefault="00E81A3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81A3C" w:rsidRPr="005F2A2D" w:rsidRDefault="00E81A3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:rsidR="00E81A3C" w:rsidRDefault="00E81A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A3C" w:rsidRPr="0093154B" w:rsidRDefault="00E81A3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81A3C" w:rsidRPr="003F1946" w:rsidRDefault="00E81A3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31A58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81A3C" w:rsidRPr="003F1946" w:rsidRDefault="00E81A3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81A3C" w:rsidRPr="00FC6A2F" w:rsidRDefault="00E81A3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81A3C" w:rsidRDefault="00E81A3C" w:rsidP="006130EF">
    <w:pPr>
      <w:pStyle w:val="Rodap"/>
    </w:pPr>
  </w:p>
  <w:p w:rsidR="00E81A3C" w:rsidRDefault="00E81A3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A3C" w:rsidRPr="0093154B" w:rsidRDefault="00E81A3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81A3C" w:rsidRPr="003F1946" w:rsidRDefault="00E81A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31A5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81A3C" w:rsidRPr="003F1946" w:rsidRDefault="00E81A3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81A3C" w:rsidRPr="00FC6A2F" w:rsidRDefault="00E81A3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81A3C" w:rsidRDefault="00E81A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A3C" w:rsidRDefault="00E81A3C" w:rsidP="004C3048">
      <w:r>
        <w:separator/>
      </w:r>
    </w:p>
  </w:footnote>
  <w:footnote w:type="continuationSeparator" w:id="0">
    <w:p w:rsidR="00E81A3C" w:rsidRDefault="00E81A3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A3C" w:rsidRPr="009E4E5A" w:rsidRDefault="00E81A3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1A3C" w:rsidRDefault="00E81A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A3C" w:rsidRPr="009E4E5A" w:rsidRDefault="00E81A3C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226ª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1A3C" w:rsidRDefault="00E81A3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A3C" w:rsidRDefault="00E81A3C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226ª REUNIÃO ORDINÁRIA - CONSELHO DIRETOR</w:t>
    </w:r>
  </w:p>
  <w:p w:rsidR="00E81A3C" w:rsidRDefault="00E81A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AC633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CE49E7"/>
    <w:multiLevelType w:val="multilevel"/>
    <w:tmpl w:val="1FEC09B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7873F2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5C66E86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3ED69D7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2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D74A1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EDC3660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1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6"/>
  </w:num>
  <w:num w:numId="4">
    <w:abstractNumId w:val="21"/>
  </w:num>
  <w:num w:numId="5">
    <w:abstractNumId w:val="8"/>
  </w:num>
  <w:num w:numId="6">
    <w:abstractNumId w:val="28"/>
  </w:num>
  <w:num w:numId="7">
    <w:abstractNumId w:val="3"/>
  </w:num>
  <w:num w:numId="8">
    <w:abstractNumId w:val="5"/>
  </w:num>
  <w:num w:numId="9">
    <w:abstractNumId w:val="30"/>
  </w:num>
  <w:num w:numId="10">
    <w:abstractNumId w:val="35"/>
  </w:num>
  <w:num w:numId="11">
    <w:abstractNumId w:val="23"/>
  </w:num>
  <w:num w:numId="12">
    <w:abstractNumId w:val="47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9"/>
  </w:num>
  <w:num w:numId="18">
    <w:abstractNumId w:val="10"/>
  </w:num>
  <w:num w:numId="19">
    <w:abstractNumId w:val="46"/>
  </w:num>
  <w:num w:numId="20">
    <w:abstractNumId w:val="0"/>
  </w:num>
  <w:num w:numId="21">
    <w:abstractNumId w:val="12"/>
  </w:num>
  <w:num w:numId="22">
    <w:abstractNumId w:val="1"/>
  </w:num>
  <w:num w:numId="23">
    <w:abstractNumId w:val="39"/>
  </w:num>
  <w:num w:numId="24">
    <w:abstractNumId w:val="20"/>
  </w:num>
  <w:num w:numId="25">
    <w:abstractNumId w:val="2"/>
  </w:num>
  <w:num w:numId="26">
    <w:abstractNumId w:val="15"/>
  </w:num>
  <w:num w:numId="27">
    <w:abstractNumId w:val="25"/>
  </w:num>
  <w:num w:numId="28">
    <w:abstractNumId w:val="17"/>
  </w:num>
  <w:num w:numId="29">
    <w:abstractNumId w:val="37"/>
  </w:num>
  <w:num w:numId="30">
    <w:abstractNumId w:val="43"/>
  </w:num>
  <w:num w:numId="31">
    <w:abstractNumId w:val="13"/>
  </w:num>
  <w:num w:numId="32">
    <w:abstractNumId w:val="32"/>
  </w:num>
  <w:num w:numId="33">
    <w:abstractNumId w:val="42"/>
  </w:num>
  <w:num w:numId="34">
    <w:abstractNumId w:val="45"/>
  </w:num>
  <w:num w:numId="35">
    <w:abstractNumId w:val="34"/>
  </w:num>
  <w:num w:numId="36">
    <w:abstractNumId w:val="11"/>
  </w:num>
  <w:num w:numId="37">
    <w:abstractNumId w:val="36"/>
  </w:num>
  <w:num w:numId="38">
    <w:abstractNumId w:val="19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27"/>
  </w:num>
  <w:num w:numId="42">
    <w:abstractNumId w:val="41"/>
  </w:num>
  <w:num w:numId="43">
    <w:abstractNumId w:val="40"/>
  </w:num>
  <w:num w:numId="44">
    <w:abstractNumId w:val="24"/>
  </w:num>
  <w:num w:numId="45">
    <w:abstractNumId w:val="31"/>
  </w:num>
  <w:num w:numId="46">
    <w:abstractNumId w:val="18"/>
  </w:num>
  <w:num w:numId="47">
    <w:abstractNumId w:val="38"/>
  </w:num>
  <w:num w:numId="48">
    <w:abstractNumId w:val="26"/>
  </w:num>
  <w:num w:numId="49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33F7"/>
    <w:rsid w:val="00035612"/>
    <w:rsid w:val="0003596D"/>
    <w:rsid w:val="000375F0"/>
    <w:rsid w:val="00040A86"/>
    <w:rsid w:val="00040B89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52F5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C0181"/>
    <w:rsid w:val="000C05AC"/>
    <w:rsid w:val="000C0DFD"/>
    <w:rsid w:val="000C12D1"/>
    <w:rsid w:val="000C1A24"/>
    <w:rsid w:val="000C239A"/>
    <w:rsid w:val="000C3500"/>
    <w:rsid w:val="000C5542"/>
    <w:rsid w:val="000C5F1C"/>
    <w:rsid w:val="000C6E9E"/>
    <w:rsid w:val="000C7A3A"/>
    <w:rsid w:val="000D1A55"/>
    <w:rsid w:val="000D2BC9"/>
    <w:rsid w:val="000D3E3E"/>
    <w:rsid w:val="000D4107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E6C6E"/>
    <w:rsid w:val="000F0000"/>
    <w:rsid w:val="000F05B3"/>
    <w:rsid w:val="000F0725"/>
    <w:rsid w:val="000F3341"/>
    <w:rsid w:val="000F339D"/>
    <w:rsid w:val="000F470D"/>
    <w:rsid w:val="000F4C23"/>
    <w:rsid w:val="000F6547"/>
    <w:rsid w:val="000F65EE"/>
    <w:rsid w:val="000F7B28"/>
    <w:rsid w:val="0010009C"/>
    <w:rsid w:val="00101FD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2E8E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7FE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5282"/>
    <w:rsid w:val="00195944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BCC"/>
    <w:rsid w:val="001B33FE"/>
    <w:rsid w:val="001B365D"/>
    <w:rsid w:val="001B3EC1"/>
    <w:rsid w:val="001B40F9"/>
    <w:rsid w:val="001B5148"/>
    <w:rsid w:val="001B56FB"/>
    <w:rsid w:val="001B5F62"/>
    <w:rsid w:val="001B6533"/>
    <w:rsid w:val="001C1341"/>
    <w:rsid w:val="001C28D0"/>
    <w:rsid w:val="001C3026"/>
    <w:rsid w:val="001C424F"/>
    <w:rsid w:val="001C476F"/>
    <w:rsid w:val="001C500E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21FE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EEA"/>
    <w:rsid w:val="00206600"/>
    <w:rsid w:val="00207E5F"/>
    <w:rsid w:val="00211126"/>
    <w:rsid w:val="002133CA"/>
    <w:rsid w:val="00217AC0"/>
    <w:rsid w:val="00220A16"/>
    <w:rsid w:val="00220B4C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3746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5E86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3483"/>
    <w:rsid w:val="00273719"/>
    <w:rsid w:val="002738F1"/>
    <w:rsid w:val="00273CA3"/>
    <w:rsid w:val="0027411B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0C3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807"/>
    <w:rsid w:val="002B55D2"/>
    <w:rsid w:val="002B5C78"/>
    <w:rsid w:val="002B7C06"/>
    <w:rsid w:val="002C15F5"/>
    <w:rsid w:val="002C458E"/>
    <w:rsid w:val="002C5450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65A2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A9D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5528"/>
    <w:rsid w:val="0032563B"/>
    <w:rsid w:val="0032578D"/>
    <w:rsid w:val="00325AE2"/>
    <w:rsid w:val="003278C3"/>
    <w:rsid w:val="003278CF"/>
    <w:rsid w:val="00327DA6"/>
    <w:rsid w:val="00330911"/>
    <w:rsid w:val="00330F0B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80761"/>
    <w:rsid w:val="003818E4"/>
    <w:rsid w:val="003825B2"/>
    <w:rsid w:val="003831A7"/>
    <w:rsid w:val="00383F38"/>
    <w:rsid w:val="00385C40"/>
    <w:rsid w:val="00386EBB"/>
    <w:rsid w:val="003870BA"/>
    <w:rsid w:val="00392734"/>
    <w:rsid w:val="003945A8"/>
    <w:rsid w:val="00394FBB"/>
    <w:rsid w:val="00395F35"/>
    <w:rsid w:val="00397661"/>
    <w:rsid w:val="003978EE"/>
    <w:rsid w:val="00397E9C"/>
    <w:rsid w:val="003A0463"/>
    <w:rsid w:val="003A0899"/>
    <w:rsid w:val="003A1B1A"/>
    <w:rsid w:val="003A1DEB"/>
    <w:rsid w:val="003A1EC2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B9C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C72D4"/>
    <w:rsid w:val="003C7363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79E6"/>
    <w:rsid w:val="004A2679"/>
    <w:rsid w:val="004A30AD"/>
    <w:rsid w:val="004A3351"/>
    <w:rsid w:val="004A4248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1990"/>
    <w:rsid w:val="004D23E8"/>
    <w:rsid w:val="004D33DD"/>
    <w:rsid w:val="004D3674"/>
    <w:rsid w:val="004D3DCF"/>
    <w:rsid w:val="004D4FA8"/>
    <w:rsid w:val="004D6C9C"/>
    <w:rsid w:val="004D75DA"/>
    <w:rsid w:val="004D7BDB"/>
    <w:rsid w:val="004D7C89"/>
    <w:rsid w:val="004E062B"/>
    <w:rsid w:val="004E1CA3"/>
    <w:rsid w:val="004E2154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1A52"/>
    <w:rsid w:val="0053240A"/>
    <w:rsid w:val="00532B1E"/>
    <w:rsid w:val="00532B64"/>
    <w:rsid w:val="005337EE"/>
    <w:rsid w:val="00533BE1"/>
    <w:rsid w:val="0053650D"/>
    <w:rsid w:val="005366CC"/>
    <w:rsid w:val="00536C65"/>
    <w:rsid w:val="0053748C"/>
    <w:rsid w:val="005414E3"/>
    <w:rsid w:val="00541CFD"/>
    <w:rsid w:val="00542985"/>
    <w:rsid w:val="005430BD"/>
    <w:rsid w:val="00544E7D"/>
    <w:rsid w:val="005461A2"/>
    <w:rsid w:val="00547246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0B90"/>
    <w:rsid w:val="00591B1C"/>
    <w:rsid w:val="00592959"/>
    <w:rsid w:val="00594EE4"/>
    <w:rsid w:val="005955E7"/>
    <w:rsid w:val="005968CF"/>
    <w:rsid w:val="00596ADC"/>
    <w:rsid w:val="005976C4"/>
    <w:rsid w:val="005A31C4"/>
    <w:rsid w:val="005A446B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1AC"/>
    <w:rsid w:val="0060321E"/>
    <w:rsid w:val="00603DD3"/>
    <w:rsid w:val="00603E5D"/>
    <w:rsid w:val="0060420C"/>
    <w:rsid w:val="00604309"/>
    <w:rsid w:val="0060558A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2A4A"/>
    <w:rsid w:val="0068362D"/>
    <w:rsid w:val="0068363C"/>
    <w:rsid w:val="0068378A"/>
    <w:rsid w:val="00683F2E"/>
    <w:rsid w:val="006846C9"/>
    <w:rsid w:val="006847EF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5D4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4FD"/>
    <w:rsid w:val="00702CB6"/>
    <w:rsid w:val="00702CE3"/>
    <w:rsid w:val="007037A5"/>
    <w:rsid w:val="00703C42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3A12"/>
    <w:rsid w:val="00754485"/>
    <w:rsid w:val="00754489"/>
    <w:rsid w:val="0075456A"/>
    <w:rsid w:val="0075463B"/>
    <w:rsid w:val="007562B2"/>
    <w:rsid w:val="007576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81E9E"/>
    <w:rsid w:val="007820AC"/>
    <w:rsid w:val="00782230"/>
    <w:rsid w:val="00782798"/>
    <w:rsid w:val="00782F95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1ACF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36D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8A0"/>
    <w:rsid w:val="007F4DBB"/>
    <w:rsid w:val="007F5674"/>
    <w:rsid w:val="007F59A2"/>
    <w:rsid w:val="007F5D4B"/>
    <w:rsid w:val="007F674D"/>
    <w:rsid w:val="007F6969"/>
    <w:rsid w:val="007F6AF8"/>
    <w:rsid w:val="007F6FD2"/>
    <w:rsid w:val="007F705E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30AE9"/>
    <w:rsid w:val="00833C61"/>
    <w:rsid w:val="00834A5C"/>
    <w:rsid w:val="00834BBB"/>
    <w:rsid w:val="0083595F"/>
    <w:rsid w:val="00835E1C"/>
    <w:rsid w:val="008362E4"/>
    <w:rsid w:val="00836649"/>
    <w:rsid w:val="008370F3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5818"/>
    <w:rsid w:val="00865FF1"/>
    <w:rsid w:val="00866042"/>
    <w:rsid w:val="00866515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7D6"/>
    <w:rsid w:val="008A0951"/>
    <w:rsid w:val="008A242E"/>
    <w:rsid w:val="008A2EE4"/>
    <w:rsid w:val="008A3BD4"/>
    <w:rsid w:val="008A4063"/>
    <w:rsid w:val="008A5C13"/>
    <w:rsid w:val="008A7433"/>
    <w:rsid w:val="008B0D7B"/>
    <w:rsid w:val="008B0E7D"/>
    <w:rsid w:val="008B0FC3"/>
    <w:rsid w:val="008B3637"/>
    <w:rsid w:val="008B4998"/>
    <w:rsid w:val="008B53CB"/>
    <w:rsid w:val="008B5B6A"/>
    <w:rsid w:val="008B7386"/>
    <w:rsid w:val="008B7A49"/>
    <w:rsid w:val="008C13AA"/>
    <w:rsid w:val="008C1981"/>
    <w:rsid w:val="008C459B"/>
    <w:rsid w:val="008C5B15"/>
    <w:rsid w:val="008C5D7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DF3"/>
    <w:rsid w:val="008E3F0C"/>
    <w:rsid w:val="008E3F15"/>
    <w:rsid w:val="008E53CA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FF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3F95"/>
    <w:rsid w:val="00944FAF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41A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57B9"/>
    <w:rsid w:val="00975CF9"/>
    <w:rsid w:val="00977BFF"/>
    <w:rsid w:val="009820E0"/>
    <w:rsid w:val="00983B75"/>
    <w:rsid w:val="0098466D"/>
    <w:rsid w:val="00985BE8"/>
    <w:rsid w:val="00986A13"/>
    <w:rsid w:val="009877E5"/>
    <w:rsid w:val="00992FF9"/>
    <w:rsid w:val="00993BEB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918"/>
    <w:rsid w:val="009A7611"/>
    <w:rsid w:val="009A77AE"/>
    <w:rsid w:val="009A7AE8"/>
    <w:rsid w:val="009A7BA4"/>
    <w:rsid w:val="009A7CA2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5064"/>
    <w:rsid w:val="009F60C4"/>
    <w:rsid w:val="009F6878"/>
    <w:rsid w:val="00A00D44"/>
    <w:rsid w:val="00A0185A"/>
    <w:rsid w:val="00A01A2A"/>
    <w:rsid w:val="00A01FC2"/>
    <w:rsid w:val="00A04462"/>
    <w:rsid w:val="00A04BEE"/>
    <w:rsid w:val="00A050DB"/>
    <w:rsid w:val="00A116B1"/>
    <w:rsid w:val="00A11C56"/>
    <w:rsid w:val="00A1227C"/>
    <w:rsid w:val="00A12579"/>
    <w:rsid w:val="00A125EA"/>
    <w:rsid w:val="00A1361D"/>
    <w:rsid w:val="00A144B2"/>
    <w:rsid w:val="00A15133"/>
    <w:rsid w:val="00A15E90"/>
    <w:rsid w:val="00A16B58"/>
    <w:rsid w:val="00A179BD"/>
    <w:rsid w:val="00A20838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1AC4"/>
    <w:rsid w:val="00AD2B66"/>
    <w:rsid w:val="00AD2FFE"/>
    <w:rsid w:val="00AD378D"/>
    <w:rsid w:val="00AD3B4C"/>
    <w:rsid w:val="00AD4573"/>
    <w:rsid w:val="00AD5950"/>
    <w:rsid w:val="00AE021F"/>
    <w:rsid w:val="00AE0C85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16797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30017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303"/>
    <w:rsid w:val="00B52D80"/>
    <w:rsid w:val="00B53492"/>
    <w:rsid w:val="00B53612"/>
    <w:rsid w:val="00B57B9D"/>
    <w:rsid w:val="00B6066A"/>
    <w:rsid w:val="00B6269D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64"/>
    <w:rsid w:val="00BA44B0"/>
    <w:rsid w:val="00BA50BC"/>
    <w:rsid w:val="00BA50E2"/>
    <w:rsid w:val="00BA7F13"/>
    <w:rsid w:val="00BB1656"/>
    <w:rsid w:val="00BB223E"/>
    <w:rsid w:val="00BB4F04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4786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487B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B0C"/>
    <w:rsid w:val="00C15B9D"/>
    <w:rsid w:val="00C15D2B"/>
    <w:rsid w:val="00C1638E"/>
    <w:rsid w:val="00C17092"/>
    <w:rsid w:val="00C17BBB"/>
    <w:rsid w:val="00C17E85"/>
    <w:rsid w:val="00C2013B"/>
    <w:rsid w:val="00C2088A"/>
    <w:rsid w:val="00C20B7E"/>
    <w:rsid w:val="00C21EA8"/>
    <w:rsid w:val="00C22B40"/>
    <w:rsid w:val="00C22C3A"/>
    <w:rsid w:val="00C23700"/>
    <w:rsid w:val="00C239C6"/>
    <w:rsid w:val="00C24509"/>
    <w:rsid w:val="00C248BE"/>
    <w:rsid w:val="00C301CA"/>
    <w:rsid w:val="00C30423"/>
    <w:rsid w:val="00C30CBA"/>
    <w:rsid w:val="00C33D54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1E65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4BB0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6FD3"/>
    <w:rsid w:val="00CC081C"/>
    <w:rsid w:val="00CC0844"/>
    <w:rsid w:val="00CC1986"/>
    <w:rsid w:val="00CC23A8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2D04"/>
    <w:rsid w:val="00CE4206"/>
    <w:rsid w:val="00CE4746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FD7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2D7D"/>
    <w:rsid w:val="00D536D7"/>
    <w:rsid w:val="00D53844"/>
    <w:rsid w:val="00D54200"/>
    <w:rsid w:val="00D54468"/>
    <w:rsid w:val="00D54E3A"/>
    <w:rsid w:val="00D54E7B"/>
    <w:rsid w:val="00D555A7"/>
    <w:rsid w:val="00D55A8D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461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B1308"/>
    <w:rsid w:val="00DB1348"/>
    <w:rsid w:val="00DB159E"/>
    <w:rsid w:val="00DB292D"/>
    <w:rsid w:val="00DB4045"/>
    <w:rsid w:val="00DB6692"/>
    <w:rsid w:val="00DB692D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04E"/>
    <w:rsid w:val="00E121E2"/>
    <w:rsid w:val="00E12451"/>
    <w:rsid w:val="00E1272D"/>
    <w:rsid w:val="00E12EC2"/>
    <w:rsid w:val="00E1694A"/>
    <w:rsid w:val="00E17178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04BE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3E72"/>
    <w:rsid w:val="00E64CE9"/>
    <w:rsid w:val="00E65139"/>
    <w:rsid w:val="00E652B8"/>
    <w:rsid w:val="00E660DC"/>
    <w:rsid w:val="00E662FF"/>
    <w:rsid w:val="00E663BC"/>
    <w:rsid w:val="00E66510"/>
    <w:rsid w:val="00E669FD"/>
    <w:rsid w:val="00E66CED"/>
    <w:rsid w:val="00E70922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1777"/>
    <w:rsid w:val="00E81A3C"/>
    <w:rsid w:val="00E82904"/>
    <w:rsid w:val="00E847DB"/>
    <w:rsid w:val="00E84BD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D02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18B2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2D74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80600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2CE0"/>
    <w:rsid w:val="00F93420"/>
    <w:rsid w:val="00F95778"/>
    <w:rsid w:val="00F957AF"/>
    <w:rsid w:val="00F96108"/>
    <w:rsid w:val="00F965C7"/>
    <w:rsid w:val="00F97F8D"/>
    <w:rsid w:val="00FA0689"/>
    <w:rsid w:val="00FA1EDB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1BAB"/>
    <w:rsid w:val="00FD462A"/>
    <w:rsid w:val="00FD48DE"/>
    <w:rsid w:val="00FD52CF"/>
    <w:rsid w:val="00FD5E67"/>
    <w:rsid w:val="00FD7CEE"/>
    <w:rsid w:val="00FD7CFB"/>
    <w:rsid w:val="00FE18B5"/>
    <w:rsid w:val="00FE19C4"/>
    <w:rsid w:val="00FE59E6"/>
    <w:rsid w:val="00FE77DA"/>
    <w:rsid w:val="00FE7882"/>
    <w:rsid w:val="00FF034B"/>
    <w:rsid w:val="00FF0C73"/>
    <w:rsid w:val="00FF1654"/>
    <w:rsid w:val="00FF1677"/>
    <w:rsid w:val="00FF200F"/>
    <w:rsid w:val="00FF2D81"/>
    <w:rsid w:val="00FF31BA"/>
    <w:rsid w:val="00FF56A3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09CB2-44ED-44A0-8FF5-14B39FE1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4027</TotalTime>
  <Pages>6</Pages>
  <Words>2317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97</cp:revision>
  <cp:lastPrinted>2021-12-10T20:45:00Z</cp:lastPrinted>
  <dcterms:created xsi:type="dcterms:W3CDTF">2022-03-07T12:56:00Z</dcterms:created>
  <dcterms:modified xsi:type="dcterms:W3CDTF">2022-06-22T17:56:00Z</dcterms:modified>
</cp:coreProperties>
</file>