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C" w:rsidRPr="001A3D3F" w:rsidRDefault="0031480C" w:rsidP="0031480C">
      <w:pPr>
        <w:spacing w:after="120"/>
        <w:ind w:hanging="70"/>
        <w:jc w:val="center"/>
        <w:rPr>
          <w:rFonts w:asciiTheme="minorHAnsi" w:hAnsiTheme="minorHAnsi" w:cstheme="minorHAnsi"/>
          <w:lang w:val="pt-PT"/>
        </w:rPr>
      </w:pPr>
      <w:r w:rsidRPr="001A3D3F">
        <w:rPr>
          <w:rFonts w:asciiTheme="minorHAnsi" w:hAnsiTheme="minorHAnsi" w:cstheme="minorHAnsi"/>
          <w:lang w:val="pt-PT"/>
        </w:rPr>
        <w:t xml:space="preserve">PORTARIA PRESIDENCIAL Nº </w:t>
      </w:r>
      <w:r w:rsidR="001A3D3F" w:rsidRPr="001A3D3F">
        <w:rPr>
          <w:rFonts w:asciiTheme="minorHAnsi" w:hAnsiTheme="minorHAnsi" w:cstheme="minorHAnsi"/>
          <w:lang w:val="pt-PT"/>
        </w:rPr>
        <w:t>57</w:t>
      </w:r>
      <w:r w:rsidR="004D4D53" w:rsidRPr="001A3D3F">
        <w:rPr>
          <w:rFonts w:asciiTheme="minorHAnsi" w:hAnsiTheme="minorHAnsi" w:cstheme="minorHAnsi"/>
          <w:lang w:val="pt-PT"/>
        </w:rPr>
        <w:t>/2022</w:t>
      </w:r>
      <w:r w:rsidR="00A16339" w:rsidRPr="001A3D3F">
        <w:rPr>
          <w:rFonts w:asciiTheme="minorHAnsi" w:hAnsiTheme="minorHAnsi" w:cstheme="minorHAnsi"/>
          <w:lang w:val="pt-PT"/>
        </w:rPr>
        <w:t>.</w:t>
      </w:r>
    </w:p>
    <w:p w:rsidR="0031480C" w:rsidRPr="008D2FFA" w:rsidRDefault="0031480C" w:rsidP="00402B48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31480C" w:rsidRPr="00590BF9" w:rsidRDefault="008D2FFA" w:rsidP="0031480C">
      <w:pPr>
        <w:pStyle w:val="Recuodecorpodetexto"/>
        <w:ind w:left="4536"/>
        <w:jc w:val="both"/>
        <w:rPr>
          <w:rFonts w:asciiTheme="minorHAnsi" w:hAnsiTheme="minorHAnsi" w:cstheme="minorHAnsi"/>
          <w:sz w:val="22"/>
        </w:rPr>
      </w:pPr>
      <w:r w:rsidRPr="00590BF9">
        <w:rPr>
          <w:rFonts w:asciiTheme="minorHAnsi" w:hAnsiTheme="minorHAnsi" w:cstheme="minorHAnsi"/>
          <w:sz w:val="22"/>
        </w:rPr>
        <w:t xml:space="preserve">Designa empregados a comporem a </w:t>
      </w:r>
      <w:r w:rsidR="0031480C" w:rsidRPr="00590BF9">
        <w:rPr>
          <w:rFonts w:asciiTheme="minorHAnsi" w:hAnsiTheme="minorHAnsi" w:cstheme="minorHAnsi"/>
          <w:sz w:val="22"/>
        </w:rPr>
        <w:t xml:space="preserve">Comissão </w:t>
      </w:r>
      <w:r w:rsidR="00107D35" w:rsidRPr="00590BF9">
        <w:rPr>
          <w:rFonts w:asciiTheme="minorHAnsi" w:hAnsiTheme="minorHAnsi" w:cstheme="minorHAnsi"/>
          <w:sz w:val="22"/>
        </w:rPr>
        <w:t>de Elaboração de Editais para os Chamamentos Públicos do CAU/RS</w:t>
      </w:r>
      <w:r w:rsidR="004D4D53">
        <w:rPr>
          <w:rFonts w:asciiTheme="minorHAnsi" w:hAnsiTheme="minorHAnsi" w:cstheme="minorHAnsi"/>
          <w:sz w:val="22"/>
        </w:rPr>
        <w:t xml:space="preserve"> de 2022</w:t>
      </w:r>
      <w:r w:rsidRPr="00590BF9">
        <w:rPr>
          <w:rFonts w:asciiTheme="minorHAnsi" w:hAnsiTheme="minorHAnsi" w:cstheme="minorHAnsi"/>
          <w:sz w:val="22"/>
        </w:rPr>
        <w:t>.</w:t>
      </w:r>
    </w:p>
    <w:p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4D4D53">
      <w:pPr>
        <w:spacing w:before="240" w:after="240" w:line="276" w:lineRule="auto"/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8D2FFA">
        <w:rPr>
          <w:rFonts w:asciiTheme="minorHAnsi" w:hAnsiTheme="minorHAnsi" w:cstheme="minorHAnsi"/>
        </w:rPr>
        <w:t>arts</w:t>
      </w:r>
      <w:proofErr w:type="spellEnd"/>
      <w:r w:rsidRPr="008D2FFA">
        <w:rPr>
          <w:rFonts w:asciiTheme="minorHAnsi" w:hAnsiTheme="minorHAnsi" w:cstheme="minorHAnsi"/>
        </w:rPr>
        <w:t>. 151, inciso XLV, e 152 do Regimento Interno do CAU/RS,</w:t>
      </w:r>
      <w:r w:rsidRPr="008D2FF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4D4D53" w:rsidRDefault="00A14CD8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o disposto na Lei nº 13.019, de 31 de julho de 2014, e suas posteriores alterações, e o Decreto nº 8.726, de 27 de abril de 2016, que estabelecem e regulamentam respectivamente o regime jurídico das parcerias entre a administração pública e as organizações da sociedade civil;</w:t>
      </w:r>
      <w:r w:rsidR="004D4D53" w:rsidRPr="004D4D53">
        <w:rPr>
          <w:rFonts w:asciiTheme="minorHAnsi" w:hAnsiTheme="minorHAnsi" w:cstheme="minorHAnsi"/>
        </w:rPr>
        <w:t xml:space="preserve"> </w:t>
      </w:r>
    </w:p>
    <w:p w:rsidR="004D4D53" w:rsidRPr="008D2FFA" w:rsidRDefault="004D4D53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que, anualment</w:t>
      </w:r>
      <w:r>
        <w:rPr>
          <w:rFonts w:asciiTheme="minorHAnsi" w:hAnsiTheme="minorHAnsi" w:cstheme="minorHAnsi"/>
        </w:rPr>
        <w:t>e, são abertos novos processos a</w:t>
      </w:r>
      <w:r w:rsidRPr="008D2FFA">
        <w:rPr>
          <w:rFonts w:asciiTheme="minorHAnsi" w:hAnsiTheme="minorHAnsi" w:cstheme="minorHAnsi"/>
        </w:rPr>
        <w:t>dministrativos</w:t>
      </w:r>
      <w:r>
        <w:rPr>
          <w:rFonts w:asciiTheme="minorHAnsi" w:hAnsiTheme="minorHAnsi" w:cstheme="minorHAnsi"/>
        </w:rPr>
        <w:t xml:space="preserve"> para elaboração de editais e publicação de Chamadas P</w:t>
      </w:r>
      <w:r w:rsidRPr="008D2FFA">
        <w:rPr>
          <w:rFonts w:asciiTheme="minorHAnsi" w:hAnsiTheme="minorHAnsi" w:cstheme="minorHAnsi"/>
        </w:rPr>
        <w:t xml:space="preserve">úblicas </w:t>
      </w:r>
      <w:r>
        <w:rPr>
          <w:rFonts w:asciiTheme="minorHAnsi" w:hAnsiTheme="minorHAnsi" w:cstheme="minorHAnsi"/>
        </w:rPr>
        <w:t xml:space="preserve">do CAU/RS </w:t>
      </w:r>
      <w:r w:rsidRPr="008D2FFA">
        <w:rPr>
          <w:rFonts w:asciiTheme="minorHAnsi" w:hAnsiTheme="minorHAnsi" w:cstheme="minorHAnsi"/>
        </w:rPr>
        <w:t>para apoio</w:t>
      </w:r>
      <w:r>
        <w:rPr>
          <w:rFonts w:asciiTheme="minorHAnsi" w:hAnsiTheme="minorHAnsi" w:cstheme="minorHAnsi"/>
        </w:rPr>
        <w:t xml:space="preserve">, </w:t>
      </w:r>
      <w:r w:rsidRPr="008D2FFA">
        <w:rPr>
          <w:rFonts w:asciiTheme="minorHAnsi" w:hAnsiTheme="minorHAnsi" w:cstheme="minorHAnsi"/>
        </w:rPr>
        <w:t>patrocínio</w:t>
      </w:r>
      <w:r>
        <w:rPr>
          <w:rFonts w:asciiTheme="minorHAnsi" w:hAnsiTheme="minorHAnsi" w:cstheme="minorHAnsi"/>
        </w:rPr>
        <w:t xml:space="preserve"> e demais de interesse deste Conselho;</w:t>
      </w:r>
    </w:p>
    <w:p w:rsidR="0031480C" w:rsidRDefault="00FD569A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</w:t>
      </w:r>
      <w:r w:rsidR="00107D35" w:rsidRPr="008D2FFA">
        <w:rPr>
          <w:rFonts w:asciiTheme="minorHAnsi" w:hAnsiTheme="minorHAnsi" w:cstheme="minorHAnsi"/>
          <w:lang w:eastAsia="pt-BR"/>
        </w:rPr>
        <w:t xml:space="preserve">Portaria Normativa CAU/RS </w:t>
      </w:r>
      <w:r w:rsidR="00F454BF">
        <w:rPr>
          <w:rFonts w:asciiTheme="minorHAnsi" w:hAnsiTheme="minorHAnsi" w:cstheme="minorHAnsi"/>
          <w:lang w:eastAsia="pt-BR"/>
        </w:rPr>
        <w:t>nº 004/2021</w:t>
      </w:r>
      <w:r w:rsidR="00107D35" w:rsidRPr="00E15284">
        <w:rPr>
          <w:rFonts w:asciiTheme="minorHAnsi" w:hAnsiTheme="minorHAnsi" w:cstheme="minorHAnsi"/>
          <w:lang w:eastAsia="pt-BR"/>
        </w:rPr>
        <w:t>, que</w:t>
      </w:r>
      <w:r w:rsidR="00107D35" w:rsidRPr="008D2FFA">
        <w:rPr>
          <w:rFonts w:asciiTheme="minorHAnsi" w:hAnsiTheme="minorHAnsi" w:cstheme="minorHAnsi"/>
          <w:lang w:eastAsia="pt-BR"/>
        </w:rPr>
        <w:t xml:space="preserve"> criou a Comissão de Elaboração de Editais para os Chamamentos Públicos do CAU/RS</w:t>
      </w:r>
      <w:r w:rsidR="008D2FFA" w:rsidRPr="008D2FFA">
        <w:rPr>
          <w:rFonts w:asciiTheme="minorHAnsi" w:hAnsiTheme="minorHAnsi" w:cstheme="minorHAnsi"/>
          <w:lang w:eastAsia="pt-BR"/>
        </w:rPr>
        <w:t xml:space="preserve"> e estabeleceu suas competências</w:t>
      </w:r>
      <w:r w:rsidR="00A14CD8" w:rsidRPr="008D2FFA">
        <w:rPr>
          <w:rFonts w:asciiTheme="minorHAnsi" w:hAnsiTheme="minorHAnsi" w:cstheme="minorHAnsi"/>
          <w:lang w:eastAsia="pt-BR"/>
        </w:rPr>
        <w:t>;</w:t>
      </w:r>
    </w:p>
    <w:p w:rsidR="004D4D53" w:rsidRPr="008D2FFA" w:rsidRDefault="004D4D53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a competência deste presidente para designar os membros da referida Comissão, conforme Art. 3º, inciso II da PN 004/2021.</w:t>
      </w:r>
    </w:p>
    <w:p w:rsidR="0031480C" w:rsidRPr="008D2FFA" w:rsidRDefault="0031480C" w:rsidP="004D4D53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RESOLVE:</w:t>
      </w:r>
    </w:p>
    <w:p w:rsidR="008D2FFA" w:rsidRPr="008D2FFA" w:rsidRDefault="00402B48" w:rsidP="004D4D53">
      <w:pPr>
        <w:pStyle w:val="Recuodecorpodetexto2"/>
        <w:spacing w:before="120" w:line="276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 1º</w:t>
      </w:r>
      <w:r w:rsidR="0031480C" w:rsidRPr="008D2FFA">
        <w:rPr>
          <w:rFonts w:asciiTheme="minorHAnsi" w:hAnsiTheme="minorHAnsi" w:cstheme="minorHAnsi"/>
        </w:rPr>
        <w:t xml:space="preserve"> – </w:t>
      </w:r>
      <w:r w:rsidR="008D2FFA">
        <w:rPr>
          <w:rFonts w:asciiTheme="minorHAnsi" w:hAnsiTheme="minorHAnsi" w:cstheme="minorHAnsi"/>
        </w:rPr>
        <w:t>Nomear os empregados abaixo como integrantes d</w:t>
      </w:r>
      <w:r w:rsidR="001539B2" w:rsidRPr="008D2FFA">
        <w:rPr>
          <w:rFonts w:asciiTheme="minorHAnsi" w:hAnsiTheme="minorHAnsi" w:cstheme="minorHAnsi"/>
        </w:rPr>
        <w:t>a C</w:t>
      </w:r>
      <w:r w:rsidR="008D2FFA" w:rsidRPr="008D2FFA">
        <w:rPr>
          <w:rFonts w:asciiTheme="minorHAnsi" w:hAnsiTheme="minorHAnsi" w:cstheme="minorHAnsi"/>
        </w:rPr>
        <w:t>OMISSÃO DE ELABORAÇÃO DE EDITAIS DO CAU/RS</w:t>
      </w:r>
      <w:r w:rsidR="008D2FFA">
        <w:rPr>
          <w:rFonts w:asciiTheme="minorHAnsi" w:hAnsiTheme="minorHAnsi" w:cstheme="minorHAnsi"/>
        </w:rPr>
        <w:t>:</w:t>
      </w:r>
    </w:p>
    <w:p w:rsidR="008D2FFA" w:rsidRPr="008D2FFA" w:rsidRDefault="008D2FFA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D2FFA" w:rsidRPr="008D2FFA" w:rsidRDefault="008D2FFA" w:rsidP="007179B2">
      <w:pPr>
        <w:pStyle w:val="Recuodecorpodetexto2"/>
        <w:spacing w:after="0" w:line="240" w:lineRule="auto"/>
        <w:ind w:left="556" w:firstLine="437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Pr="007179B2">
        <w:rPr>
          <w:rFonts w:asciiTheme="minorHAnsi" w:hAnsiTheme="minorHAnsi" w:cstheme="minorHAnsi"/>
          <w:b/>
        </w:rPr>
        <w:t>Tales V</w:t>
      </w:r>
      <w:r w:rsidR="00F46C80" w:rsidRPr="007179B2">
        <w:rPr>
          <w:rFonts w:asciiTheme="minorHAnsi" w:hAnsiTheme="minorHAnsi" w:cstheme="minorHAnsi"/>
          <w:b/>
        </w:rPr>
        <w:t>ölker</w:t>
      </w:r>
    </w:p>
    <w:p w:rsidR="00777753" w:rsidRDefault="008D2FFA" w:rsidP="0077775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</w:t>
      </w:r>
      <w:r w:rsidR="00F46C80">
        <w:rPr>
          <w:rFonts w:asciiTheme="minorHAnsi" w:hAnsiTheme="minorHAnsi" w:cstheme="minorHAnsi"/>
        </w:rPr>
        <w:t xml:space="preserve"> e função</w:t>
      </w:r>
      <w:r>
        <w:rPr>
          <w:rFonts w:asciiTheme="minorHAnsi" w:hAnsiTheme="minorHAnsi" w:cstheme="minorHAnsi"/>
        </w:rPr>
        <w:t xml:space="preserve">: </w:t>
      </w:r>
      <w:r w:rsidR="00F46C80">
        <w:rPr>
          <w:rFonts w:asciiTheme="minorHAnsi" w:hAnsiTheme="minorHAnsi" w:cstheme="minorHAnsi"/>
        </w:rPr>
        <w:t xml:space="preserve">Arquiteto e Urbanista, </w:t>
      </w:r>
      <w:r>
        <w:rPr>
          <w:rFonts w:asciiTheme="minorHAnsi" w:hAnsiTheme="minorHAnsi" w:cstheme="minorHAnsi"/>
        </w:rPr>
        <w:t>Gerente Geral</w:t>
      </w:r>
    </w:p>
    <w:p w:rsidR="008D2FFA" w:rsidRDefault="008D2FFA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147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E15284" w:rsidRPr="00394504">
        <w:rPr>
          <w:rFonts w:asciiTheme="minorHAnsi" w:hAnsiTheme="minorHAnsi" w:cstheme="minorHAnsi"/>
          <w:b/>
        </w:rPr>
        <w:t>Paulo Henrique Cesarino Cardoso Soares</w:t>
      </w:r>
    </w:p>
    <w:p w:rsidR="00777753" w:rsidRDefault="00F46C80" w:rsidP="0077775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</w:t>
      </w:r>
      <w:r w:rsidR="00E15284">
        <w:rPr>
          <w:rFonts w:asciiTheme="minorHAnsi" w:hAnsiTheme="minorHAnsi" w:cstheme="minorHAnsi"/>
        </w:rPr>
        <w:t xml:space="preserve">Arquiteto e Urbanista, </w:t>
      </w:r>
      <w:r w:rsidR="00777753">
        <w:rPr>
          <w:rFonts w:asciiTheme="minorHAnsi" w:hAnsiTheme="minorHAnsi" w:cstheme="minorHAnsi"/>
        </w:rPr>
        <w:t>Chefe de Gabinete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178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BB45B3" w:rsidRDefault="00BB45B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BB45B3" w:rsidRDefault="00BB45B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>
        <w:rPr>
          <w:rFonts w:asciiTheme="minorHAnsi" w:hAnsiTheme="minorHAnsi" w:cstheme="minorHAnsi"/>
          <w:b/>
        </w:rPr>
        <w:t xml:space="preserve">William Marchetti </w:t>
      </w:r>
      <w:proofErr w:type="spellStart"/>
      <w:r>
        <w:rPr>
          <w:rFonts w:asciiTheme="minorHAnsi" w:hAnsiTheme="minorHAnsi" w:cstheme="minorHAnsi"/>
          <w:b/>
        </w:rPr>
        <w:t>Gritti</w:t>
      </w:r>
      <w:proofErr w:type="spellEnd"/>
    </w:p>
    <w:p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Administrador - Gestor das parcerias, designado pela Portaria Presidencial nº 031/2022. </w:t>
      </w:r>
    </w:p>
    <w:p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108</w:t>
      </w:r>
    </w:p>
    <w:p w:rsidR="007179B2" w:rsidRDefault="007179B2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F467A5">
        <w:rPr>
          <w:rFonts w:asciiTheme="minorHAnsi" w:hAnsiTheme="minorHAnsi" w:cstheme="minorHAnsi"/>
          <w:b/>
        </w:rPr>
        <w:t>Josiane Cristina Bernardi</w:t>
      </w:r>
    </w:p>
    <w:p w:rsidR="006504C2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 </w:t>
      </w:r>
      <w:r w:rsidR="001A3D3F">
        <w:rPr>
          <w:rFonts w:asciiTheme="minorHAnsi" w:hAnsiTheme="minorHAnsi" w:cstheme="minorHAnsi"/>
        </w:rPr>
        <w:t>Secretária Geral</w:t>
      </w:r>
      <w:r w:rsidR="00776F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 Membro da Comissão de Monitoramento e Avaliação dos Chamamentos Públicos do CAU/RS, designada pel</w:t>
      </w:r>
      <w:r w:rsidR="001A3D3F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1A3D3F">
        <w:rPr>
          <w:rFonts w:asciiTheme="minorHAnsi" w:hAnsiTheme="minorHAnsi" w:cstheme="minorHAnsi"/>
        </w:rPr>
        <w:t>Ad Referendum 004/2022.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</w:t>
      </w:r>
      <w:r w:rsidR="00F467A5">
        <w:rPr>
          <w:rFonts w:asciiTheme="minorHAnsi" w:hAnsiTheme="minorHAnsi" w:cstheme="minorHAnsi"/>
        </w:rPr>
        <w:t>047</w:t>
      </w:r>
    </w:p>
    <w:p w:rsidR="00777753" w:rsidRDefault="0077775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385676" w:rsidRDefault="009C6C25" w:rsidP="00385676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224FF">
        <w:rPr>
          <w:rFonts w:asciiTheme="minorHAnsi" w:hAnsiTheme="minorHAnsi" w:cstheme="minorHAnsi"/>
        </w:rPr>
        <w:t xml:space="preserve">Parágrafo </w:t>
      </w:r>
      <w:r w:rsidR="00235C61" w:rsidRPr="008224FF">
        <w:rPr>
          <w:rFonts w:asciiTheme="minorHAnsi" w:hAnsiTheme="minorHAnsi" w:cstheme="minorHAnsi"/>
        </w:rPr>
        <w:t>único</w:t>
      </w:r>
      <w:r w:rsidRPr="008224FF">
        <w:rPr>
          <w:rFonts w:asciiTheme="minorHAnsi" w:hAnsiTheme="minorHAnsi" w:cstheme="minorHAnsi"/>
        </w:rPr>
        <w:t xml:space="preserve">: </w:t>
      </w:r>
      <w:r w:rsidR="0098546C" w:rsidRPr="008224FF">
        <w:rPr>
          <w:rFonts w:asciiTheme="minorHAnsi" w:hAnsiTheme="minorHAnsi" w:cstheme="minorHAnsi"/>
        </w:rPr>
        <w:t>cada</w:t>
      </w:r>
      <w:r w:rsidR="0098546C">
        <w:rPr>
          <w:rFonts w:asciiTheme="minorHAnsi" w:hAnsiTheme="minorHAnsi" w:cstheme="minorHAnsi"/>
        </w:rPr>
        <w:t xml:space="preserve"> Comissão de Seleção de</w:t>
      </w:r>
      <w:r w:rsidR="0098546C" w:rsidRPr="0082128F">
        <w:rPr>
          <w:rFonts w:asciiTheme="minorHAnsi" w:hAnsiTheme="minorHAnsi" w:cstheme="minorHAnsi"/>
        </w:rPr>
        <w:t xml:space="preserve"> Chamada Pública</w:t>
      </w:r>
      <w:r w:rsidR="0098546C">
        <w:rPr>
          <w:rFonts w:asciiTheme="minorHAnsi" w:hAnsiTheme="minorHAnsi" w:cstheme="minorHAnsi"/>
        </w:rPr>
        <w:t xml:space="preserve"> será representada na Comissão de Elaboração de Editais por meio de, pelo menos, 01 (um) de seus membros, sendo este empregado do quadro efetivo.</w:t>
      </w:r>
      <w:r w:rsidR="00385676">
        <w:rPr>
          <w:rFonts w:asciiTheme="minorHAnsi" w:hAnsiTheme="minorHAnsi" w:cstheme="minorHAnsi"/>
        </w:rPr>
        <w:t xml:space="preserve"> Caberá ao presidente do CAU/RS designar os representantes, nos termos da PN 004/2021, art. 3º, inciso II, observadas a</w:t>
      </w:r>
      <w:bookmarkStart w:id="0" w:name="_GoBack"/>
      <w:bookmarkEnd w:id="0"/>
      <w:r w:rsidR="00385676">
        <w:rPr>
          <w:rFonts w:asciiTheme="minorHAnsi" w:hAnsiTheme="minorHAnsi" w:cstheme="minorHAnsi"/>
        </w:rPr>
        <w:t>s respectivas Deliberações Plenárias, conforme art. 2º, incisos I e II da mesma Portaria Normativa.</w:t>
      </w:r>
    </w:p>
    <w:p w:rsidR="0098546C" w:rsidRDefault="0098546C" w:rsidP="0098546C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</w:t>
      </w:r>
      <w:r w:rsidR="00402B48" w:rsidRPr="008D2FFA">
        <w:rPr>
          <w:rFonts w:asciiTheme="minorHAnsi" w:hAnsiTheme="minorHAnsi" w:cstheme="minorHAnsi"/>
        </w:rPr>
        <w:t xml:space="preserve"> </w:t>
      </w:r>
      <w:r w:rsidR="009C6C25">
        <w:rPr>
          <w:rFonts w:asciiTheme="minorHAnsi" w:hAnsiTheme="minorHAnsi" w:cstheme="minorHAnsi"/>
        </w:rPr>
        <w:t>2</w:t>
      </w:r>
      <w:r w:rsidRPr="008D2FFA">
        <w:rPr>
          <w:rFonts w:asciiTheme="minorHAnsi" w:hAnsiTheme="minorHAnsi" w:cstheme="minorHAnsi"/>
        </w:rPr>
        <w:t xml:space="preserve">º - </w:t>
      </w:r>
      <w:r w:rsidR="001539B2" w:rsidRPr="008D2FFA">
        <w:rPr>
          <w:rFonts w:asciiTheme="minorHAnsi" w:hAnsiTheme="minorHAnsi" w:cstheme="minorHAnsi"/>
        </w:rPr>
        <w:t>A</w:t>
      </w:r>
      <w:r w:rsidR="008D2FFA" w:rsidRPr="008D2FFA">
        <w:rPr>
          <w:rFonts w:asciiTheme="minorHAnsi" w:hAnsiTheme="minorHAnsi" w:cstheme="minorHAnsi"/>
        </w:rPr>
        <w:t xml:space="preserve"> Comissão</w:t>
      </w:r>
      <w:r w:rsidR="001539B2" w:rsidRPr="008D2FFA">
        <w:rPr>
          <w:rFonts w:asciiTheme="minorHAnsi" w:hAnsiTheme="minorHAnsi" w:cstheme="minorHAnsi"/>
        </w:rPr>
        <w:t xml:space="preserve"> tem suas atribuições e competências definidas conforme a Portaria Normativa </w:t>
      </w:r>
      <w:r w:rsidR="008D2FFA" w:rsidRPr="008D2FFA">
        <w:rPr>
          <w:rFonts w:asciiTheme="minorHAnsi" w:hAnsiTheme="minorHAnsi" w:cstheme="minorHAnsi"/>
        </w:rPr>
        <w:t xml:space="preserve">CAU/RS </w:t>
      </w:r>
      <w:r w:rsidR="00776F6C">
        <w:rPr>
          <w:rFonts w:asciiTheme="minorHAnsi" w:hAnsiTheme="minorHAnsi" w:cstheme="minorHAnsi"/>
        </w:rPr>
        <w:t>nº 004</w:t>
      </w:r>
      <w:r w:rsidR="00445E0C">
        <w:rPr>
          <w:rFonts w:asciiTheme="minorHAnsi" w:hAnsiTheme="minorHAnsi" w:cstheme="minorHAnsi"/>
        </w:rPr>
        <w:t>/2021</w:t>
      </w:r>
      <w:r w:rsidR="00A65E87">
        <w:rPr>
          <w:rFonts w:asciiTheme="minorHAnsi" w:hAnsiTheme="minorHAnsi" w:cstheme="minorHAnsi"/>
        </w:rPr>
        <w:t>, de 26 de fevereiro de 2021.</w:t>
      </w:r>
    </w:p>
    <w:p w:rsidR="00402B48" w:rsidRP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Art. </w:t>
      </w:r>
      <w:r w:rsidR="009C6C25">
        <w:rPr>
          <w:rFonts w:asciiTheme="minorHAnsi" w:hAnsiTheme="minorHAnsi" w:cstheme="minorHAnsi"/>
        </w:rPr>
        <w:t>3</w:t>
      </w:r>
      <w:r w:rsidRPr="008D2FFA">
        <w:rPr>
          <w:rFonts w:asciiTheme="minorHAnsi" w:hAnsiTheme="minorHAnsi" w:cstheme="minorHAnsi"/>
        </w:rPr>
        <w:t xml:space="preserve">º – Esta Portaria entra em vigor na data de sua publicação no sítio </w:t>
      </w:r>
      <w:r w:rsidR="008D2FFA" w:rsidRPr="008D2FFA">
        <w:rPr>
          <w:rFonts w:asciiTheme="minorHAnsi" w:hAnsiTheme="minorHAnsi" w:cstheme="minorHAnsi"/>
        </w:rPr>
        <w:t xml:space="preserve">do Portal da Transparência do </w:t>
      </w:r>
      <w:r w:rsidRPr="008D2FFA">
        <w:rPr>
          <w:rFonts w:asciiTheme="minorHAnsi" w:hAnsiTheme="minorHAnsi" w:cstheme="minorHAnsi"/>
        </w:rPr>
        <w:t>CAU/RS.</w:t>
      </w:r>
    </w:p>
    <w:p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31480C" w:rsidRPr="008D2FFA" w:rsidRDefault="0031480C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  <w:r w:rsidRPr="008D2FFA">
        <w:rPr>
          <w:rFonts w:asciiTheme="minorHAnsi" w:hAnsiTheme="minorHAnsi" w:cstheme="minorHAnsi"/>
          <w:szCs w:val="24"/>
        </w:rPr>
        <w:t xml:space="preserve">Porto Alegre – RS, </w:t>
      </w:r>
      <w:r w:rsidR="008224FF">
        <w:rPr>
          <w:rFonts w:asciiTheme="minorHAnsi" w:hAnsiTheme="minorHAnsi" w:cstheme="minorHAnsi"/>
          <w:szCs w:val="24"/>
        </w:rPr>
        <w:t>07</w:t>
      </w:r>
      <w:r w:rsidR="008224FF">
        <w:rPr>
          <w:rFonts w:asciiTheme="minorHAnsi" w:hAnsiTheme="minorHAnsi" w:cstheme="minorHAnsi"/>
        </w:rPr>
        <w:t xml:space="preserve"> de junh</w:t>
      </w:r>
      <w:r w:rsidR="004D4D53">
        <w:rPr>
          <w:rFonts w:asciiTheme="minorHAnsi" w:hAnsiTheme="minorHAnsi" w:cstheme="minorHAnsi"/>
        </w:rPr>
        <w:t>o de 2022</w:t>
      </w:r>
      <w:r w:rsidR="00A65E87">
        <w:rPr>
          <w:rFonts w:asciiTheme="minorHAnsi" w:hAnsiTheme="minorHAnsi" w:cstheme="minorHAnsi"/>
        </w:rPr>
        <w:t>.</w:t>
      </w: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4328C6" w:rsidRPr="008D2FFA" w:rsidRDefault="004328C6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F46C80" w:rsidRDefault="0031480C" w:rsidP="0053754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46C80">
        <w:rPr>
          <w:rFonts w:asciiTheme="minorHAnsi" w:hAnsiTheme="minorHAnsi" w:cstheme="minorHAnsi"/>
          <w:b/>
          <w:szCs w:val="24"/>
        </w:rPr>
        <w:t>TIAGO HOLZMANN DA SILVA</w:t>
      </w:r>
    </w:p>
    <w:p w:rsidR="00EA63DF" w:rsidRPr="00A14CD8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14CD8">
        <w:rPr>
          <w:rFonts w:asciiTheme="minorHAnsi" w:hAnsiTheme="minorHAnsi" w:cstheme="minorHAnsi"/>
          <w:szCs w:val="24"/>
        </w:rPr>
        <w:t>Presidente do CAU/RS</w:t>
      </w:r>
    </w:p>
    <w:sectPr w:rsidR="00EA63DF" w:rsidRPr="00A14CD8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C7" w:rsidRDefault="00C642C7">
      <w:r>
        <w:separator/>
      </w:r>
    </w:p>
  </w:endnote>
  <w:endnote w:type="continuationSeparator" w:id="0">
    <w:p w:rsidR="00C642C7" w:rsidRDefault="00C6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C7" w:rsidRDefault="00C642C7">
      <w:r>
        <w:separator/>
      </w:r>
    </w:p>
  </w:footnote>
  <w:footnote w:type="continuationSeparator" w:id="0">
    <w:p w:rsidR="00C642C7" w:rsidRDefault="00C6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07D35"/>
    <w:rsid w:val="00110872"/>
    <w:rsid w:val="00137777"/>
    <w:rsid w:val="001514A5"/>
    <w:rsid w:val="001539B2"/>
    <w:rsid w:val="001818FD"/>
    <w:rsid w:val="00183DF5"/>
    <w:rsid w:val="00185630"/>
    <w:rsid w:val="0019549C"/>
    <w:rsid w:val="001970EA"/>
    <w:rsid w:val="001A3D3F"/>
    <w:rsid w:val="001B6C1C"/>
    <w:rsid w:val="001C2E89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317EC"/>
    <w:rsid w:val="00235C61"/>
    <w:rsid w:val="00267EDC"/>
    <w:rsid w:val="0029084B"/>
    <w:rsid w:val="002A1C6D"/>
    <w:rsid w:val="002B20B2"/>
    <w:rsid w:val="002D29E3"/>
    <w:rsid w:val="002F3ED8"/>
    <w:rsid w:val="002F6974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85676"/>
    <w:rsid w:val="00394504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45E0C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D4D53"/>
    <w:rsid w:val="004E5A4E"/>
    <w:rsid w:val="00502576"/>
    <w:rsid w:val="00507AAA"/>
    <w:rsid w:val="00537541"/>
    <w:rsid w:val="00566123"/>
    <w:rsid w:val="00573CC3"/>
    <w:rsid w:val="005873C5"/>
    <w:rsid w:val="00590BF9"/>
    <w:rsid w:val="005A6046"/>
    <w:rsid w:val="005B218C"/>
    <w:rsid w:val="005D485B"/>
    <w:rsid w:val="005D6B27"/>
    <w:rsid w:val="006261C8"/>
    <w:rsid w:val="006369DA"/>
    <w:rsid w:val="006504C2"/>
    <w:rsid w:val="006571EF"/>
    <w:rsid w:val="00657DA4"/>
    <w:rsid w:val="0067618E"/>
    <w:rsid w:val="006A53A7"/>
    <w:rsid w:val="006C6746"/>
    <w:rsid w:val="006D39E4"/>
    <w:rsid w:val="006D45CB"/>
    <w:rsid w:val="006E21E4"/>
    <w:rsid w:val="00700EF7"/>
    <w:rsid w:val="00707C1E"/>
    <w:rsid w:val="007179B2"/>
    <w:rsid w:val="00743FA8"/>
    <w:rsid w:val="00762069"/>
    <w:rsid w:val="00763602"/>
    <w:rsid w:val="007768B8"/>
    <w:rsid w:val="00776F6C"/>
    <w:rsid w:val="00777753"/>
    <w:rsid w:val="00792A27"/>
    <w:rsid w:val="007B2D64"/>
    <w:rsid w:val="007B42E7"/>
    <w:rsid w:val="007D602E"/>
    <w:rsid w:val="007E504C"/>
    <w:rsid w:val="007F2EC8"/>
    <w:rsid w:val="0082128F"/>
    <w:rsid w:val="008224FF"/>
    <w:rsid w:val="008278B5"/>
    <w:rsid w:val="0083244E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9045BB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8546C"/>
    <w:rsid w:val="00996A47"/>
    <w:rsid w:val="009A28ED"/>
    <w:rsid w:val="009B4D83"/>
    <w:rsid w:val="009C6C25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B45B3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42C7"/>
    <w:rsid w:val="00C67533"/>
    <w:rsid w:val="00C82862"/>
    <w:rsid w:val="00CA29EF"/>
    <w:rsid w:val="00CA39D4"/>
    <w:rsid w:val="00CB1D99"/>
    <w:rsid w:val="00CC6F92"/>
    <w:rsid w:val="00CF48A8"/>
    <w:rsid w:val="00CF65B9"/>
    <w:rsid w:val="00D02D83"/>
    <w:rsid w:val="00D2197A"/>
    <w:rsid w:val="00D2615A"/>
    <w:rsid w:val="00D33854"/>
    <w:rsid w:val="00D340FD"/>
    <w:rsid w:val="00D71E79"/>
    <w:rsid w:val="00D753F5"/>
    <w:rsid w:val="00D7779B"/>
    <w:rsid w:val="00D83E6A"/>
    <w:rsid w:val="00D846C8"/>
    <w:rsid w:val="00DC15F8"/>
    <w:rsid w:val="00DD19D2"/>
    <w:rsid w:val="00DE4B11"/>
    <w:rsid w:val="00DE51AC"/>
    <w:rsid w:val="00DF1C0A"/>
    <w:rsid w:val="00E00C94"/>
    <w:rsid w:val="00E06DAE"/>
    <w:rsid w:val="00E15284"/>
    <w:rsid w:val="00E234BE"/>
    <w:rsid w:val="00E52900"/>
    <w:rsid w:val="00E57D08"/>
    <w:rsid w:val="00E73B21"/>
    <w:rsid w:val="00EA4220"/>
    <w:rsid w:val="00EA63DF"/>
    <w:rsid w:val="00ED560A"/>
    <w:rsid w:val="00EE0EDE"/>
    <w:rsid w:val="00EF649E"/>
    <w:rsid w:val="00F24E84"/>
    <w:rsid w:val="00F41E09"/>
    <w:rsid w:val="00F454BF"/>
    <w:rsid w:val="00F456F8"/>
    <w:rsid w:val="00F45A93"/>
    <w:rsid w:val="00F45DE4"/>
    <w:rsid w:val="00F467A5"/>
    <w:rsid w:val="00F46C80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0D68-6159-4084-964A-EEABF76F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12</cp:revision>
  <cp:lastPrinted>2021-03-01T11:43:00Z</cp:lastPrinted>
  <dcterms:created xsi:type="dcterms:W3CDTF">2022-05-30T17:30:00Z</dcterms:created>
  <dcterms:modified xsi:type="dcterms:W3CDTF">2022-06-07T16:57:00Z</dcterms:modified>
</cp:coreProperties>
</file>