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2F0A9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FE18B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FE18B5" w:rsidP="0074594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2F0A9D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745943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4F28E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(Dona Laura 320-15º andar, Porto Alegre/RS)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847B7D" w:rsidRPr="00DF1176" w:rsidRDefault="00847B7D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536C65" w:rsidRDefault="00847B7D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Default="00847B7D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847B7D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847B7D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1E21FE" w:rsidRDefault="001E21F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E21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 w:rsid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</w:t>
            </w:r>
            <w:r w:rsidR="001E21F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847B7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47B7D" w:rsidRPr="00DF1176" w:rsidRDefault="00847B7D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47B7D" w:rsidRPr="000C7A3A" w:rsidRDefault="00847B7D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9B0B5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9B0B5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Alexandre Noal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Jurídico</w:t>
            </w:r>
          </w:p>
        </w:tc>
      </w:tr>
      <w:tr w:rsidR="009B0B5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B0B5E" w:rsidRDefault="009B0B5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Fiscalização</w:t>
            </w:r>
          </w:p>
        </w:tc>
      </w:tr>
      <w:tr w:rsidR="009B0B5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B0B5E" w:rsidRDefault="009B0B5E" w:rsidP="009B0B5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B0B5E" w:rsidRDefault="009B0B5E" w:rsidP="009B0B5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Eleonora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Mascia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B0B5E" w:rsidRDefault="009B0B5E" w:rsidP="009B0B5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da FNA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FE18B5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112E8E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="00FE18B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2E8E">
              <w:rPr>
                <w:rFonts w:asciiTheme="minorHAnsi" w:hAnsiTheme="minorHAnsi" w:cstheme="minorHAnsi"/>
                <w:b/>
                <w:sz w:val="22"/>
                <w:szCs w:val="22"/>
              </w:rPr>
              <w:t>reunião</w:t>
            </w:r>
            <w:r w:rsidR="00A438A7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112E8E" w:rsidP="009472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</w:t>
            </w:r>
            <w:r w:rsidR="00FE18B5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776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</w:t>
            </w:r>
            <w:r w:rsidR="0094722E">
              <w:rPr>
                <w:rFonts w:asciiTheme="minorHAnsi" w:eastAsia="MS Mincho" w:hAnsiTheme="minorHAnsi" w:cstheme="minorHAnsi"/>
                <w:sz w:val="22"/>
                <w:szCs w:val="22"/>
              </w:rPr>
              <w:t>aprovada por unanimidade dos presentes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94722E" w:rsidP="00112E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Retirada do item 4.4. PDTI, e inclusão de</w:t>
            </w:r>
            <w:r w:rsidR="009B0B5E">
              <w:rPr>
                <w:rFonts w:asciiTheme="minorHAnsi" w:hAnsiTheme="minorHAnsi" w:cstheme="minorHAnsi"/>
                <w:sz w:val="22"/>
                <w:szCs w:val="22"/>
              </w:rPr>
              <w:t xml:space="preserve"> itens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extra pauta: </w:t>
            </w:r>
            <w:r w:rsidR="002960C3">
              <w:rPr>
                <w:rFonts w:asciiTheme="minorHAnsi" w:hAnsiTheme="minorHAnsi" w:cstheme="minorHAnsi"/>
                <w:sz w:val="22"/>
                <w:szCs w:val="22"/>
              </w:rPr>
              <w:t>Plano de Fiscalização; e Atribuições Profissionais</w:t>
            </w:r>
            <w:r w:rsidR="009B0B5E" w:rsidRPr="009B0B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F60321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vAlign w:val="center"/>
          </w:tcPr>
          <w:p w:rsidR="007E0D03" w:rsidRPr="00F73E9A" w:rsidRDefault="00FE18B5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30A">
              <w:rPr>
                <w:rFonts w:ascii="Calibri" w:hAnsi="Calibri" w:cs="Calibri"/>
                <w:b/>
                <w:sz w:val="22"/>
                <w:szCs w:val="22"/>
              </w:rPr>
              <w:t>PCCR - Critérios de Transição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vAlign w:val="center"/>
          </w:tcPr>
          <w:p w:rsidR="000E6C6E" w:rsidRPr="007A226C" w:rsidRDefault="004F28E5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4724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gridSpan w:val="2"/>
            <w:vAlign w:val="center"/>
          </w:tcPr>
          <w:p w:rsidR="000E6C6E" w:rsidRPr="007A226C" w:rsidRDefault="00547246" w:rsidP="004E44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 e </w:t>
            </w:r>
            <w:r w:rsidR="00FE18B5" w:rsidRPr="0000156D"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 w:rsidR="00FE18B5" w:rsidRPr="0000156D"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vAlign w:val="center"/>
          </w:tcPr>
          <w:p w:rsidR="003F32FD" w:rsidRDefault="0094722E" w:rsidP="001341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diz que já fez duas reuniões com os representantes dos empregados. </w:t>
            </w:r>
            <w:r w:rsidR="009A7CA2">
              <w:rPr>
                <w:rFonts w:asciiTheme="minorHAnsi" w:hAnsiTheme="minorHAnsi" w:cstheme="minorHAnsi"/>
                <w:sz w:val="22"/>
                <w:szCs w:val="22"/>
              </w:rPr>
              <w:t xml:space="preserve">O presidente diz que a progressão atual é de 6% a cada 3 anos e que o plano atual precisa ser alterado. Apresenta a tabela de remuneração unificada, prevista para o novo Plano. Cita como desafios a qualificação da avaliação de desempenho, o impacto na folha de pagamento, e a correção do plano de cargos atual. O gerente jurídico Alexandre fala que foi feito parecer jurídico sobre as regras do plano antigo, se descobriu o efeito cascata proibido pela constituição federal, </w:t>
            </w:r>
            <w:r w:rsidR="0013411A">
              <w:rPr>
                <w:rFonts w:asciiTheme="minorHAnsi" w:hAnsiTheme="minorHAnsi" w:cstheme="minorHAnsi"/>
                <w:sz w:val="22"/>
                <w:szCs w:val="22"/>
              </w:rPr>
              <w:t>e a simultaneidade errônea das promoções da antiguidade e merecimento, que deveriam ser alternadas.</w:t>
            </w:r>
            <w:r w:rsidR="005103D9">
              <w:rPr>
                <w:rFonts w:asciiTheme="minorHAnsi" w:hAnsiTheme="minorHAnsi" w:cstheme="minorHAnsi"/>
                <w:sz w:val="22"/>
                <w:szCs w:val="22"/>
              </w:rPr>
              <w:t xml:space="preserve"> A conselheira Evelise pergunta em que momento podem acontecer as correções do plano antigo. O gerente Alexandre diz que pode ser em qualquer momento, deveria ser o quanto antes mas poderá ser concomitante com a aprovação do novo plano. </w:t>
            </w:r>
            <w:r w:rsidR="00706CD7">
              <w:rPr>
                <w:rFonts w:asciiTheme="minorHAnsi" w:hAnsiTheme="minorHAnsi" w:cstheme="minorHAnsi"/>
                <w:sz w:val="22"/>
                <w:szCs w:val="22"/>
              </w:rPr>
              <w:t>O presidente Tiago apres</w:t>
            </w:r>
            <w:r w:rsidR="009B0B5E">
              <w:rPr>
                <w:rFonts w:asciiTheme="minorHAnsi" w:hAnsiTheme="minorHAnsi" w:cstheme="minorHAnsi"/>
                <w:sz w:val="22"/>
                <w:szCs w:val="22"/>
              </w:rPr>
              <w:t>enta a proposição de reajuste</w:t>
            </w:r>
            <w:r w:rsidR="00706CD7">
              <w:rPr>
                <w:rFonts w:asciiTheme="minorHAnsi" w:hAnsiTheme="minorHAnsi" w:cstheme="minorHAnsi"/>
                <w:sz w:val="22"/>
                <w:szCs w:val="22"/>
              </w:rPr>
              <w:t xml:space="preserve"> dos </w:t>
            </w:r>
            <w:r w:rsidR="00706C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Cargos em Comissão. O conselheiro Fausto fala sobre a expectativa de retorno dos funcionários sobre o assunto.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gridSpan w:val="2"/>
            <w:tcBorders>
              <w:bottom w:val="single" w:sz="4" w:space="0" w:color="A6A6A6"/>
            </w:tcBorders>
            <w:vAlign w:val="center"/>
          </w:tcPr>
          <w:p w:rsidR="00857232" w:rsidRPr="00273BC7" w:rsidRDefault="002B4295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FE18B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0B5E">
              <w:rPr>
                <w:rFonts w:ascii="Calibri" w:hAnsi="Calibri" w:cs="Calibri"/>
                <w:b/>
                <w:sz w:val="22"/>
                <w:szCs w:val="22"/>
              </w:rPr>
              <w:t>Pauta Prévia para a 131ª Plenária Ordinária e autorização para fechamento da pauta pela Presidência, em 20/04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FE18B5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</w:t>
            </w:r>
            <w:r w:rsidRPr="0000156D">
              <w:rPr>
                <w:rFonts w:ascii="Calibri" w:hAnsi="Calibri" w:cs="Calibri"/>
                <w:sz w:val="22"/>
                <w:szCs w:val="22"/>
              </w:rPr>
              <w:t xml:space="preserve"> Geral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9B0B5E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9B0B5E" w:rsidP="00FE18B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decidem realizar uma reunião extraordinária dia 18 de abril para tratar do assunto.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9B0B5E" w:rsidP="00C15D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Solicitar convocação.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FE18B5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30A">
              <w:rPr>
                <w:rFonts w:ascii="Calibri" w:hAnsi="Calibri" w:cs="Calibri"/>
                <w:b/>
                <w:sz w:val="22"/>
                <w:szCs w:val="22"/>
              </w:rPr>
              <w:t>Trienal da Arquitetura e Urbanismo do RS - Temáticas e Palestrantes para Etapa 1 (Regionais) e Proposta de Estrutura para a Etapa 2 (Porto Alegre)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FE18B5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</w:t>
            </w:r>
            <w:r w:rsidRPr="0000156D">
              <w:rPr>
                <w:rFonts w:ascii="Calibri" w:hAnsi="Calibri" w:cs="Calibri"/>
                <w:sz w:val="22"/>
                <w:szCs w:val="22"/>
              </w:rPr>
              <w:t xml:space="preserve"> Geral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547246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 e </w:t>
            </w:r>
            <w:r w:rsidR="00FE18B5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547246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diz um grupo de trabalho está organizando os eventos. A secretaria Josiane apresenta o cronograma de atividades previstas na Trienal. O presidente diz que a ideia é que nos eventos regionais alguns dos autores dos livros patrocinados pelo CAU estejam presentes autografando os livros; que o formato se repete dos 4 (quatro)</w:t>
            </w:r>
            <w:r w:rsidR="00247165">
              <w:rPr>
                <w:rFonts w:asciiTheme="minorHAnsi" w:hAnsiTheme="minorHAnsi" w:cstheme="minorHAnsi"/>
                <w:sz w:val="22"/>
                <w:szCs w:val="22"/>
              </w:rPr>
              <w:t xml:space="preserve"> eventos; pede que na roda de conversa tenha um convidado relevante que conte a sua história profissional; diz que a palestra da noite deve ser com várias palestras curtas de 15 minutos. A conselheira Evelise pede que sejam transmitidas online as oficinas. A secretária Josiane diz que ainda estão desenvolvendo o conteúdo do evento em Porto Alegre e fala os nom</w:t>
            </w:r>
            <w:r w:rsidR="00603DD3">
              <w:rPr>
                <w:rFonts w:asciiTheme="minorHAnsi" w:hAnsiTheme="minorHAnsi" w:cstheme="minorHAnsi"/>
                <w:sz w:val="22"/>
                <w:szCs w:val="22"/>
              </w:rPr>
              <w:t xml:space="preserve">es sugeridos para entrevistados e entrevistadores.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547246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FE18B5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30A">
              <w:rPr>
                <w:rFonts w:ascii="Calibri" w:hAnsi="Calibri" w:cs="Calibri"/>
                <w:b/>
                <w:sz w:val="22"/>
                <w:szCs w:val="22"/>
              </w:rPr>
              <w:t>PDTI (Plano Diretor de Tecnologia da Informação) - Apresentação de conceitos e necessidades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FE18B5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</w:t>
            </w:r>
            <w:r w:rsidRPr="0000156D">
              <w:rPr>
                <w:rFonts w:ascii="Calibri" w:hAnsi="Calibri" w:cs="Calibri"/>
                <w:sz w:val="22"/>
                <w:szCs w:val="22"/>
              </w:rPr>
              <w:t xml:space="preserve"> Geral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03C4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FE18B5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547246" w:rsidP="00FE18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retirado de pauta.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547246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Sem encaminhamento. 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FE18B5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30A">
              <w:rPr>
                <w:rFonts w:ascii="Calibri" w:hAnsi="Calibri" w:cs="Calibri"/>
                <w:b/>
                <w:sz w:val="22"/>
                <w:szCs w:val="22"/>
              </w:rPr>
              <w:t>Acordo Coletivo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FE18B5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FE18B5" w:rsidP="00FE18B5">
            <w:pPr>
              <w:rPr>
                <w:rFonts w:ascii="Calibri" w:hAnsi="Calibri" w:cs="Calibri"/>
                <w:sz w:val="22"/>
                <w:szCs w:val="22"/>
              </w:rPr>
            </w:pPr>
            <w:r w:rsidRPr="0000156D"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 w:rsidRPr="0000156D"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92216D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5B770E" w:rsidP="00706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706CD7">
              <w:rPr>
                <w:rFonts w:asciiTheme="minorHAnsi" w:hAnsiTheme="minorHAnsi" w:cstheme="minorHAnsi"/>
                <w:sz w:val="22"/>
                <w:szCs w:val="22"/>
              </w:rPr>
              <w:t>gerente geral Tales fala que o acordo coletivo cita o ajuste de inflação sobre o salário mínimo ou I</w:t>
            </w:r>
            <w:r w:rsidR="00703C4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06CD7">
              <w:rPr>
                <w:rFonts w:asciiTheme="minorHAnsi" w:hAnsiTheme="minorHAnsi" w:cstheme="minorHAnsi"/>
                <w:sz w:val="22"/>
                <w:szCs w:val="22"/>
              </w:rPr>
              <w:t xml:space="preserve">PC, porém atualmente não é legalmente viável ajustar pelo salário mínimo profissional. O presidente Tiago fala das portarias citadas no acordo, que estão em revisão. Fala do tema da bonificação de desempenho, e que a proposta do novo plano é não ter mais essa bonificação até a nova ferramenta de avaliação ser implementada. </w:t>
            </w:r>
            <w:r w:rsidR="00B15C29">
              <w:rPr>
                <w:rFonts w:asciiTheme="minorHAnsi" w:hAnsiTheme="minorHAnsi" w:cstheme="minorHAnsi"/>
                <w:sz w:val="22"/>
                <w:szCs w:val="22"/>
              </w:rPr>
              <w:t>O gerente Alexandre diz que é possível ter cláusulas no acordo coletivo que beneficiem apenas uma categoria/parte dos empregados; acrescenta que o que está sendo negociado se sobrep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>õe ao que está</w:t>
            </w:r>
            <w:r w:rsidR="00B15C29">
              <w:rPr>
                <w:rFonts w:asciiTheme="minorHAnsi" w:hAnsiTheme="minorHAnsi" w:cstheme="minorHAnsi"/>
                <w:sz w:val="22"/>
                <w:szCs w:val="22"/>
              </w:rPr>
              <w:t xml:space="preserve"> na lei, e 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B15C29">
              <w:rPr>
                <w:rFonts w:asciiTheme="minorHAnsi" w:hAnsiTheme="minorHAnsi" w:cstheme="minorHAnsi"/>
                <w:sz w:val="22"/>
                <w:szCs w:val="22"/>
              </w:rPr>
              <w:t xml:space="preserve">é possível ter cláusulas para quem aderir ao novo plano de cargos carreiras e remunerações.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B15C29" w:rsidP="00782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</w:t>
            </w:r>
            <w:r w:rsidR="00B637D1">
              <w:rPr>
                <w:rFonts w:asciiTheme="minorHAnsi" w:hAnsiTheme="minorHAnsi" w:cstheme="minorHAnsi"/>
                <w:sz w:val="22"/>
                <w:szCs w:val="22"/>
              </w:rPr>
              <w:t xml:space="preserve">informe. 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FE18B5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30A">
              <w:rPr>
                <w:rFonts w:ascii="Calibri" w:hAnsi="Calibri" w:cs="Calibri"/>
                <w:b/>
                <w:sz w:val="22"/>
                <w:szCs w:val="22"/>
              </w:rPr>
              <w:t>Apresentação do cronograma de Planejamento Estratégico</w:t>
            </w:r>
          </w:p>
        </w:tc>
      </w:tr>
      <w:tr w:rsidR="00555077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55077" w:rsidRPr="00DF1176" w:rsidRDefault="00555077" w:rsidP="005550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55077" w:rsidRPr="007A226C" w:rsidRDefault="00555077" w:rsidP="005550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555077" w:rsidRPr="00DF1176" w:rsidTr="00AA17F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55077" w:rsidRPr="00DF1176" w:rsidRDefault="00555077" w:rsidP="005550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555077" w:rsidRPr="007A226C" w:rsidRDefault="00603DD3" w:rsidP="00555077">
            <w:pPr>
              <w:rPr>
                <w:rFonts w:ascii="Calibri" w:hAnsi="Calibri" w:cs="Calibri"/>
                <w:sz w:val="22"/>
                <w:szCs w:val="22"/>
              </w:rPr>
            </w:pPr>
            <w:r w:rsidRPr="0000156D"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 w:rsidRPr="0000156D"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92216D" w:rsidRPr="00DF1176" w:rsidTr="00AA17F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AA17FC" w:rsidRDefault="00782F95" w:rsidP="001952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603DD3">
              <w:rPr>
                <w:rFonts w:asciiTheme="minorHAnsi" w:hAnsiTheme="minorHAnsi" w:cstheme="minorHAnsi"/>
                <w:sz w:val="22"/>
                <w:szCs w:val="22"/>
              </w:rPr>
              <w:t>gerente Tales a</w:t>
            </w:r>
            <w:r w:rsidR="00195282">
              <w:rPr>
                <w:rFonts w:asciiTheme="minorHAnsi" w:hAnsiTheme="minorHAnsi" w:cstheme="minorHAnsi"/>
                <w:sz w:val="22"/>
                <w:szCs w:val="22"/>
              </w:rPr>
              <w:t xml:space="preserve">presenta o cronograma e diz </w:t>
            </w:r>
            <w:r w:rsidR="00603DD3">
              <w:rPr>
                <w:rFonts w:asciiTheme="minorHAnsi" w:hAnsiTheme="minorHAnsi" w:cstheme="minorHAnsi"/>
                <w:sz w:val="22"/>
                <w:szCs w:val="22"/>
              </w:rPr>
              <w:t>da previsão de atividades nas plenárias: em maio um encontro para reprogramação do plano de aç</w:t>
            </w:r>
            <w:r w:rsidR="008A5C13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195282">
              <w:rPr>
                <w:rFonts w:asciiTheme="minorHAnsi" w:hAnsiTheme="minorHAnsi" w:cstheme="minorHAnsi"/>
                <w:sz w:val="22"/>
                <w:szCs w:val="22"/>
              </w:rPr>
              <w:t xml:space="preserve"> e a</w:t>
            </w:r>
            <w:r w:rsidR="008A5C13">
              <w:rPr>
                <w:rFonts w:asciiTheme="minorHAnsi" w:hAnsiTheme="minorHAnsi" w:cstheme="minorHAnsi"/>
                <w:sz w:val="22"/>
                <w:szCs w:val="22"/>
              </w:rPr>
              <w:t xml:space="preserve"> apresentação da repro</w:t>
            </w:r>
            <w:r w:rsidR="00195282">
              <w:rPr>
                <w:rFonts w:asciiTheme="minorHAnsi" w:hAnsiTheme="minorHAnsi" w:cstheme="minorHAnsi"/>
                <w:sz w:val="22"/>
                <w:szCs w:val="22"/>
              </w:rPr>
              <w:t xml:space="preserve">gramação na plenária de junho; </w:t>
            </w:r>
            <w:r w:rsidR="008A5C13">
              <w:rPr>
                <w:rFonts w:asciiTheme="minorHAnsi" w:hAnsiTheme="minorHAnsi" w:cstheme="minorHAnsi"/>
                <w:sz w:val="22"/>
                <w:szCs w:val="22"/>
              </w:rPr>
              <w:t xml:space="preserve">acrescenta sobre a expectativa de fazer uma segunda edição da convenção de planejamento em outubro. </w:t>
            </w:r>
          </w:p>
        </w:tc>
      </w:tr>
      <w:tr w:rsidR="0092216D" w:rsidRPr="00DF1176" w:rsidTr="00DA651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B72DEE" w:rsidP="00B72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6517"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824ADA" w:rsidRPr="00EA75AE" w:rsidTr="00B7400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24ADA" w:rsidRPr="00DF1176" w:rsidRDefault="00824ADA" w:rsidP="00B740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24ADA" w:rsidRPr="00EA75AE" w:rsidRDefault="00824ADA" w:rsidP="00B7400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DA" w:rsidRPr="00DF1176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24ADA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vAlign w:val="center"/>
          </w:tcPr>
          <w:p w:rsidR="00824ADA" w:rsidRPr="00273BC7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282">
              <w:rPr>
                <w:rFonts w:ascii="Calibri" w:hAnsi="Calibri" w:cs="Calibri"/>
                <w:b/>
                <w:sz w:val="22"/>
                <w:szCs w:val="22"/>
              </w:rPr>
              <w:t>Apresentação do plano de Fiscalização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6" w:type="dxa"/>
            <w:vAlign w:val="center"/>
          </w:tcPr>
          <w:p w:rsidR="00824ADA" w:rsidRPr="007A226C" w:rsidRDefault="00824ADA" w:rsidP="00824A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6" w:type="dxa"/>
            <w:vAlign w:val="center"/>
          </w:tcPr>
          <w:p w:rsidR="00824ADA" w:rsidRPr="007A226C" w:rsidRDefault="00195282" w:rsidP="00824A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Ortiz Adriano Adams de Campos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824ADA" w:rsidRPr="00AA17FC" w:rsidRDefault="00B637D1" w:rsidP="00270F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fiscalização Oritz diz que o plano já passou pela CEP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pede que o plano seja referendado pelo conselho diretor e distribuído para leitura aos conselheiros. O presidente diz que a apresentação na plenária é importante como prévia para contribuições dos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conselheiros.  </w:t>
            </w:r>
            <w:proofErr w:type="gramEnd"/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824ADA" w:rsidRPr="00273BC7" w:rsidRDefault="00270FE8" w:rsidP="00270F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Entrará na pauta da próxima reunião do conselho diretor.</w:t>
            </w:r>
            <w:r w:rsidR="00B637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A5C13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Default="008A5C13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A5C13" w:rsidRPr="00DF1176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vAlign w:val="center"/>
          </w:tcPr>
          <w:p w:rsidR="008A5C13" w:rsidRPr="00273BC7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Atribuições Profissionais</w:t>
            </w:r>
          </w:p>
        </w:tc>
      </w:tr>
      <w:tr w:rsidR="008A5C13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6" w:type="dxa"/>
            <w:vAlign w:val="center"/>
          </w:tcPr>
          <w:p w:rsidR="008A5C13" w:rsidRPr="007A226C" w:rsidRDefault="008A5C13" w:rsidP="008A5C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8A5C13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6" w:type="dxa"/>
            <w:vAlign w:val="center"/>
          </w:tcPr>
          <w:p w:rsidR="008A5C13" w:rsidRPr="007A226C" w:rsidRDefault="008A5C13" w:rsidP="008A5C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8A5C13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8A5C13" w:rsidRPr="00AA17FC" w:rsidRDefault="002960C3" w:rsidP="00270F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270FE8" w:rsidRPr="00270FE8">
              <w:rPr>
                <w:rFonts w:asciiTheme="minorHAnsi" w:hAnsiTheme="minorHAnsi" w:cstheme="minorHAnsi"/>
                <w:sz w:val="22"/>
                <w:szCs w:val="22"/>
              </w:rPr>
              <w:t xml:space="preserve">chegou um protocolo da CEF 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>informando alteração nas competências de tratar de atribuições profissionais.</w:t>
            </w:r>
          </w:p>
        </w:tc>
      </w:tr>
      <w:tr w:rsidR="008A5C13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8A5C13" w:rsidRPr="00273BC7" w:rsidRDefault="00270FE8" w:rsidP="00270F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realizada uma reuniã</w:t>
            </w:r>
            <w:r w:rsidRPr="00270FE8">
              <w:rPr>
                <w:rFonts w:asciiTheme="minorHAnsi" w:hAnsiTheme="minorHAnsi" w:cstheme="minorHAnsi"/>
                <w:sz w:val="22"/>
                <w:szCs w:val="22"/>
              </w:rPr>
              <w:t>o conjunta entre CEF e CEP para alinhamento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A5C13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EA75AE" w:rsidRDefault="008A5C13" w:rsidP="008A5C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A5C13" w:rsidRPr="002E74AA" w:rsidRDefault="008A5C13" w:rsidP="008A5C13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B06A5" w:rsidRDefault="008A5C13" w:rsidP="008A5C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Default="008A5C13" w:rsidP="008A5C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Default="008A5C13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comenta </w:t>
            </w:r>
            <w:r w:rsidR="002960C3">
              <w:rPr>
                <w:rFonts w:asciiTheme="minorHAnsi" w:hAnsiTheme="minorHAnsi" w:cstheme="minorHAnsi"/>
                <w:sz w:val="22"/>
                <w:szCs w:val="22"/>
              </w:rPr>
              <w:t>que tem se reunido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 xml:space="preserve"> com o CAU/BR para falar sobre o</w:t>
            </w:r>
            <w:r w:rsidR="002960C3">
              <w:rPr>
                <w:rFonts w:asciiTheme="minorHAnsi" w:hAnsiTheme="minorHAnsi" w:cstheme="minorHAnsi"/>
                <w:sz w:val="22"/>
                <w:szCs w:val="22"/>
              </w:rPr>
              <w:t xml:space="preserve"> valor do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 xml:space="preserve"> CSC 2021 que não foi pago,</w:t>
            </w:r>
            <w:r w:rsidR="002960C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 xml:space="preserve"> do tema do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 xml:space="preserve"> recurso do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 xml:space="preserve"> plano de ação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FD5E6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 xml:space="preserve">Pede que o CAU/RS oficie o CAU/BR informando que enquanto não houver um contrato, não haverá pagamento ao CSC relativo a 2022 por parte do CAU/RS.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F75745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fala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 xml:space="preserve">que na última reunião o conselheiro Emílio retornou, e foram feitas duas deliberações: sobre a proposição de criação de comissão temporária 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 xml:space="preserve">de gênero e diversidade,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>e de contribuições do regulamento eleitoral. E a comissão solicita a possibilidade de sug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>erir os nomes dos membros da comissão temporária.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>que a comissão deliberou o balancete de fevereiro e que foi tratado na reunião o relatório de gestão. Di</w:t>
            </w:r>
            <w:r w:rsidR="00A2298A">
              <w:rPr>
                <w:rFonts w:asciiTheme="minorHAnsi" w:hAnsiTheme="minorHAnsi" w:cstheme="minorHAnsi"/>
                <w:sz w:val="22"/>
                <w:szCs w:val="22"/>
              </w:rPr>
              <w:t xml:space="preserve">z que os membros da comissão estão com a dúvidas com relação aos pagamentos de diárias e ajuda de custo.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757B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E66CED" w:rsidRDefault="009757B9" w:rsidP="009757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E21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Pr="00E66CED" w:rsidRDefault="009757B9" w:rsidP="00270FE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757B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fala</w:t>
            </w:r>
            <w:r w:rsidR="00C33D54">
              <w:rPr>
                <w:rFonts w:asciiTheme="minorHAnsi" w:hAnsiTheme="minorHAnsi" w:cstheme="minorHAnsi"/>
                <w:sz w:val="22"/>
                <w:szCs w:val="22"/>
              </w:rPr>
              <w:t xml:space="preserve"> que participou em um evento no CAU/RJ, diz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o CAU/RS está 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frente de muitos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CAU’s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/UF, que a proposta de colegiado será levado para as outras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CEP’s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que foram criados grupos de trabalho, o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Pedone ficou em um que trata de relações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 xml:space="preserve"> entre instituições/convênios, e a conselheira Andrea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ficou na que vai trabalhar no glossário das atribuições da resolução nº 51. 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33D54">
              <w:rPr>
                <w:rFonts w:asciiTheme="minorHAnsi" w:hAnsiTheme="minorHAnsi" w:cstheme="minorHAnsi"/>
                <w:sz w:val="22"/>
                <w:szCs w:val="22"/>
              </w:rPr>
              <w:t xml:space="preserve"> reunião da comis</w:t>
            </w:r>
            <w:r w:rsidR="00270FE8">
              <w:rPr>
                <w:rFonts w:asciiTheme="minorHAnsi" w:hAnsiTheme="minorHAnsi" w:cstheme="minorHAnsi"/>
                <w:sz w:val="22"/>
                <w:szCs w:val="22"/>
              </w:rPr>
              <w:t>são foi estendida e foi discutido</w:t>
            </w:r>
            <w:r w:rsidR="00C33D54">
              <w:rPr>
                <w:rFonts w:asciiTheme="minorHAnsi" w:hAnsiTheme="minorHAnsi" w:cstheme="minorHAnsi"/>
                <w:sz w:val="22"/>
                <w:szCs w:val="22"/>
              </w:rPr>
              <w:t xml:space="preserve"> sobre a relação com os cartórios.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F75745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Pr="00500800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740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B74005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FA5904" w:rsidRDefault="00B74005" w:rsidP="00270FE8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diz </w:t>
            </w:r>
            <w:r w:rsidR="00270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na última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comissão debateu sobre as </w:t>
            </w:r>
            <w:r w:rsidR="00270FE8">
              <w:rPr>
                <w:rFonts w:asciiTheme="minorHAnsi" w:eastAsia="MS Mincho" w:hAnsiTheme="minorHAnsi" w:cstheme="minorHAnsi"/>
                <w:sz w:val="22"/>
                <w:szCs w:val="22"/>
              </w:rPr>
              <w:t>atribuições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entendimento de buscar que o CAU/BR responda ou normatize isso para não ter entendimentos diferentes em cada estado; </w:t>
            </w:r>
            <w:r w:rsidR="00270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diz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manifestou descontentamento aos editais de pesquisa pela colaboração da CE</w:t>
            </w:r>
            <w:r w:rsidR="004051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 não ter sido atendida; </w:t>
            </w:r>
            <w:r w:rsidR="00270FE8">
              <w:rPr>
                <w:rFonts w:asciiTheme="minorHAnsi" w:eastAsia="MS Mincho" w:hAnsiTheme="minorHAnsi" w:cstheme="minorHAnsi"/>
                <w:sz w:val="22"/>
                <w:szCs w:val="22"/>
              </w:rPr>
              <w:t>acrescenta ainda</w:t>
            </w:r>
            <w:r w:rsidR="004051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estão chegando as solicitações de registro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alunos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4051A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57FB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D66C5A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993BEB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993BEB" w:rsidRDefault="0071277B" w:rsidP="00E338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diz que a comissão está preocupada com a alteração da resolução nº 143. O presidente Tiago informa que o tema foi discutido no Fórum de P</w:t>
            </w:r>
            <w:r w:rsidR="00270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residentes, onde </w:t>
            </w:r>
            <w:r w:rsidR="00E33890">
              <w:rPr>
                <w:rFonts w:asciiTheme="minorHAnsi" w:eastAsia="MS Mincho" w:hAnsiTheme="minorHAnsi" w:cstheme="minorHAnsi"/>
                <w:sz w:val="22"/>
                <w:szCs w:val="22"/>
              </w:rPr>
              <w:t>ele manifestou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criar mais instâncias prejudicaria muitos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/UF</w:t>
            </w:r>
            <w:r w:rsidR="00E338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diversos colegas concordaram. A conselheira continua o comunicado dizendo que as reuniões presenciais estendidas estão sendo bem produtivas.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707ACA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707ACA" w:rsidRDefault="000D5A65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relato</w:t>
            </w:r>
            <w:r w:rsidR="002960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0D5A65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relato</w:t>
            </w:r>
            <w:r w:rsidR="002960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A5C13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EA75AE" w:rsidRDefault="008A5C13" w:rsidP="008A5C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A5C13" w:rsidRPr="0014043F" w:rsidRDefault="008A5C13" w:rsidP="008A5C13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174214" w:rsidRDefault="008A5C13" w:rsidP="003646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364639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05" w:rsidRDefault="00B74005" w:rsidP="004C3048">
      <w:r>
        <w:separator/>
      </w:r>
    </w:p>
  </w:endnote>
  <w:endnote w:type="continuationSeparator" w:id="0">
    <w:p w:rsidR="00B74005" w:rsidRDefault="00B7400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5950FA" w:rsidRDefault="00B7400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4005" w:rsidRPr="005F2A2D" w:rsidRDefault="00B7400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B74005" w:rsidRDefault="00B740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3154B" w:rsidRDefault="00B7400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4005" w:rsidRPr="003F1946" w:rsidRDefault="00B7400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59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4005" w:rsidRPr="003F1946" w:rsidRDefault="00B7400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74005" w:rsidRPr="00FC6A2F" w:rsidRDefault="00B7400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74005" w:rsidRDefault="00B74005" w:rsidP="006130EF">
    <w:pPr>
      <w:pStyle w:val="Rodap"/>
    </w:pPr>
  </w:p>
  <w:p w:rsidR="00B74005" w:rsidRDefault="00B740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3154B" w:rsidRDefault="00B7400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4005" w:rsidRPr="003F1946" w:rsidRDefault="00B7400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594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4005" w:rsidRPr="003F1946" w:rsidRDefault="00B7400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74005" w:rsidRPr="00FC6A2F" w:rsidRDefault="00B74005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74005" w:rsidRDefault="00B740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05" w:rsidRDefault="00B74005" w:rsidP="004C3048">
      <w:r>
        <w:separator/>
      </w:r>
    </w:p>
  </w:footnote>
  <w:footnote w:type="continuationSeparator" w:id="0">
    <w:p w:rsidR="00B74005" w:rsidRDefault="00B7400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E4E5A" w:rsidRDefault="00B7400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005" w:rsidRDefault="00B740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E4E5A" w:rsidRDefault="00B7400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222ª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005" w:rsidRDefault="00B740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Default="00B74005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222ª REUNIÃO ORDINÁRIA - CONSELHO DIRETOR</w:t>
    </w:r>
  </w:p>
  <w:p w:rsidR="00B74005" w:rsidRDefault="00B740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5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4"/>
  </w:num>
  <w:num w:numId="20">
    <w:abstractNumId w:val="0"/>
  </w:num>
  <w:num w:numId="21">
    <w:abstractNumId w:val="12"/>
  </w:num>
  <w:num w:numId="22">
    <w:abstractNumId w:val="1"/>
  </w:num>
  <w:num w:numId="23">
    <w:abstractNumId w:val="37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1"/>
  </w:num>
  <w:num w:numId="31">
    <w:abstractNumId w:val="13"/>
  </w:num>
  <w:num w:numId="32">
    <w:abstractNumId w:val="30"/>
  </w:num>
  <w:num w:numId="33">
    <w:abstractNumId w:val="40"/>
  </w:num>
  <w:num w:numId="34">
    <w:abstractNumId w:val="43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5"/>
  </w:num>
  <w:num w:numId="42">
    <w:abstractNumId w:val="39"/>
  </w:num>
  <w:num w:numId="43">
    <w:abstractNumId w:val="38"/>
  </w:num>
  <w:num w:numId="44">
    <w:abstractNumId w:val="23"/>
  </w:num>
  <w:num w:numId="45">
    <w:abstractNumId w:val="29"/>
  </w:num>
  <w:num w:numId="46">
    <w:abstractNumId w:val="18"/>
  </w:num>
  <w:num w:numId="47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12D1"/>
    <w:rsid w:val="000C1A24"/>
    <w:rsid w:val="000C239A"/>
    <w:rsid w:val="000C3500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65EE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6009"/>
    <w:rsid w:val="00706961"/>
    <w:rsid w:val="00706CD7"/>
    <w:rsid w:val="00706D96"/>
    <w:rsid w:val="0070730C"/>
    <w:rsid w:val="00707ACA"/>
    <w:rsid w:val="00707BC8"/>
    <w:rsid w:val="00707C18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45943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7BFF"/>
    <w:rsid w:val="009820E0"/>
    <w:rsid w:val="00983B75"/>
    <w:rsid w:val="0098466D"/>
    <w:rsid w:val="00985BE8"/>
    <w:rsid w:val="00986A13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D5950"/>
    <w:rsid w:val="00AE0C85"/>
    <w:rsid w:val="00AE1A7B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2DEE"/>
    <w:rsid w:val="00B7321F"/>
    <w:rsid w:val="00B73A02"/>
    <w:rsid w:val="00B74005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5D2B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97AD7-ED67-4645-BA0D-66022181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1436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57</cp:revision>
  <cp:lastPrinted>2021-12-10T20:45:00Z</cp:lastPrinted>
  <dcterms:created xsi:type="dcterms:W3CDTF">2022-03-07T12:56:00Z</dcterms:created>
  <dcterms:modified xsi:type="dcterms:W3CDTF">2022-05-11T16:29:00Z</dcterms:modified>
</cp:coreProperties>
</file>