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79" w:rsidRDefault="00772F79">
      <w:pPr>
        <w:jc w:val="center"/>
        <w:rPr>
          <w:rFonts w:ascii="Calibri" w:hAnsi="Calibri" w:cs="Calibri"/>
          <w:b/>
          <w:sz w:val="22"/>
          <w:szCs w:val="22"/>
        </w:rPr>
      </w:pPr>
      <w:bookmarkStart w:id="0" w:name="_GoBack"/>
      <w:bookmarkEnd w:id="0"/>
    </w:p>
    <w:p w:rsidR="00772F79" w:rsidRDefault="00307318">
      <w:pPr>
        <w:jc w:val="center"/>
        <w:rPr>
          <w:rFonts w:ascii="Calibri" w:hAnsi="Calibri" w:cs="Calibri"/>
          <w:b/>
          <w:sz w:val="22"/>
          <w:szCs w:val="22"/>
        </w:rPr>
      </w:pPr>
      <w:r>
        <w:rPr>
          <w:rFonts w:ascii="Calibri" w:hAnsi="Calibri" w:cs="Calibri"/>
          <w:b/>
          <w:sz w:val="22"/>
          <w:szCs w:val="22"/>
        </w:rPr>
        <w:t>SÚMULA DA 91ª REUNIÃO ORDINÁRIA CPUA-CAU/RS</w:t>
      </w:r>
    </w:p>
    <w:p w:rsidR="00772F79" w:rsidRDefault="00772F79">
      <w:pPr>
        <w:rPr>
          <w:rFonts w:ascii="Calibri" w:eastAsia="MS Mincho" w:hAnsi="Calibri" w:cs="Calibri"/>
          <w:smallCaps/>
          <w:sz w:val="22"/>
          <w:szCs w:val="22"/>
        </w:rPr>
      </w:pPr>
    </w:p>
    <w:tbl>
      <w:tblPr>
        <w:tblW w:w="9653" w:type="dxa"/>
        <w:tblInd w:w="-289" w:type="dxa"/>
        <w:tblLayout w:type="fixed"/>
        <w:tblCellMar>
          <w:left w:w="10" w:type="dxa"/>
          <w:right w:w="10" w:type="dxa"/>
        </w:tblCellMar>
        <w:tblLook w:val="04A0" w:firstRow="1" w:lastRow="0" w:firstColumn="1" w:lastColumn="0" w:noHBand="0" w:noVBand="1"/>
      </w:tblPr>
      <w:tblGrid>
        <w:gridCol w:w="1984"/>
        <w:gridCol w:w="3686"/>
        <w:gridCol w:w="1856"/>
        <w:gridCol w:w="2127"/>
      </w:tblGrid>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hAnsi="Calibri" w:cs="Calibri"/>
              </w:rPr>
            </w:pPr>
            <w:r>
              <w:rPr>
                <w:rFonts w:ascii="Calibri" w:hAnsi="Calibri" w:cs="Calibri"/>
                <w:sz w:val="22"/>
                <w:szCs w:val="22"/>
              </w:rPr>
              <w:t>DATA:</w:t>
            </w:r>
          </w:p>
        </w:tc>
        <w:tc>
          <w:tcPr>
            <w:tcW w:w="36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09 de fevereiro de 2022, </w:t>
            </w:r>
            <w:proofErr w:type="gramStart"/>
            <w:r>
              <w:rPr>
                <w:rFonts w:ascii="Calibri" w:eastAsia="MS Mincho" w:hAnsi="Calibri" w:cs="Calibri"/>
                <w:sz w:val="22"/>
                <w:szCs w:val="22"/>
              </w:rPr>
              <w:t>quarta-feira</w:t>
            </w:r>
            <w:proofErr w:type="gramEnd"/>
          </w:p>
        </w:tc>
        <w:tc>
          <w:tcPr>
            <w:tcW w:w="185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hAnsi="Calibri" w:cs="Calibri"/>
              </w:rPr>
            </w:pPr>
            <w:r>
              <w:rPr>
                <w:rFonts w:ascii="Calibri" w:hAnsi="Calibri" w:cs="Calibri"/>
                <w:sz w:val="22"/>
                <w:szCs w:val="22"/>
              </w:rPr>
              <w:t>HORÁRIO:</w:t>
            </w:r>
          </w:p>
        </w:tc>
        <w:tc>
          <w:tcPr>
            <w:tcW w:w="212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9h às 12h</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LOCAL:</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Reunião Remota no aplicativo Microsoft </w:t>
            </w:r>
            <w:proofErr w:type="spellStart"/>
            <w:r>
              <w:rPr>
                <w:rFonts w:ascii="Calibri" w:eastAsia="MS Mincho" w:hAnsi="Calibri" w:cs="Calibri"/>
                <w:sz w:val="22"/>
                <w:szCs w:val="22"/>
              </w:rPr>
              <w:t>Teams</w:t>
            </w:r>
            <w:proofErr w:type="spellEnd"/>
            <w:r>
              <w:rPr>
                <w:rFonts w:ascii="Calibri" w:eastAsia="MS Mincho" w:hAnsi="Calibri" w:cs="Calibri"/>
                <w:sz w:val="22"/>
                <w:szCs w:val="22"/>
              </w:rPr>
              <w:t xml:space="preserve"> </w:t>
            </w:r>
          </w:p>
        </w:tc>
      </w:tr>
      <w:tr w:rsidR="00772F79">
        <w:tblPrEx>
          <w:tblCellMar>
            <w:top w:w="0" w:type="dxa"/>
            <w:bottom w:w="0" w:type="dxa"/>
          </w:tblCellMar>
        </w:tblPrEx>
        <w:tc>
          <w:tcPr>
            <w:tcW w:w="9653" w:type="dxa"/>
            <w:gridSpan w:val="4"/>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1984" w:type="dxa"/>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307318">
            <w:pPr>
              <w:rPr>
                <w:rFonts w:ascii="Calibri" w:eastAsia="MS Mincho" w:hAnsi="Calibri" w:cs="Calibri"/>
              </w:rPr>
            </w:pPr>
            <w:r>
              <w:rPr>
                <w:rFonts w:ascii="Calibri" w:eastAsia="MS Mincho" w:hAnsi="Calibri" w:cs="Calibri"/>
                <w:sz w:val="22"/>
                <w:szCs w:val="22"/>
              </w:rPr>
              <w:t>PARTICIPANTES:</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772F79" w:rsidRDefault="00307318">
            <w:pPr>
              <w:rPr>
                <w:rFonts w:ascii="Calibri" w:hAnsi="Calibri" w:cs="Calibri"/>
              </w:rPr>
            </w:pPr>
            <w:r>
              <w:rPr>
                <w:rFonts w:ascii="Calibri" w:hAnsi="Calibri" w:cs="Calibri"/>
                <w:sz w:val="22"/>
                <w:szCs w:val="22"/>
              </w:rPr>
              <w:t>Pedro Xavier de Araújo</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Coordenador</w:t>
            </w:r>
          </w:p>
        </w:tc>
      </w:tr>
      <w:tr w:rsidR="00772F79">
        <w:tblPrEx>
          <w:tblCellMar>
            <w:top w:w="0" w:type="dxa"/>
            <w:bottom w:w="0" w:type="dxa"/>
          </w:tblCellMar>
        </w:tblPrEx>
        <w:tc>
          <w:tcPr>
            <w:tcW w:w="1984"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772F79" w:rsidRDefault="00307318">
            <w:pPr>
              <w:rPr>
                <w:rFonts w:ascii="Calibri" w:hAnsi="Calibri" w:cs="Calibri"/>
              </w:rPr>
            </w:pPr>
            <w:r>
              <w:rPr>
                <w:rFonts w:ascii="Calibri" w:hAnsi="Calibri" w:cs="Calibri"/>
                <w:sz w:val="22"/>
                <w:szCs w:val="22"/>
              </w:rPr>
              <w:t xml:space="preserve">Leticia </w:t>
            </w:r>
            <w:proofErr w:type="spellStart"/>
            <w:r>
              <w:rPr>
                <w:rFonts w:ascii="Calibri" w:hAnsi="Calibri" w:cs="Calibri"/>
                <w:sz w:val="22"/>
                <w:szCs w:val="22"/>
              </w:rPr>
              <w:t>Kauer</w:t>
            </w:r>
            <w:proofErr w:type="spellEnd"/>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Coordenadora Adjunta</w:t>
            </w:r>
          </w:p>
        </w:tc>
      </w:tr>
      <w:tr w:rsidR="00772F79">
        <w:tblPrEx>
          <w:tblCellMar>
            <w:top w:w="0" w:type="dxa"/>
            <w:bottom w:w="0" w:type="dxa"/>
          </w:tblCellMar>
        </w:tblPrEx>
        <w:tc>
          <w:tcPr>
            <w:tcW w:w="1984"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772F79" w:rsidRDefault="00307318">
            <w:pPr>
              <w:rPr>
                <w:rFonts w:ascii="Calibri" w:hAnsi="Calibri" w:cs="Calibri"/>
              </w:rPr>
            </w:pPr>
            <w:proofErr w:type="spellStart"/>
            <w:r>
              <w:rPr>
                <w:rFonts w:ascii="Calibri" w:hAnsi="Calibri" w:cs="Calibri"/>
                <w:sz w:val="22"/>
                <w:szCs w:val="22"/>
              </w:rPr>
              <w:t>Orildes</w:t>
            </w:r>
            <w:proofErr w:type="spellEnd"/>
            <w:r>
              <w:rPr>
                <w:rFonts w:ascii="Calibri" w:hAnsi="Calibri" w:cs="Calibri"/>
                <w:sz w:val="22"/>
                <w:szCs w:val="22"/>
              </w:rPr>
              <w:t xml:space="preserve"> </w:t>
            </w:r>
            <w:proofErr w:type="spellStart"/>
            <w:r>
              <w:rPr>
                <w:rFonts w:ascii="Calibri" w:hAnsi="Calibri" w:cs="Calibri"/>
                <w:sz w:val="22"/>
                <w:szCs w:val="22"/>
              </w:rPr>
              <w:t>Tres</w:t>
            </w:r>
            <w:proofErr w:type="spellEnd"/>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Membro </w:t>
            </w:r>
          </w:p>
        </w:tc>
      </w:tr>
      <w:tr w:rsidR="00772F79">
        <w:tblPrEx>
          <w:tblCellMar>
            <w:top w:w="0" w:type="dxa"/>
            <w:bottom w:w="0" w:type="dxa"/>
          </w:tblCellMar>
        </w:tblPrEx>
        <w:tc>
          <w:tcPr>
            <w:tcW w:w="1984"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772F79" w:rsidRDefault="00307318">
            <w:pPr>
              <w:rPr>
                <w:rFonts w:ascii="Calibri" w:hAnsi="Calibri" w:cs="Calibri"/>
              </w:rPr>
            </w:pPr>
            <w:r>
              <w:rPr>
                <w:rFonts w:ascii="Calibri" w:hAnsi="Calibri" w:cs="Calibri"/>
                <w:sz w:val="22"/>
                <w:szCs w:val="22"/>
              </w:rPr>
              <w:t xml:space="preserve">Diego </w:t>
            </w:r>
            <w:proofErr w:type="spellStart"/>
            <w:r>
              <w:rPr>
                <w:rFonts w:ascii="Calibri" w:hAnsi="Calibri" w:cs="Calibri"/>
                <w:sz w:val="22"/>
                <w:szCs w:val="22"/>
              </w:rPr>
              <w:t>Bortoletti</w:t>
            </w:r>
            <w:proofErr w:type="spellEnd"/>
            <w:r>
              <w:rPr>
                <w:rFonts w:ascii="Calibri" w:hAnsi="Calibri" w:cs="Calibri"/>
                <w:sz w:val="22"/>
                <w:szCs w:val="22"/>
              </w:rPr>
              <w:t xml:space="preserve"> da Rocha</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Membro suplente</w:t>
            </w:r>
          </w:p>
        </w:tc>
      </w:tr>
      <w:tr w:rsidR="00772F79">
        <w:tblPrEx>
          <w:tblCellMar>
            <w:top w:w="0" w:type="dxa"/>
            <w:bottom w:w="0" w:type="dxa"/>
          </w:tblCellMar>
        </w:tblPrEx>
        <w:tc>
          <w:tcPr>
            <w:tcW w:w="1984" w:type="dxa"/>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307318">
            <w:pPr>
              <w:rPr>
                <w:rFonts w:ascii="Calibri" w:eastAsia="MS Mincho" w:hAnsi="Calibri" w:cs="Calibri"/>
              </w:rPr>
            </w:pPr>
            <w:r>
              <w:rPr>
                <w:rFonts w:ascii="Calibri" w:eastAsia="MS Mincho" w:hAnsi="Calibri" w:cs="Calibri"/>
                <w:sz w:val="22"/>
                <w:szCs w:val="22"/>
              </w:rPr>
              <w:t>ASSESSORIA:</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Karla </w:t>
            </w:r>
            <w:proofErr w:type="spellStart"/>
            <w:r>
              <w:rPr>
                <w:rFonts w:ascii="Calibri" w:eastAsia="MS Mincho" w:hAnsi="Calibri" w:cs="Calibri"/>
                <w:sz w:val="22"/>
                <w:szCs w:val="22"/>
              </w:rPr>
              <w:t>Ronsoni</w:t>
            </w:r>
            <w:proofErr w:type="spellEnd"/>
            <w:r>
              <w:rPr>
                <w:rFonts w:ascii="Calibri" w:eastAsia="MS Mincho" w:hAnsi="Calibri" w:cs="Calibri"/>
                <w:sz w:val="22"/>
                <w:szCs w:val="22"/>
              </w:rPr>
              <w:t xml:space="preserve"> </w:t>
            </w:r>
            <w:proofErr w:type="spellStart"/>
            <w:r>
              <w:rPr>
                <w:rFonts w:ascii="Calibri" w:eastAsia="MS Mincho" w:hAnsi="Calibri" w:cs="Calibri"/>
                <w:sz w:val="22"/>
                <w:szCs w:val="22"/>
              </w:rPr>
              <w:t>Riet</w:t>
            </w:r>
            <w:proofErr w:type="spellEnd"/>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Arquiteta e Urbanista</w:t>
            </w:r>
          </w:p>
        </w:tc>
      </w:tr>
      <w:tr w:rsidR="00772F79">
        <w:tblPrEx>
          <w:tblCellMar>
            <w:top w:w="0" w:type="dxa"/>
            <w:bottom w:w="0" w:type="dxa"/>
          </w:tblCellMar>
        </w:tblPrEx>
        <w:tc>
          <w:tcPr>
            <w:tcW w:w="1984"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Sabrina Lopes </w:t>
            </w:r>
            <w:proofErr w:type="spellStart"/>
            <w:r>
              <w:rPr>
                <w:rFonts w:ascii="Calibri" w:eastAsia="MS Mincho" w:hAnsi="Calibri" w:cs="Calibri"/>
                <w:sz w:val="22"/>
                <w:szCs w:val="22"/>
              </w:rPr>
              <w:t>Ourique</w:t>
            </w:r>
            <w:proofErr w:type="spellEnd"/>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Assistente Administrativa</w:t>
            </w:r>
          </w:p>
        </w:tc>
      </w:tr>
      <w:tr w:rsidR="00772F79">
        <w:tblPrEx>
          <w:tblCellMar>
            <w:top w:w="0" w:type="dxa"/>
            <w:bottom w:w="0" w:type="dxa"/>
          </w:tblCellMar>
        </w:tblPrEx>
        <w:tc>
          <w:tcPr>
            <w:tcW w:w="1984"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 xml:space="preserve">Danuza </w:t>
            </w:r>
            <w:proofErr w:type="spellStart"/>
            <w:r>
              <w:rPr>
                <w:rFonts w:ascii="Calibri" w:eastAsia="MS Mincho" w:hAnsi="Calibri" w:cs="Calibri"/>
                <w:sz w:val="22"/>
                <w:szCs w:val="22"/>
              </w:rPr>
              <w:t>Daudt</w:t>
            </w:r>
            <w:proofErr w:type="spellEnd"/>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Assistente de Atendimento e Fiscalização</w:t>
            </w:r>
          </w:p>
        </w:tc>
      </w:tr>
      <w:tr w:rsidR="00772F79">
        <w:tblPrEx>
          <w:tblCellMar>
            <w:top w:w="0" w:type="dxa"/>
            <w:bottom w:w="0" w:type="dxa"/>
          </w:tblCellMar>
        </w:tblPrEx>
        <w:tc>
          <w:tcPr>
            <w:tcW w:w="1984" w:type="dxa"/>
            <w:vMerge w:val="restart"/>
            <w:tcBorders>
              <w:top w:val="single" w:sz="4" w:space="0" w:color="A6A6A6"/>
              <w:left w:val="single" w:sz="4" w:space="0" w:color="A6A6A6"/>
              <w:right w:val="single" w:sz="4" w:space="0" w:color="A6A6A6"/>
            </w:tcBorders>
            <w:shd w:val="clear" w:color="auto" w:fill="F2F2F2"/>
            <w:tcMar>
              <w:top w:w="0" w:type="dxa"/>
              <w:left w:w="108" w:type="dxa"/>
              <w:bottom w:w="0" w:type="dxa"/>
              <w:right w:w="108" w:type="dxa"/>
            </w:tcMar>
            <w:vAlign w:val="center"/>
          </w:tcPr>
          <w:p w:rsidR="00772F79" w:rsidRDefault="00307318">
            <w:pPr>
              <w:rPr>
                <w:rFonts w:ascii="Calibri" w:eastAsia="MS Mincho" w:hAnsi="Calibri" w:cs="Calibri"/>
              </w:rPr>
            </w:pPr>
            <w:proofErr w:type="gramStart"/>
            <w:r>
              <w:rPr>
                <w:rFonts w:ascii="Calibri" w:eastAsia="MS Mincho" w:hAnsi="Calibri" w:cs="Calibri"/>
                <w:sz w:val="22"/>
                <w:szCs w:val="22"/>
              </w:rPr>
              <w:t>CONVIDADOS(</w:t>
            </w:r>
            <w:proofErr w:type="gramEnd"/>
            <w:r>
              <w:rPr>
                <w:rFonts w:ascii="Calibri" w:eastAsia="MS Mincho" w:hAnsi="Calibri" w:cs="Calibri"/>
                <w:sz w:val="22"/>
                <w:szCs w:val="22"/>
              </w:rPr>
              <w:t>AS):</w:t>
            </w:r>
          </w:p>
        </w:tc>
        <w:tc>
          <w:tcPr>
            <w:tcW w:w="36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Paulo Henrique Cardoso Soares</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Chefe de Gabinete</w:t>
            </w:r>
          </w:p>
        </w:tc>
      </w:tr>
      <w:tr w:rsidR="00772F79">
        <w:tblPrEx>
          <w:tblCellMar>
            <w:top w:w="0" w:type="dxa"/>
            <w:bottom w:w="0" w:type="dxa"/>
          </w:tblCellMar>
        </w:tblPrEx>
        <w:tc>
          <w:tcPr>
            <w:tcW w:w="1984" w:type="dxa"/>
            <w:vMerge/>
            <w:tcBorders>
              <w:top w:val="single" w:sz="4" w:space="0" w:color="A6A6A6"/>
              <w:left w:val="single" w:sz="4" w:space="0" w:color="A6A6A6"/>
              <w:right w:val="single" w:sz="4" w:space="0" w:color="A6A6A6"/>
            </w:tcBorders>
            <w:shd w:val="clear" w:color="auto" w:fill="F2F2F2"/>
            <w:tcMar>
              <w:top w:w="0" w:type="dxa"/>
              <w:left w:w="108" w:type="dxa"/>
              <w:bottom w:w="0" w:type="dxa"/>
              <w:right w:w="108" w:type="dxa"/>
            </w:tcMar>
            <w:vAlign w:val="center"/>
          </w:tcPr>
          <w:p w:rsidR="00772F79" w:rsidRDefault="00772F79">
            <w:pPr>
              <w:rPr>
                <w:rFonts w:ascii="Calibri" w:eastAsia="MS Mincho" w:hAnsi="Calibri" w:cs="Calibri"/>
              </w:rPr>
            </w:pPr>
          </w:p>
        </w:tc>
        <w:tc>
          <w:tcPr>
            <w:tcW w:w="36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Fausto Leiria Loureiro</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Assessor de Relações Institucionais</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shd w:val="clear" w:color="auto" w:fill="FFFF00"/>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ind w:left="743" w:hanging="383"/>
              <w:rPr>
                <w:rFonts w:ascii="Calibri" w:eastAsia="MS Mincho" w:hAnsi="Calibri" w:cs="Calibri"/>
                <w:b/>
              </w:rPr>
            </w:pPr>
            <w:r>
              <w:rPr>
                <w:rFonts w:ascii="Calibri" w:eastAsia="MS Mincho" w:hAnsi="Calibri" w:cs="Calibri"/>
                <w:b/>
                <w:sz w:val="22"/>
                <w:szCs w:val="22"/>
              </w:rPr>
              <w:t xml:space="preserve">      Verificação de quórum</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Presenças</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jc w:val="both"/>
            </w:pPr>
            <w:r>
              <w:rPr>
                <w:rFonts w:ascii="Calibri" w:eastAsia="MS Mincho" w:hAnsi="Calibri" w:cs="Calibri"/>
                <w:sz w:val="22"/>
                <w:szCs w:val="22"/>
              </w:rPr>
              <w:t xml:space="preserve">Verificado o quórum para início da </w:t>
            </w:r>
            <w:r>
              <w:rPr>
                <w:rFonts w:ascii="Calibri" w:eastAsia="MS Mincho" w:hAnsi="Calibri" w:cs="Calibri"/>
                <w:sz w:val="22"/>
                <w:szCs w:val="22"/>
              </w:rPr>
              <w:t xml:space="preserve">reunião às 9h, com </w:t>
            </w:r>
            <w:proofErr w:type="gramStart"/>
            <w:r>
              <w:rPr>
                <w:rFonts w:ascii="Calibri" w:eastAsia="MS Mincho" w:hAnsi="Calibri" w:cs="Calibri"/>
                <w:sz w:val="22"/>
                <w:szCs w:val="22"/>
              </w:rPr>
              <w:t>os(</w:t>
            </w:r>
            <w:proofErr w:type="gramEnd"/>
            <w:r>
              <w:rPr>
                <w:rFonts w:ascii="Calibri" w:eastAsia="MS Mincho" w:hAnsi="Calibri" w:cs="Calibri"/>
                <w:sz w:val="22"/>
                <w:szCs w:val="22"/>
              </w:rPr>
              <w:t xml:space="preserve">as) conselheiros(as) acima nominados(as). As conselheiras titulares Ingrid Louise de Souza </w:t>
            </w:r>
            <w:proofErr w:type="spellStart"/>
            <w:r>
              <w:rPr>
                <w:rFonts w:ascii="Calibri" w:eastAsia="MS Mincho" w:hAnsi="Calibri" w:cs="Calibri"/>
                <w:sz w:val="22"/>
                <w:szCs w:val="22"/>
              </w:rPr>
              <w:t>Dahm</w:t>
            </w:r>
            <w:proofErr w:type="spellEnd"/>
            <w:r>
              <w:rPr>
                <w:rFonts w:ascii="Calibri" w:eastAsia="MS Mincho" w:hAnsi="Calibri" w:cs="Calibri"/>
                <w:sz w:val="22"/>
                <w:szCs w:val="22"/>
              </w:rPr>
              <w:t xml:space="preserve">, </w:t>
            </w:r>
            <w:proofErr w:type="spellStart"/>
            <w:r>
              <w:rPr>
                <w:rFonts w:ascii="Calibri" w:eastAsia="MS Mincho" w:hAnsi="Calibri" w:cs="Calibri"/>
                <w:sz w:val="22"/>
                <w:szCs w:val="22"/>
              </w:rPr>
              <w:t>Evelise</w:t>
            </w:r>
            <w:proofErr w:type="spellEnd"/>
            <w:r>
              <w:rPr>
                <w:rFonts w:ascii="Calibri" w:eastAsia="MS Mincho" w:hAnsi="Calibri" w:cs="Calibri"/>
                <w:sz w:val="22"/>
                <w:szCs w:val="22"/>
              </w:rPr>
              <w:t xml:space="preserve"> Jaime de Menezes e </w:t>
            </w:r>
            <w:proofErr w:type="spellStart"/>
            <w:r>
              <w:rPr>
                <w:rFonts w:ascii="Calibri" w:eastAsia="MS Mincho" w:hAnsi="Calibri" w:cs="Calibri"/>
                <w:sz w:val="22"/>
                <w:szCs w:val="22"/>
              </w:rPr>
              <w:t>Orildes</w:t>
            </w:r>
            <w:proofErr w:type="spellEnd"/>
            <w:r>
              <w:rPr>
                <w:rFonts w:ascii="Calibri" w:eastAsia="MS Mincho" w:hAnsi="Calibri" w:cs="Calibri"/>
                <w:sz w:val="22"/>
                <w:szCs w:val="22"/>
              </w:rPr>
              <w:t xml:space="preserve"> </w:t>
            </w:r>
            <w:proofErr w:type="spellStart"/>
            <w:r>
              <w:rPr>
                <w:rFonts w:ascii="Calibri" w:eastAsia="MS Mincho" w:hAnsi="Calibri" w:cs="Calibri"/>
                <w:sz w:val="22"/>
                <w:szCs w:val="22"/>
              </w:rPr>
              <w:t>Tres</w:t>
            </w:r>
            <w:proofErr w:type="spellEnd"/>
            <w:r>
              <w:rPr>
                <w:rFonts w:ascii="Calibri" w:eastAsia="MS Mincho" w:hAnsi="Calibri" w:cs="Calibri"/>
                <w:sz w:val="22"/>
                <w:szCs w:val="22"/>
              </w:rPr>
              <w:t xml:space="preserve"> solicitaram a convocação dos seus membros suplentes. Registram-se as ausências dos conselheiros V</w:t>
            </w:r>
            <w:r>
              <w:rPr>
                <w:rFonts w:ascii="Calibri" w:eastAsia="MS Mincho" w:hAnsi="Calibri" w:cs="Calibri"/>
                <w:sz w:val="22"/>
                <w:szCs w:val="22"/>
              </w:rPr>
              <w:t xml:space="preserve">aldir Bandeira </w:t>
            </w:r>
            <w:proofErr w:type="spellStart"/>
            <w:r>
              <w:rPr>
                <w:rFonts w:ascii="Calibri" w:eastAsia="MS Mincho" w:hAnsi="Calibri" w:cs="Calibri"/>
                <w:sz w:val="22"/>
                <w:szCs w:val="22"/>
              </w:rPr>
              <w:t>Fiorentin</w:t>
            </w:r>
            <w:proofErr w:type="spellEnd"/>
            <w:r>
              <w:rPr>
                <w:rFonts w:ascii="Calibri" w:eastAsia="MS Mincho" w:hAnsi="Calibri" w:cs="Calibri"/>
                <w:sz w:val="22"/>
                <w:szCs w:val="22"/>
              </w:rPr>
              <w:t xml:space="preserve"> e Marisa Potter devidamente justificadas.</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shd w:val="clear" w:color="auto" w:fill="FFFF00"/>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jc w:val="both"/>
            </w:pPr>
            <w:r>
              <w:rPr>
                <w:rFonts w:ascii="Calibri" w:hAnsi="Calibri" w:cs="Calibri"/>
                <w:b/>
                <w:sz w:val="22"/>
                <w:szCs w:val="22"/>
              </w:rPr>
              <w:t xml:space="preserve">Votação da súmula anterior </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Discussão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jc w:val="both"/>
              <w:rPr>
                <w:rFonts w:ascii="Calibri" w:eastAsia="MS Mincho" w:hAnsi="Calibri" w:cs="Calibri"/>
              </w:rPr>
            </w:pPr>
            <w:r>
              <w:rPr>
                <w:rFonts w:ascii="Calibri" w:eastAsia="MS Mincho" w:hAnsi="Calibri" w:cs="Calibri"/>
                <w:sz w:val="22"/>
                <w:szCs w:val="22"/>
              </w:rPr>
              <w:t>A súmula da 90ª Reunião Ordinária, enviada previamente, ainda não foi aprovada porque deve ser retificada.</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Encaminhamento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jc w:val="both"/>
            </w:pPr>
            <w:r>
              <w:rPr>
                <w:rFonts w:ascii="Calibri" w:eastAsia="MS Mincho" w:hAnsi="Calibri" w:cs="Calibri"/>
                <w:sz w:val="22"/>
                <w:szCs w:val="22"/>
              </w:rPr>
              <w:t xml:space="preserve">Após as retificações, a </w:t>
            </w:r>
            <w:r>
              <w:rPr>
                <w:rFonts w:ascii="Calibri" w:eastAsia="MS Mincho" w:hAnsi="Calibri" w:cs="Calibri"/>
                <w:sz w:val="22"/>
                <w:szCs w:val="22"/>
              </w:rPr>
              <w:t>súmula será novamente encaminhada aos conselheiros para ser analisada e, depois, votada na próxima reunião.</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shd w:val="clear" w:color="auto" w:fill="FFFF00"/>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jc w:val="both"/>
              <w:rPr>
                <w:rFonts w:ascii="Calibri" w:eastAsia="MS Mincho" w:hAnsi="Calibri" w:cs="Calibri"/>
                <w:b/>
              </w:rPr>
            </w:pPr>
            <w:r>
              <w:rPr>
                <w:rFonts w:ascii="Calibri" w:eastAsia="MS Mincho" w:hAnsi="Calibri" w:cs="Calibri"/>
                <w:b/>
                <w:sz w:val="22"/>
                <w:szCs w:val="22"/>
              </w:rPr>
              <w:t>Apresentação da pauta</w:t>
            </w: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jc w:val="both"/>
              <w:rPr>
                <w:rFonts w:ascii="Calibri" w:eastAsia="MS Mincho" w:hAnsi="Calibri" w:cs="Calibri"/>
              </w:rPr>
            </w:pPr>
            <w:r>
              <w:rPr>
                <w:rFonts w:ascii="Calibri" w:eastAsia="MS Mincho" w:hAnsi="Calibri" w:cs="Calibri"/>
                <w:sz w:val="22"/>
                <w:szCs w:val="22"/>
              </w:rPr>
              <w:t xml:space="preserve">Mantida a pauta previamente apresentada e incluída </w:t>
            </w:r>
            <w:proofErr w:type="spellStart"/>
            <w:r>
              <w:rPr>
                <w:rFonts w:ascii="Calibri" w:eastAsia="MS Mincho" w:hAnsi="Calibri" w:cs="Calibri"/>
                <w:sz w:val="22"/>
                <w:szCs w:val="22"/>
              </w:rPr>
              <w:t>extrapauta</w:t>
            </w:r>
            <w:proofErr w:type="spellEnd"/>
            <w:r>
              <w:rPr>
                <w:rFonts w:ascii="Calibri" w:eastAsia="MS Mincho" w:hAnsi="Calibri" w:cs="Calibri"/>
                <w:sz w:val="22"/>
                <w:szCs w:val="22"/>
              </w:rPr>
              <w:t>.</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jc w:val="both"/>
              <w:rPr>
                <w:rFonts w:ascii="Calibri" w:eastAsia="MS Mincho" w:hAnsi="Calibri" w:cs="Calibri"/>
                <w:b/>
              </w:rPr>
            </w:pPr>
            <w:r>
              <w:rPr>
                <w:rFonts w:ascii="Calibri" w:eastAsia="MS Mincho" w:hAnsi="Calibri" w:cs="Calibri"/>
                <w:b/>
                <w:sz w:val="22"/>
                <w:szCs w:val="22"/>
              </w:rPr>
              <w:t>Ordem do dia</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1"/>
                <w:numId w:val="1"/>
              </w:numPr>
              <w:ind w:left="743"/>
              <w:jc w:val="both"/>
              <w:rPr>
                <w:rFonts w:ascii="Calibri" w:eastAsia="MS Mincho" w:hAnsi="Calibri" w:cs="Calibri"/>
                <w:b/>
              </w:rPr>
            </w:pPr>
            <w:r>
              <w:rPr>
                <w:rFonts w:ascii="Calibri" w:eastAsia="MS Mincho" w:hAnsi="Calibri" w:cs="Calibri"/>
                <w:b/>
                <w:sz w:val="22"/>
                <w:szCs w:val="22"/>
              </w:rPr>
              <w:t>Projeto de lei do CAU Educa</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jc w:val="both"/>
              <w:rPr>
                <w:rFonts w:ascii="Calibri" w:eastAsia="Calibri" w:hAnsi="Calibri" w:cs="Calibri"/>
                <w:b/>
                <w:bCs/>
              </w:rPr>
            </w:pPr>
            <w:r>
              <w:rPr>
                <w:rFonts w:ascii="Calibri" w:eastAsia="Calibri" w:hAnsi="Calibri" w:cs="Calibri"/>
                <w:b/>
                <w:bCs/>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Relatores</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pPr>
            <w:r>
              <w:rPr>
                <w:rFonts w:ascii="Calibri" w:hAnsi="Calibri" w:cs="Calibri"/>
                <w:color w:val="000000"/>
                <w:sz w:val="22"/>
                <w:szCs w:val="22"/>
              </w:rPr>
              <w:t>Membros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Discussão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O Conselheiro Pedro questionou o Chefe de Gabinete Paulo se o Projeto CAU Educa já poderia retornar para a CPUA. O Chefe de Gabinete ressaltou que o Gerente de Relações Institucionais Fausto é quem está responsável</w:t>
            </w:r>
            <w:r>
              <w:rPr>
                <w:rFonts w:ascii="Calibri" w:eastAsia="MS Mincho" w:hAnsi="Calibri" w:cs="Calibri"/>
                <w:sz w:val="22"/>
                <w:szCs w:val="22"/>
              </w:rPr>
              <w:t xml:space="preserve"> pelo pela análise do projeto no setor de Gabinete. Todavia, o mesmo não conseguiu</w:t>
            </w:r>
            <w:proofErr w:type="gramStart"/>
            <w:r>
              <w:rPr>
                <w:rFonts w:ascii="Calibri" w:eastAsia="MS Mincho" w:hAnsi="Calibri" w:cs="Calibri"/>
                <w:sz w:val="22"/>
                <w:szCs w:val="22"/>
              </w:rPr>
              <w:t xml:space="preserve">  </w:t>
            </w:r>
            <w:proofErr w:type="gramEnd"/>
            <w:r>
              <w:rPr>
                <w:rFonts w:ascii="Calibri" w:eastAsia="MS Mincho" w:hAnsi="Calibri" w:cs="Calibri"/>
                <w:sz w:val="22"/>
                <w:szCs w:val="22"/>
              </w:rPr>
              <w:t xml:space="preserve">finalizar, diante do acúmulo de outras questões que dependem do conhecimento e análise do Presidente. </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000000"/>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Encaminhamento</w:t>
            </w:r>
          </w:p>
        </w:tc>
        <w:tc>
          <w:tcPr>
            <w:tcW w:w="7669" w:type="dxa"/>
            <w:gridSpan w:val="3"/>
            <w:tcBorders>
              <w:top w:val="single" w:sz="4" w:space="0" w:color="A6A6A6"/>
              <w:left w:val="single" w:sz="4" w:space="0" w:color="A6A6A6"/>
              <w:bottom w:val="single" w:sz="4" w:space="0" w:color="000000"/>
              <w:right w:val="single" w:sz="4" w:space="0" w:color="A6A6A6"/>
            </w:tcBorders>
            <w:shd w:val="clear" w:color="auto" w:fill="auto"/>
            <w:tcMar>
              <w:top w:w="0" w:type="dxa"/>
              <w:left w:w="108" w:type="dxa"/>
              <w:bottom w:w="0" w:type="dxa"/>
              <w:right w:w="108" w:type="dxa"/>
            </w:tcMar>
            <w:vAlign w:val="center"/>
          </w:tcPr>
          <w:p w:rsidR="00772F79" w:rsidRDefault="00307318">
            <w:pPr>
              <w:jc w:val="both"/>
            </w:pPr>
            <w:r>
              <w:rPr>
                <w:rFonts w:ascii="Calibri" w:hAnsi="Calibri" w:cs="Calibri"/>
                <w:color w:val="201F1E"/>
                <w:sz w:val="22"/>
                <w:szCs w:val="22"/>
                <w:shd w:val="clear" w:color="auto" w:fill="FFFFFF"/>
              </w:rPr>
              <w:t>O Chefe de Gabinete Paulo levará na próxima reunião o</w:t>
            </w:r>
            <w:r>
              <w:rPr>
                <w:rFonts w:ascii="Calibri" w:hAnsi="Calibri" w:cs="Calibri"/>
                <w:color w:val="201F1E"/>
                <w:sz w:val="22"/>
                <w:szCs w:val="22"/>
                <w:shd w:val="clear" w:color="auto" w:fill="FFFFFF"/>
              </w:rPr>
              <w:t xml:space="preserve"> texto do projeto revisado para apreciação e debate. Portanto, o assunto deverá ser </w:t>
            </w:r>
            <w:proofErr w:type="spellStart"/>
            <w:r>
              <w:rPr>
                <w:rFonts w:ascii="Calibri" w:hAnsi="Calibri" w:cs="Calibri"/>
                <w:color w:val="201F1E"/>
                <w:sz w:val="22"/>
                <w:szCs w:val="22"/>
                <w:shd w:val="clear" w:color="auto" w:fill="FFFFFF"/>
              </w:rPr>
              <w:t>repautado</w:t>
            </w:r>
            <w:proofErr w:type="spellEnd"/>
            <w:r>
              <w:rPr>
                <w:rFonts w:ascii="Calibri" w:hAnsi="Calibri" w:cs="Calibri"/>
                <w:color w:val="201F1E"/>
                <w:sz w:val="22"/>
                <w:szCs w:val="22"/>
                <w:shd w:val="clear" w:color="auto" w:fill="FFFFFF"/>
              </w:rPr>
              <w:t>.</w:t>
            </w:r>
          </w:p>
        </w:tc>
      </w:tr>
      <w:tr w:rsidR="00772F79">
        <w:tblPrEx>
          <w:tblCellMar>
            <w:top w:w="0" w:type="dxa"/>
            <w:bottom w:w="0" w:type="dxa"/>
          </w:tblCellMar>
        </w:tblPrEx>
        <w:tc>
          <w:tcPr>
            <w:tcW w:w="9653" w:type="dxa"/>
            <w:gridSpan w:val="4"/>
            <w:tcBorders>
              <w:top w:val="single" w:sz="4" w:space="0" w:color="000000"/>
              <w:bottom w:val="single" w:sz="4" w:space="0" w:color="000000"/>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000000"/>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1"/>
                <w:numId w:val="1"/>
              </w:numPr>
              <w:ind w:left="743"/>
              <w:jc w:val="both"/>
              <w:rPr>
                <w:rFonts w:ascii="Calibri" w:eastAsia="MS Mincho" w:hAnsi="Calibri" w:cs="Calibri"/>
                <w:b/>
              </w:rPr>
            </w:pPr>
            <w:r>
              <w:rPr>
                <w:rFonts w:ascii="Calibri" w:eastAsia="MS Mincho" w:hAnsi="Calibri" w:cs="Calibri"/>
                <w:b/>
                <w:sz w:val="22"/>
                <w:szCs w:val="22"/>
              </w:rPr>
              <w:lastRenderedPageBreak/>
              <w:t>Debate e revisão da Carta aos candidatos</w:t>
            </w:r>
            <w:proofErr w:type="gramStart"/>
            <w:r>
              <w:rPr>
                <w:rFonts w:ascii="Calibri" w:eastAsia="MS Mincho" w:hAnsi="Calibri" w:cs="Calibri"/>
                <w:b/>
                <w:sz w:val="22"/>
                <w:szCs w:val="22"/>
              </w:rPr>
              <w:t xml:space="preserve">   </w:t>
            </w:r>
          </w:p>
        </w:tc>
        <w:proofErr w:type="gramEnd"/>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jc w:val="both"/>
              <w:rPr>
                <w:rFonts w:ascii="Calibri" w:eastAsia="Calibri" w:hAnsi="Calibri" w:cs="Calibri"/>
                <w:b/>
                <w:bCs/>
              </w:rPr>
            </w:pPr>
            <w:r>
              <w:rPr>
                <w:rFonts w:ascii="Calibri" w:eastAsia="Calibri" w:hAnsi="Calibri" w:cs="Calibri"/>
                <w:b/>
                <w:bCs/>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Relatores</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pPr>
            <w:r>
              <w:rPr>
                <w:rFonts w:ascii="Calibri" w:hAnsi="Calibri" w:cs="Calibri"/>
                <w:color w:val="000000"/>
                <w:sz w:val="22"/>
                <w:szCs w:val="22"/>
              </w:rPr>
              <w:t>Membros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Discussão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pPr>
            <w:r>
              <w:rPr>
                <w:rFonts w:ascii="Calibri" w:eastAsia="MS Mincho" w:hAnsi="Calibri" w:cs="Calibri"/>
                <w:sz w:val="22"/>
                <w:szCs w:val="22"/>
              </w:rPr>
              <w:t xml:space="preserve">A comissão debateu acerca dos textos das cartas do CAU aos </w:t>
            </w:r>
            <w:r>
              <w:rPr>
                <w:rFonts w:ascii="Calibri" w:eastAsia="MS Mincho" w:hAnsi="Calibri" w:cs="Calibri"/>
                <w:sz w:val="22"/>
                <w:szCs w:val="22"/>
              </w:rPr>
              <w:t>candidatos das eleições anteriores já que havia ficado como sugestão usá-las como base. O conselheiro Diego entende que o texto daquelas não é muito compatível com a situação atual, com o que os demais participantes concordaram. O Assessor de Relações Inst</w:t>
            </w:r>
            <w:r>
              <w:rPr>
                <w:rFonts w:ascii="Calibri" w:eastAsia="MS Mincho" w:hAnsi="Calibri" w:cs="Calibri"/>
                <w:sz w:val="22"/>
                <w:szCs w:val="22"/>
              </w:rPr>
              <w:t>itucionais Fausto também compartilha de mesma opinião, bem como apresenta sugestões dos assuntos que entende relevantes para construção do texto. Ele lembra que seria importante contatar alguns dos candidatos do Poder Legislativo para trabalhar as proposta</w:t>
            </w:r>
            <w:r>
              <w:rPr>
                <w:rFonts w:ascii="Calibri" w:eastAsia="MS Mincho" w:hAnsi="Calibri" w:cs="Calibri"/>
                <w:sz w:val="22"/>
                <w:szCs w:val="22"/>
              </w:rPr>
              <w:t>s do CAU em conjunto com estes. O conselheiro Pedro ressalta apenas que algumas propostas são do Executivo e outras do Legislativo, mas acredita que a ideia do diálogo seja importante. A CPUA debateu acerca dos processos que devem ser essenciais em um plan</w:t>
            </w:r>
            <w:r>
              <w:rPr>
                <w:rFonts w:ascii="Calibri" w:eastAsia="MS Mincho" w:hAnsi="Calibri" w:cs="Calibri"/>
                <w:sz w:val="22"/>
                <w:szCs w:val="22"/>
              </w:rPr>
              <w:t xml:space="preserve">o de governo. O Assessor de Relações Institucionais Fausto sugeriu que a CPUA faça o documento-base e coloque em circulação pelos demais setores do CAU/RS. O conselheiro Pedro lembra que já havia sugerido isso, mas que existe preocupação com o tempo hábil </w:t>
            </w:r>
            <w:r>
              <w:rPr>
                <w:rFonts w:ascii="Calibri" w:eastAsia="MS Mincho" w:hAnsi="Calibri" w:cs="Calibri"/>
                <w:sz w:val="22"/>
                <w:szCs w:val="22"/>
              </w:rPr>
              <w:t>para finalizar a carta. A CPUA estabeleceu, inicialmente, que haja uma colaboração de todos os membros para compor o texto. A Assessora Técnica Karla sugeriu que o arquivo seja compartilhado na rede da CAU/RS para que todos os membros da CPUA tenham esse a</w:t>
            </w:r>
            <w:r>
              <w:rPr>
                <w:rFonts w:ascii="Calibri" w:eastAsia="MS Mincho" w:hAnsi="Calibri" w:cs="Calibri"/>
                <w:sz w:val="22"/>
                <w:szCs w:val="22"/>
              </w:rPr>
              <w:t xml:space="preserve">cesso. A CPUA entende que o esboço da carta deveria ser encaminhado por </w:t>
            </w:r>
            <w:proofErr w:type="spellStart"/>
            <w:r>
              <w:rPr>
                <w:rFonts w:ascii="Calibri" w:eastAsia="MS Mincho" w:hAnsi="Calibri" w:cs="Calibri"/>
                <w:i/>
                <w:sz w:val="22"/>
                <w:szCs w:val="22"/>
              </w:rPr>
              <w:t>email</w:t>
            </w:r>
            <w:proofErr w:type="spellEnd"/>
            <w:r>
              <w:rPr>
                <w:rFonts w:ascii="Calibri" w:eastAsia="MS Mincho" w:hAnsi="Calibri" w:cs="Calibri"/>
                <w:sz w:val="22"/>
                <w:szCs w:val="22"/>
              </w:rPr>
              <w:t xml:space="preserve"> para as demais comissões em março/2022.</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Encaminhamento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Os conselheiros Letícia e Pedro ficaram de elaborar um esboço do texto para a próxima reunião.</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ind w:left="431"/>
              <w:jc w:val="both"/>
            </w:pPr>
            <w:proofErr w:type="gramStart"/>
            <w:r>
              <w:rPr>
                <w:rFonts w:ascii="Calibri" w:eastAsia="MS Mincho" w:hAnsi="Calibri" w:cs="Calibri"/>
                <w:b/>
                <w:sz w:val="22"/>
                <w:szCs w:val="22"/>
              </w:rPr>
              <w:t>4.3.</w:t>
            </w:r>
            <w:proofErr w:type="gramEnd"/>
            <w:r>
              <w:rPr>
                <w:rFonts w:ascii="Calibri" w:eastAsia="MS Mincho" w:hAnsi="Calibri" w:cs="Calibri"/>
                <w:b/>
                <w:sz w:val="22"/>
                <w:szCs w:val="22"/>
              </w:rPr>
              <w:t>Representantes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jc w:val="both"/>
              <w:rPr>
                <w:rFonts w:ascii="Calibri" w:eastAsia="Calibri" w:hAnsi="Calibri" w:cs="Calibri"/>
                <w:b/>
                <w:bCs/>
              </w:rPr>
            </w:pPr>
            <w:r>
              <w:rPr>
                <w:rFonts w:ascii="Calibri" w:eastAsia="Calibri" w:hAnsi="Calibri" w:cs="Calibri"/>
                <w:b/>
                <w:bCs/>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Relatores</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hAnsi="Calibri" w:cs="Calibri"/>
              </w:rPr>
            </w:pPr>
            <w:r>
              <w:rPr>
                <w:rFonts w:ascii="Calibri" w:hAnsi="Calibri" w:cs="Calibri"/>
                <w:sz w:val="22"/>
                <w:szCs w:val="22"/>
              </w:rPr>
              <w:t>Membros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Discussão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pPr>
            <w:r>
              <w:rPr>
                <w:rFonts w:ascii="Calibri" w:eastAsia="MS Mincho" w:hAnsi="Calibri" w:cs="Calibri"/>
                <w:sz w:val="22"/>
                <w:szCs w:val="22"/>
              </w:rPr>
              <w:t xml:space="preserve">O conselheiro Pedro questionou o Chefe de Gabinete Paulo se houve mais algum retorno já que dia 07 de fevereiro/2022 terminaria o prazo para tanto. O Chefe de Gabinete informou que o retorno foi baixo. Ele </w:t>
            </w:r>
            <w:r>
              <w:rPr>
                <w:rFonts w:ascii="Calibri" w:eastAsia="MS Mincho" w:hAnsi="Calibri" w:cs="Calibri"/>
                <w:sz w:val="22"/>
                <w:szCs w:val="22"/>
              </w:rPr>
              <w:t xml:space="preserve">acrescenta que apenas 10 retornaram o </w:t>
            </w:r>
            <w:proofErr w:type="spellStart"/>
            <w:r>
              <w:rPr>
                <w:rFonts w:ascii="Calibri" w:eastAsia="MS Mincho" w:hAnsi="Calibri" w:cs="Calibri"/>
                <w:i/>
                <w:sz w:val="22"/>
                <w:szCs w:val="22"/>
              </w:rPr>
              <w:t>email</w:t>
            </w:r>
            <w:proofErr w:type="spellEnd"/>
            <w:r>
              <w:rPr>
                <w:rFonts w:ascii="Calibri" w:eastAsia="MS Mincho" w:hAnsi="Calibri" w:cs="Calibri"/>
                <w:sz w:val="22"/>
                <w:szCs w:val="22"/>
              </w:rPr>
              <w:t>. O conselheiro Pedro acredita que deva ser dado por encerrada</w:t>
            </w:r>
            <w:proofErr w:type="gramStart"/>
            <w:r>
              <w:rPr>
                <w:rFonts w:ascii="Calibri" w:eastAsia="MS Mincho" w:hAnsi="Calibri" w:cs="Calibri"/>
                <w:sz w:val="22"/>
                <w:szCs w:val="22"/>
              </w:rPr>
              <w:t xml:space="preserve">  </w:t>
            </w:r>
            <w:proofErr w:type="gramEnd"/>
            <w:r>
              <w:rPr>
                <w:rFonts w:ascii="Calibri" w:eastAsia="MS Mincho" w:hAnsi="Calibri" w:cs="Calibri"/>
                <w:sz w:val="22"/>
                <w:szCs w:val="22"/>
              </w:rPr>
              <w:t>a campanha janeiro/2022. Ele solicita que o Chefe de Gabinete Paulo disponibilize na rede estes documentos para análise da comissão. Propôs que o for</w:t>
            </w:r>
            <w:r>
              <w:rPr>
                <w:rFonts w:ascii="Calibri" w:eastAsia="MS Mincho" w:hAnsi="Calibri" w:cs="Calibri"/>
                <w:sz w:val="22"/>
                <w:szCs w:val="22"/>
              </w:rPr>
              <w:t>mato de relatório talvez deva ser modificado. A comissão debateu sobre qual seria o formato que facilitaria a participação dos representantes, gerando melhor retorno. A Assessora Operacional Sabrina sugeriu a elaboração de um formulário no Google. O Consel</w:t>
            </w:r>
            <w:r>
              <w:rPr>
                <w:rFonts w:ascii="Calibri" w:eastAsia="MS Mincho" w:hAnsi="Calibri" w:cs="Calibri"/>
                <w:sz w:val="22"/>
                <w:szCs w:val="22"/>
              </w:rPr>
              <w:t>heiro Pedro concorda com a ideia, e acredita que isso pode facilitar o diálogo com os representantes.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Encaminhamento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72F79" w:rsidRDefault="00307318">
            <w:pPr>
              <w:jc w:val="both"/>
              <w:rPr>
                <w:rFonts w:ascii="Calibri" w:eastAsia="MS Mincho" w:hAnsi="Calibri" w:cs="Calibri"/>
              </w:rPr>
            </w:pPr>
            <w:r>
              <w:rPr>
                <w:rFonts w:ascii="Calibri" w:eastAsia="MS Mincho" w:hAnsi="Calibri" w:cs="Calibri"/>
                <w:sz w:val="22"/>
                <w:szCs w:val="22"/>
              </w:rPr>
              <w:t>A comissão ficou de analisar os documentos que foram enviados pelos representantes na próxima reunião.</w:t>
            </w:r>
          </w:p>
        </w:tc>
      </w:tr>
      <w:tr w:rsidR="00772F79">
        <w:tblPrEx>
          <w:tblCellMar>
            <w:top w:w="0" w:type="dxa"/>
            <w:bottom w:w="0" w:type="dxa"/>
          </w:tblCellMar>
        </w:tblPrEx>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jc w:val="both"/>
              <w:rPr>
                <w:rFonts w:ascii="Calibri" w:eastAsia="MS Mincho" w:hAnsi="Calibri" w:cs="Calibri"/>
                <w:b/>
              </w:rPr>
            </w:pPr>
            <w:r>
              <w:rPr>
                <w:rFonts w:ascii="Calibri" w:eastAsia="MS Mincho" w:hAnsi="Calibri" w:cs="Calibri"/>
                <w:b/>
                <w:sz w:val="22"/>
                <w:szCs w:val="22"/>
              </w:rPr>
              <w:t xml:space="preserve">Definição da pauta da próxima </w:t>
            </w:r>
            <w:r>
              <w:rPr>
                <w:rFonts w:ascii="Calibri" w:eastAsia="MS Mincho" w:hAnsi="Calibri" w:cs="Calibri"/>
                <w:b/>
                <w:sz w:val="22"/>
                <w:szCs w:val="22"/>
              </w:rPr>
              <w:t>reunião</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Assunto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r>
              <w:rPr>
                <w:rFonts w:ascii="Calibri" w:eastAsia="MS Mincho" w:hAnsi="Calibri" w:cs="Calibri"/>
                <w:b/>
                <w:sz w:val="22"/>
                <w:szCs w:val="22"/>
              </w:rPr>
              <w:t>Projeto da Carta aos Candidatos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lastRenderedPageBreak/>
              <w:t>Assunto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Minuta do Projeto do CAU Educa</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Assunto</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Representantes</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Fonte</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rPr>
                <w:rFonts w:ascii="Calibri" w:eastAsia="MS Mincho" w:hAnsi="Calibri" w:cs="Calibri"/>
              </w:rPr>
            </w:pPr>
            <w:r>
              <w:rPr>
                <w:rFonts w:ascii="Calibri" w:eastAsia="MS Mincho" w:hAnsi="Calibri" w:cs="Calibri"/>
                <w:sz w:val="22"/>
                <w:szCs w:val="22"/>
              </w:rPr>
              <w:t>CPUA-CAU/RS</w:t>
            </w:r>
          </w:p>
        </w:tc>
      </w:tr>
      <w:tr w:rsidR="00772F79">
        <w:tblPrEx>
          <w:tblCellMar>
            <w:top w:w="0" w:type="dxa"/>
            <w:bottom w:w="0" w:type="dxa"/>
          </w:tblCellMar>
        </w:tblPrEx>
        <w:tc>
          <w:tcPr>
            <w:tcW w:w="1984" w:type="dxa"/>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c>
          <w:tcPr>
            <w:tcW w:w="7669" w:type="dxa"/>
            <w:gridSpan w:val="3"/>
            <w:tcBorders>
              <w:top w:val="single" w:sz="4" w:space="0" w:color="A6A6A6"/>
              <w:bottom w:val="single" w:sz="4" w:space="0" w:color="A6A6A6"/>
            </w:tcBorders>
            <w:shd w:val="clear" w:color="auto" w:fill="auto"/>
            <w:tcMar>
              <w:top w:w="0" w:type="dxa"/>
              <w:left w:w="108" w:type="dxa"/>
              <w:bottom w:w="0" w:type="dxa"/>
              <w:right w:w="108" w:type="dxa"/>
            </w:tcMar>
          </w:tcPr>
          <w:p w:rsidR="00772F79" w:rsidRDefault="00772F79">
            <w:pPr>
              <w:rPr>
                <w:rFonts w:ascii="Calibri" w:eastAsia="MS Mincho" w:hAnsi="Calibri" w:cs="Calibri"/>
                <w:b/>
              </w:rPr>
            </w:pPr>
          </w:p>
        </w:tc>
      </w:tr>
      <w:tr w:rsidR="00772F79">
        <w:tblPrEx>
          <w:tblCellMar>
            <w:top w:w="0" w:type="dxa"/>
            <w:bottom w:w="0" w:type="dxa"/>
          </w:tblCellMar>
        </w:tblPrEx>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pStyle w:val="PargrafodaLista"/>
              <w:numPr>
                <w:ilvl w:val="0"/>
                <w:numId w:val="1"/>
              </w:numPr>
              <w:jc w:val="both"/>
              <w:rPr>
                <w:rFonts w:ascii="Calibri" w:eastAsia="MS Mincho" w:hAnsi="Calibri" w:cs="Calibri"/>
                <w:b/>
              </w:rPr>
            </w:pPr>
            <w:r>
              <w:rPr>
                <w:rFonts w:ascii="Calibri" w:eastAsia="MS Mincho" w:hAnsi="Calibri" w:cs="Calibri"/>
                <w:b/>
                <w:sz w:val="22"/>
                <w:szCs w:val="22"/>
              </w:rPr>
              <w:t>Verificação de quórum – encerramento</w:t>
            </w:r>
          </w:p>
        </w:tc>
      </w:tr>
      <w:tr w:rsidR="00772F79">
        <w:tblPrEx>
          <w:tblCellMar>
            <w:top w:w="0" w:type="dxa"/>
            <w:bottom w:w="0" w:type="dxa"/>
          </w:tblCellMar>
        </w:tblPrEx>
        <w:tc>
          <w:tcPr>
            <w:tcW w:w="1984"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72F79" w:rsidRDefault="00307318">
            <w:pPr>
              <w:rPr>
                <w:rFonts w:ascii="Calibri" w:eastAsia="MS Mincho" w:hAnsi="Calibri" w:cs="Calibri"/>
                <w:b/>
              </w:rPr>
            </w:pPr>
            <w:r>
              <w:rPr>
                <w:rFonts w:ascii="Calibri" w:eastAsia="MS Mincho" w:hAnsi="Calibri" w:cs="Calibri"/>
                <w:b/>
                <w:sz w:val="22"/>
                <w:szCs w:val="22"/>
              </w:rPr>
              <w:t>Presenças</w:t>
            </w:r>
          </w:p>
        </w:tc>
        <w:tc>
          <w:tcPr>
            <w:tcW w:w="7669"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72F79" w:rsidRDefault="00307318">
            <w:pPr>
              <w:jc w:val="both"/>
              <w:rPr>
                <w:rFonts w:ascii="Calibri" w:hAnsi="Calibri" w:cs="Calibri"/>
              </w:rPr>
            </w:pPr>
            <w:r>
              <w:rPr>
                <w:rFonts w:ascii="Calibri" w:hAnsi="Calibri" w:cs="Calibri"/>
                <w:sz w:val="22"/>
                <w:szCs w:val="22"/>
              </w:rPr>
              <w:t xml:space="preserve">A reunião encerra às 11h com </w:t>
            </w:r>
            <w:proofErr w:type="gramStart"/>
            <w:r>
              <w:rPr>
                <w:rFonts w:ascii="Calibri" w:hAnsi="Calibri" w:cs="Calibri"/>
                <w:sz w:val="22"/>
                <w:szCs w:val="22"/>
              </w:rPr>
              <w:t>os(</w:t>
            </w:r>
            <w:proofErr w:type="gramEnd"/>
            <w:r>
              <w:rPr>
                <w:rFonts w:ascii="Calibri" w:hAnsi="Calibri" w:cs="Calibri"/>
                <w:sz w:val="22"/>
                <w:szCs w:val="22"/>
              </w:rPr>
              <w:t xml:space="preserve">as) participantes acima nominados(as). </w:t>
            </w:r>
          </w:p>
        </w:tc>
      </w:tr>
    </w:tbl>
    <w:p w:rsidR="00772F79" w:rsidRDefault="00772F79">
      <w:pPr>
        <w:rPr>
          <w:rFonts w:ascii="Calibri" w:hAnsi="Calibri" w:cs="Calibri"/>
          <w:vanish/>
          <w:sz w:val="22"/>
          <w:szCs w:val="22"/>
        </w:rPr>
      </w:pPr>
    </w:p>
    <w:tbl>
      <w:tblPr>
        <w:tblW w:w="9213" w:type="dxa"/>
        <w:tblLayout w:type="fixed"/>
        <w:tblCellMar>
          <w:left w:w="10" w:type="dxa"/>
          <w:right w:w="10" w:type="dxa"/>
        </w:tblCellMar>
        <w:tblLook w:val="04A0" w:firstRow="1" w:lastRow="0" w:firstColumn="1" w:lastColumn="0" w:noHBand="0" w:noVBand="1"/>
      </w:tblPr>
      <w:tblGrid>
        <w:gridCol w:w="9213"/>
      </w:tblGrid>
      <w:tr w:rsidR="00772F79">
        <w:tblPrEx>
          <w:tblCellMar>
            <w:top w:w="0" w:type="dxa"/>
            <w:bottom w:w="0" w:type="dxa"/>
          </w:tblCellMar>
        </w:tblPrEx>
        <w:tc>
          <w:tcPr>
            <w:tcW w:w="9213" w:type="dxa"/>
            <w:shd w:val="clear" w:color="auto" w:fill="auto"/>
            <w:tcMar>
              <w:top w:w="0" w:type="dxa"/>
              <w:left w:w="108" w:type="dxa"/>
              <w:bottom w:w="0" w:type="dxa"/>
              <w:right w:w="108" w:type="dxa"/>
            </w:tcMar>
          </w:tcPr>
          <w:p w:rsidR="00772F79" w:rsidRDefault="00772F79">
            <w:pPr>
              <w:jc w:val="center"/>
              <w:rPr>
                <w:rFonts w:ascii="Calibri" w:hAnsi="Calibri" w:cs="Calibri"/>
              </w:rPr>
            </w:pPr>
          </w:p>
          <w:p w:rsidR="00772F79" w:rsidRDefault="00772F79">
            <w:pPr>
              <w:jc w:val="center"/>
              <w:rPr>
                <w:rFonts w:ascii="Calibri" w:hAnsi="Calibri" w:cs="Calibri"/>
              </w:rPr>
            </w:pPr>
          </w:p>
          <w:p w:rsidR="00772F79" w:rsidRDefault="00772F79">
            <w:pPr>
              <w:rPr>
                <w:rFonts w:ascii="Calibri" w:hAnsi="Calibri" w:cs="Calibri"/>
              </w:rPr>
            </w:pPr>
          </w:p>
          <w:p w:rsidR="00772F79" w:rsidRDefault="00772F79">
            <w:pPr>
              <w:jc w:val="center"/>
              <w:rPr>
                <w:rFonts w:ascii="Calibri" w:hAnsi="Calibri" w:cs="Calibri"/>
              </w:rPr>
            </w:pPr>
          </w:p>
          <w:p w:rsidR="00772F79" w:rsidRDefault="00772F79">
            <w:pPr>
              <w:jc w:val="center"/>
              <w:rPr>
                <w:rFonts w:ascii="Calibri" w:hAnsi="Calibri" w:cs="Calibri"/>
              </w:rPr>
            </w:pPr>
          </w:p>
          <w:p w:rsidR="00772F79" w:rsidRDefault="00307318">
            <w:pPr>
              <w:jc w:val="center"/>
            </w:pPr>
            <w:r>
              <w:rPr>
                <w:rFonts w:ascii="Calibri" w:eastAsia="MS Mincho" w:hAnsi="Calibri" w:cs="Calibri"/>
                <w:b/>
                <w:sz w:val="22"/>
                <w:szCs w:val="22"/>
              </w:rPr>
              <w:t>PEDRO XAVIER DE ARAÚJO</w:t>
            </w:r>
            <w:r>
              <w:rPr>
                <w:rFonts w:ascii="Calibri" w:hAnsi="Calibri" w:cs="Calibri"/>
                <w:b/>
                <w:sz w:val="22"/>
                <w:szCs w:val="22"/>
              </w:rPr>
              <w:t xml:space="preserve"> </w:t>
            </w:r>
          </w:p>
          <w:p w:rsidR="00772F79" w:rsidRDefault="00307318">
            <w:pPr>
              <w:jc w:val="center"/>
              <w:rPr>
                <w:rFonts w:ascii="Calibri" w:hAnsi="Calibri" w:cs="Calibri"/>
              </w:rPr>
            </w:pPr>
            <w:r>
              <w:rPr>
                <w:rFonts w:ascii="Calibri" w:hAnsi="Calibri" w:cs="Calibri"/>
                <w:sz w:val="22"/>
                <w:szCs w:val="22"/>
              </w:rPr>
              <w:t>Coordenador da CPUA-CAU/RS</w:t>
            </w:r>
          </w:p>
        </w:tc>
      </w:tr>
      <w:tr w:rsidR="00772F79">
        <w:tblPrEx>
          <w:tblCellMar>
            <w:top w:w="0" w:type="dxa"/>
            <w:bottom w:w="0" w:type="dxa"/>
          </w:tblCellMar>
        </w:tblPrEx>
        <w:trPr>
          <w:trHeight w:val="157"/>
        </w:trPr>
        <w:tc>
          <w:tcPr>
            <w:tcW w:w="9213" w:type="dxa"/>
            <w:shd w:val="clear" w:color="auto" w:fill="auto"/>
            <w:tcMar>
              <w:top w:w="0" w:type="dxa"/>
              <w:left w:w="108" w:type="dxa"/>
              <w:bottom w:w="0" w:type="dxa"/>
              <w:right w:w="108" w:type="dxa"/>
            </w:tcMar>
          </w:tcPr>
          <w:p w:rsidR="00772F79" w:rsidRDefault="00772F79">
            <w:pPr>
              <w:jc w:val="center"/>
              <w:rPr>
                <w:rFonts w:ascii="Calibri" w:hAnsi="Calibri" w:cs="Calibri"/>
              </w:rPr>
            </w:pPr>
          </w:p>
        </w:tc>
      </w:tr>
      <w:tr w:rsidR="00772F79">
        <w:tblPrEx>
          <w:tblCellMar>
            <w:top w:w="0" w:type="dxa"/>
            <w:bottom w:w="0" w:type="dxa"/>
          </w:tblCellMar>
        </w:tblPrEx>
        <w:trPr>
          <w:trHeight w:val="176"/>
        </w:trPr>
        <w:tc>
          <w:tcPr>
            <w:tcW w:w="9213" w:type="dxa"/>
            <w:shd w:val="clear" w:color="auto" w:fill="auto"/>
            <w:tcMar>
              <w:top w:w="0" w:type="dxa"/>
              <w:left w:w="108" w:type="dxa"/>
              <w:bottom w:w="0" w:type="dxa"/>
              <w:right w:w="108" w:type="dxa"/>
            </w:tcMar>
          </w:tcPr>
          <w:p w:rsidR="00772F79" w:rsidRDefault="00772F79">
            <w:pPr>
              <w:rPr>
                <w:rFonts w:ascii="Calibri" w:hAnsi="Calibri" w:cs="Calibri"/>
              </w:rPr>
            </w:pPr>
          </w:p>
          <w:p w:rsidR="00772F79" w:rsidRDefault="00307318">
            <w:pPr>
              <w:rPr>
                <w:rFonts w:ascii="Calibri" w:hAnsi="Calibri" w:cs="Calibri"/>
              </w:rPr>
            </w:pPr>
            <w:r>
              <w:rPr>
                <w:rFonts w:ascii="Calibri" w:hAnsi="Calibri" w:cs="Calibri"/>
                <w:sz w:val="22"/>
                <w:szCs w:val="22"/>
              </w:rPr>
              <w:t xml:space="preserve"> </w:t>
            </w:r>
          </w:p>
        </w:tc>
      </w:tr>
      <w:tr w:rsidR="00772F79">
        <w:tblPrEx>
          <w:tblCellMar>
            <w:top w:w="0" w:type="dxa"/>
            <w:bottom w:w="0" w:type="dxa"/>
          </w:tblCellMar>
        </w:tblPrEx>
        <w:trPr>
          <w:trHeight w:val="619"/>
        </w:trPr>
        <w:tc>
          <w:tcPr>
            <w:tcW w:w="9213" w:type="dxa"/>
            <w:shd w:val="clear" w:color="auto" w:fill="auto"/>
            <w:tcMar>
              <w:top w:w="0" w:type="dxa"/>
              <w:left w:w="108" w:type="dxa"/>
              <w:bottom w:w="0" w:type="dxa"/>
              <w:right w:w="108" w:type="dxa"/>
            </w:tcMar>
          </w:tcPr>
          <w:p w:rsidR="00772F79" w:rsidRDefault="00307318">
            <w:pPr>
              <w:jc w:val="center"/>
              <w:rPr>
                <w:rFonts w:ascii="Calibri" w:hAnsi="Calibri" w:cs="Calibri"/>
                <w:b/>
              </w:rPr>
            </w:pPr>
            <w:r>
              <w:rPr>
                <w:rFonts w:ascii="Calibri" w:hAnsi="Calibri" w:cs="Calibri"/>
                <w:b/>
                <w:sz w:val="22"/>
                <w:szCs w:val="22"/>
              </w:rPr>
              <w:t xml:space="preserve">Danuza </w:t>
            </w:r>
            <w:proofErr w:type="spellStart"/>
            <w:r>
              <w:rPr>
                <w:rFonts w:ascii="Calibri" w:hAnsi="Calibri" w:cs="Calibri"/>
                <w:b/>
                <w:sz w:val="22"/>
                <w:szCs w:val="22"/>
              </w:rPr>
              <w:t>Daudt</w:t>
            </w:r>
            <w:proofErr w:type="spellEnd"/>
          </w:p>
          <w:p w:rsidR="00772F79" w:rsidRDefault="00307318">
            <w:pPr>
              <w:jc w:val="center"/>
              <w:rPr>
                <w:rFonts w:ascii="Calibri" w:hAnsi="Calibri" w:cs="Calibri"/>
              </w:rPr>
            </w:pPr>
            <w:r>
              <w:rPr>
                <w:rFonts w:ascii="Calibri" w:hAnsi="Calibri" w:cs="Calibri"/>
                <w:sz w:val="22"/>
                <w:szCs w:val="22"/>
              </w:rPr>
              <w:t>Assistente de Atendimento e Fiscalização do CAU/RS</w:t>
            </w:r>
          </w:p>
        </w:tc>
      </w:tr>
      <w:tr w:rsidR="00772F79">
        <w:tblPrEx>
          <w:tblCellMar>
            <w:top w:w="0" w:type="dxa"/>
            <w:bottom w:w="0" w:type="dxa"/>
          </w:tblCellMar>
        </w:tblPrEx>
        <w:trPr>
          <w:trHeight w:val="619"/>
        </w:trPr>
        <w:tc>
          <w:tcPr>
            <w:tcW w:w="9213" w:type="dxa"/>
            <w:shd w:val="clear" w:color="auto" w:fill="auto"/>
            <w:tcMar>
              <w:top w:w="0" w:type="dxa"/>
              <w:left w:w="108" w:type="dxa"/>
              <w:bottom w:w="0" w:type="dxa"/>
              <w:right w:w="108" w:type="dxa"/>
            </w:tcMar>
          </w:tcPr>
          <w:p w:rsidR="00772F79" w:rsidRDefault="00772F79">
            <w:pPr>
              <w:jc w:val="center"/>
              <w:rPr>
                <w:rFonts w:ascii="Calibri" w:hAnsi="Calibri" w:cs="Calibri"/>
                <w:b/>
              </w:rPr>
            </w:pPr>
          </w:p>
        </w:tc>
      </w:tr>
    </w:tbl>
    <w:p w:rsidR="00772F79" w:rsidRDefault="00772F79">
      <w:pPr>
        <w:rPr>
          <w:rFonts w:ascii="Calibri" w:hAnsi="Calibri" w:cs="Calibri"/>
          <w:sz w:val="22"/>
          <w:szCs w:val="22"/>
        </w:rPr>
      </w:pPr>
    </w:p>
    <w:sectPr w:rsidR="00772F79">
      <w:headerReference w:type="default" r:id="rId8"/>
      <w:footerReference w:type="default" r:id="rId9"/>
      <w:headerReference w:type="first" r:id="rId10"/>
      <w:footerReference w:type="first" r:id="rId11"/>
      <w:pgSz w:w="11900" w:h="16840"/>
      <w:pgMar w:top="2127" w:right="1134" w:bottom="1560" w:left="1701" w:header="1418"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7318">
      <w:r>
        <w:separator/>
      </w:r>
    </w:p>
  </w:endnote>
  <w:endnote w:type="continuationSeparator" w:id="0">
    <w:p w:rsidR="00000000" w:rsidRDefault="0030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76" w:rsidRDefault="00307318">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360876" w:rsidRDefault="00307318">
    <w:pPr>
      <w:pStyle w:val="Rodap"/>
      <w:tabs>
        <w:tab w:val="clear" w:pos="8640"/>
        <w:tab w:val="right" w:pos="9065"/>
      </w:tabs>
      <w:ind w:left="-567"/>
      <w:rPr>
        <w:rFonts w:ascii="DaxCondensed" w:hAnsi="DaxCondensed" w:cs="Arial"/>
        <w:color w:val="2C778C"/>
        <w:sz w:val="20"/>
        <w:szCs w:val="20"/>
      </w:rPr>
    </w:pPr>
  </w:p>
  <w:p w:rsidR="00360876" w:rsidRDefault="00307318">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Pr>
        <w:rFonts w:ascii="DaxCondensed" w:hAnsi="DaxCondensed" w:cs="Arial"/>
        <w:noProof/>
        <w:color w:val="2C778C"/>
        <w:sz w:val="20"/>
        <w:szCs w:val="20"/>
      </w:rPr>
      <w:t>3</w:t>
    </w:r>
    <w:r>
      <w:rPr>
        <w:rFonts w:ascii="DaxCondensed" w:hAnsi="DaxCondensed" w:cs="Arial"/>
        <w:color w:val="2C778C"/>
        <w:sz w:val="20"/>
        <w:szCs w:val="20"/>
      </w:rPr>
      <w:fldChar w:fldCharType="end"/>
    </w:r>
  </w:p>
  <w:p w:rsidR="00360876" w:rsidRDefault="00307318">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76" w:rsidRDefault="00307318">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w:t>
    </w:r>
    <w:r>
      <w:rPr>
        <w:rFonts w:ascii="Arial" w:hAnsi="Arial" w:cs="Arial"/>
        <w:b/>
        <w:color w:val="2C778C"/>
      </w:rPr>
      <w:t>_______________________________________________________________________________</w:t>
    </w:r>
  </w:p>
  <w:p w:rsidR="00360876" w:rsidRDefault="00307318">
    <w:pPr>
      <w:pStyle w:val="Rodap"/>
      <w:tabs>
        <w:tab w:val="clear" w:pos="8640"/>
        <w:tab w:val="right" w:pos="9065"/>
      </w:tabs>
      <w:ind w:left="-567"/>
      <w:rPr>
        <w:rFonts w:ascii="DaxCondensed" w:hAnsi="DaxCondensed" w:cs="Arial"/>
        <w:color w:val="2C778C"/>
        <w:sz w:val="20"/>
        <w:szCs w:val="20"/>
      </w:rPr>
    </w:pPr>
  </w:p>
  <w:p w:rsidR="00360876" w:rsidRDefault="00307318">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Pr>
        <w:rFonts w:ascii="DaxCondensed" w:hAnsi="DaxCondensed" w:cs="Arial"/>
        <w:noProof/>
        <w:color w:val="2C778C"/>
        <w:sz w:val="20"/>
        <w:szCs w:val="20"/>
      </w:rPr>
      <w:t>1</w:t>
    </w:r>
    <w:r>
      <w:rPr>
        <w:rFonts w:ascii="DaxCondensed" w:hAnsi="DaxCondensed" w:cs="Arial"/>
        <w:color w:val="2C778C"/>
        <w:sz w:val="20"/>
        <w:szCs w:val="20"/>
      </w:rPr>
      <w:fldChar w:fldCharType="end"/>
    </w:r>
  </w:p>
  <w:p w:rsidR="00360876" w:rsidRDefault="00307318">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7318">
      <w:r>
        <w:rPr>
          <w:color w:val="000000"/>
        </w:rPr>
        <w:separator/>
      </w:r>
    </w:p>
  </w:footnote>
  <w:footnote w:type="continuationSeparator" w:id="0">
    <w:p w:rsidR="00000000" w:rsidRDefault="00307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76" w:rsidRDefault="00307318">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simplePos x="0" y="0"/>
          <wp:positionH relativeFrom="page">
            <wp:align>left</wp:align>
          </wp:positionH>
          <wp:positionV relativeFrom="paragraph">
            <wp:posOffset>-695328</wp:posOffset>
          </wp:positionV>
          <wp:extent cx="7569832" cy="974722"/>
          <wp:effectExtent l="0" t="0" r="0" b="0"/>
          <wp:wrapNone/>
          <wp:docPr id="1"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rsidR="00360876" w:rsidRDefault="00307318">
    <w:pPr>
      <w:pStyle w:val="Cabealho"/>
      <w:ind w:left="587"/>
      <w:rPr>
        <w:rFonts w:ascii="Arial" w:hAnsi="Arial"/>
        <w:color w:val="296D7A"/>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76" w:rsidRDefault="00307318">
    <w:pPr>
      <w:pStyle w:val="Cabealho"/>
    </w:pPr>
    <w:r>
      <w:rPr>
        <w:rFonts w:ascii="Arial" w:hAnsi="Arial"/>
        <w:noProof/>
        <w:color w:val="296D7A"/>
        <w:sz w:val="22"/>
        <w:lang w:eastAsia="pt-BR"/>
      </w:rPr>
      <w:drawing>
        <wp:anchor distT="0" distB="0" distL="114300" distR="114300" simplePos="0" relativeHeight="251661312" behindDoc="1" locked="0" layoutInCell="1" allowOverlap="1">
          <wp:simplePos x="0" y="0"/>
          <wp:positionH relativeFrom="page">
            <wp:align>left</wp:align>
          </wp:positionH>
          <wp:positionV relativeFrom="paragraph">
            <wp:posOffset>-692145</wp:posOffset>
          </wp:positionV>
          <wp:extent cx="7559673" cy="969648"/>
          <wp:effectExtent l="0" t="0" r="3177" b="1902"/>
          <wp:wrapNone/>
          <wp:docPr id="2"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F7876"/>
    <w:multiLevelType w:val="multilevel"/>
    <w:tmpl w:val="50183E0C"/>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72F79"/>
    <w:rsid w:val="00307318"/>
    <w:rsid w:val="00772F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2021-12-20T20:41:00Z</cp:lastPrinted>
  <dcterms:created xsi:type="dcterms:W3CDTF">2022-02-25T18:22:00Z</dcterms:created>
  <dcterms:modified xsi:type="dcterms:W3CDTF">2022-02-25T18:22:00Z</dcterms:modified>
</cp:coreProperties>
</file>