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1308E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ED70B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308E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D70BE">
              <w:rPr>
                <w:rFonts w:asciiTheme="minorHAnsi" w:hAnsiTheme="minorHAnsi" w:cstheme="minorHAnsi"/>
                <w:sz w:val="22"/>
                <w:szCs w:val="22"/>
              </w:rPr>
              <w:t>ANEJAMENTO E FINANÇAS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D70BE">
              <w:rPr>
                <w:rFonts w:asciiTheme="minorHAnsi" w:hAnsiTheme="minorHAnsi" w:cstheme="minorHAnsi"/>
                <w:sz w:val="22"/>
                <w:szCs w:val="22"/>
              </w:rPr>
              <w:t>PFi</w:t>
            </w:r>
            <w:proofErr w:type="spellEnd"/>
            <w:proofErr w:type="gramEnd"/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D768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1308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PLANO DE TRABALHO DA </w:t>
            </w:r>
            <w:proofErr w:type="spellStart"/>
            <w:proofErr w:type="gramStart"/>
            <w:r w:rsidR="00ED70B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CPFi</w:t>
            </w:r>
            <w:proofErr w:type="spellEnd"/>
            <w:proofErr w:type="gramEnd"/>
            <w:r w:rsidR="001308E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-CAU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/RS PARA </w:t>
            </w:r>
            <w:r w:rsidR="00AD4582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O EXERCÍCIO 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25482C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EC6781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FB56E7" w:rsidRPr="00D7687E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D7687E" w:rsidRDefault="005D2B35" w:rsidP="00ED70B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ED70BE">
              <w:rPr>
                <w:rFonts w:asciiTheme="minorHAnsi" w:hAnsiTheme="minorHAnsi" w:cstheme="minorHAnsi"/>
                <w:b/>
                <w:sz w:val="22"/>
                <w:szCs w:val="22"/>
              </w:rPr>
              <w:t>006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308ED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:rsidR="005D2B35" w:rsidRPr="00F75625" w:rsidRDefault="00875000" w:rsidP="00F7562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A COMISSÃO</w:t>
      </w:r>
      <w:r w:rsidR="00ED70B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PLANEJAMENTO E FINANÇAS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– </w:t>
      </w:r>
      <w:proofErr w:type="spellStart"/>
      <w:proofErr w:type="gramStart"/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C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P</w:t>
      </w:r>
      <w:r w:rsidR="00ED70BE">
        <w:rPr>
          <w:rFonts w:asciiTheme="minorHAnsi" w:eastAsia="Times New Roman" w:hAnsiTheme="minorHAnsi" w:cstheme="minorHAnsi"/>
          <w:sz w:val="22"/>
          <w:szCs w:val="22"/>
          <w:lang w:eastAsia="pt-BR"/>
        </w:rPr>
        <w:t>Fi</w:t>
      </w:r>
      <w:proofErr w:type="spellEnd"/>
      <w:proofErr w:type="gramEnd"/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-CAU/RS, reunida </w:t>
      </w:r>
      <w:r w:rsidR="00FB6639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ordinariamente 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 Porto Alegre – 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RS, </w:t>
      </w:r>
      <w:r w:rsidR="0025482C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por meio de videoconferência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FB6639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no dia </w:t>
      </w:r>
      <w:r w:rsidR="00ED70BE">
        <w:rPr>
          <w:rFonts w:asciiTheme="minorHAnsi" w:eastAsia="Times New Roman" w:hAnsiTheme="minorHAnsi" w:cstheme="minorHAnsi"/>
          <w:sz w:val="22"/>
          <w:szCs w:val="22"/>
          <w:lang w:eastAsia="pt-BR"/>
        </w:rPr>
        <w:t>09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fevereiro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202</w:t>
      </w:r>
      <w:r w:rsidR="0025482C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1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no uso das competências que lhe conferem o artigo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99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do Regimento Interno do CAU/RS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, após análise do assunto em epígrafe;</w:t>
      </w:r>
      <w:r w:rsidR="005D2B35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</w:p>
    <w:p w:rsidR="00DA27D5" w:rsidRPr="00D7687E" w:rsidRDefault="00DA27D5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75000" w:rsidRPr="00D7687E" w:rsidRDefault="00875000" w:rsidP="00875000">
      <w:pPr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compete às </w:t>
      </w:r>
      <w:r w:rsidRPr="00D7687E">
        <w:rPr>
          <w:rFonts w:asciiTheme="minorHAnsi" w:hAnsiTheme="minorHAnsi" w:cstheme="minorHAnsi"/>
          <w:sz w:val="22"/>
          <w:szCs w:val="22"/>
        </w:rPr>
        <w:t>comissões ordinárias e especiais elaborar e deliberar sobre os planos de ação e orçamento e os planos de trabalho da comissão, e suas alterações, observando o Planejamento Estratégico do CAU e as diretrizes estabelecidas;</w:t>
      </w:r>
    </w:p>
    <w:p w:rsidR="008B5274" w:rsidRPr="00D7687E" w:rsidRDefault="008B5274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75000" w:rsidRPr="00D7687E" w:rsidRDefault="006E521D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Definir 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Plano de Trabalho da Comissão </w:t>
      </w:r>
      <w:r w:rsidR="00ED70BE">
        <w:rPr>
          <w:rFonts w:asciiTheme="minorHAnsi" w:eastAsia="Times New Roman" w:hAnsiTheme="minorHAnsi" w:cstheme="minorHAnsi"/>
          <w:sz w:val="22"/>
          <w:szCs w:val="22"/>
          <w:lang w:eastAsia="pt-BR"/>
        </w:rPr>
        <w:t>de Planejamento e Finanças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o exercício 202</w:t>
      </w:r>
      <w:r w:rsidR="0025482C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1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, conforme anexo;</w:t>
      </w:r>
    </w:p>
    <w:p w:rsidR="00875000" w:rsidRPr="00D7687E" w:rsidRDefault="00875000" w:rsidP="00875000">
      <w:pPr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75000" w:rsidRPr="00D7687E" w:rsidRDefault="00875000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submetê-la ao Plenário deste Conselho para conhecimento.</w:t>
      </w:r>
    </w:p>
    <w:p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E521D" w:rsidRPr="00D7687E" w:rsidRDefault="006E521D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ED70BE">
        <w:rPr>
          <w:rFonts w:asciiTheme="minorHAnsi" w:hAnsiTheme="minorHAnsi" w:cstheme="minorHAnsi"/>
          <w:sz w:val="22"/>
          <w:szCs w:val="22"/>
        </w:rPr>
        <w:t>25</w:t>
      </w:r>
      <w:r w:rsidR="0025482C" w:rsidRPr="00D7687E">
        <w:rPr>
          <w:rFonts w:asciiTheme="minorHAnsi" w:hAnsiTheme="minorHAnsi" w:cstheme="minorHAnsi"/>
          <w:sz w:val="22"/>
          <w:szCs w:val="22"/>
        </w:rPr>
        <w:t xml:space="preserve"> de </w:t>
      </w:r>
      <w:r w:rsidR="001308ED">
        <w:rPr>
          <w:rFonts w:asciiTheme="minorHAnsi" w:hAnsiTheme="minorHAnsi" w:cstheme="minorHAnsi"/>
          <w:sz w:val="22"/>
          <w:szCs w:val="22"/>
        </w:rPr>
        <w:t>fevereiro</w:t>
      </w:r>
      <w:r w:rsidR="0025482C" w:rsidRPr="00D7687E">
        <w:rPr>
          <w:rFonts w:asciiTheme="minorHAnsi" w:hAnsiTheme="minorHAnsi" w:cstheme="minorHAnsi"/>
          <w:sz w:val="22"/>
          <w:szCs w:val="22"/>
        </w:rPr>
        <w:t xml:space="preserve"> de 2021</w:t>
      </w:r>
      <w:r w:rsidRPr="00D7687E">
        <w:rPr>
          <w:rFonts w:asciiTheme="minorHAnsi" w:hAnsiTheme="minorHAnsi" w:cstheme="minorHAnsi"/>
          <w:sz w:val="22"/>
          <w:szCs w:val="22"/>
        </w:rPr>
        <w:t>.</w:t>
      </w:r>
    </w:p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  <w:sectPr w:rsidR="005D2B35" w:rsidRPr="00D7687E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A20C2" w:rsidRPr="00D7687E" w:rsidRDefault="008A20C2" w:rsidP="005D2B35">
      <w:pPr>
        <w:rPr>
          <w:rFonts w:asciiTheme="minorHAnsi" w:hAnsiTheme="minorHAnsi" w:cstheme="minorHAnsi"/>
          <w:sz w:val="22"/>
          <w:szCs w:val="22"/>
        </w:rPr>
      </w:pPr>
    </w:p>
    <w:p w:rsidR="006E521D" w:rsidRPr="00D7687E" w:rsidRDefault="006E521D" w:rsidP="005D2B3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2" w:type="dxa"/>
        <w:tblLook w:val="04A0" w:firstRow="1" w:lastRow="0" w:firstColumn="1" w:lastColumn="0" w:noHBand="0" w:noVBand="1"/>
      </w:tblPr>
      <w:tblGrid>
        <w:gridCol w:w="9255"/>
      </w:tblGrid>
      <w:tr w:rsidR="00026912" w:rsidRPr="00D7687E" w:rsidTr="00B74E0E">
        <w:trPr>
          <w:trHeight w:val="3654"/>
        </w:trPr>
        <w:tc>
          <w:tcPr>
            <w:tcW w:w="9002" w:type="dxa"/>
            <w:shd w:val="clear" w:color="auto" w:fill="auto"/>
          </w:tcPr>
          <w:p w:rsidR="0025482C" w:rsidRPr="00D7687E" w:rsidRDefault="0025482C" w:rsidP="0025482C">
            <w:pPr>
              <w:tabs>
                <w:tab w:val="left" w:pos="141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</w:rPr>
              <w:t>Acompanhad</w:t>
            </w:r>
            <w:r w:rsidR="001308ED">
              <w:rPr>
                <w:rFonts w:asciiTheme="minorHAnsi" w:eastAsia="Times New Roman" w:hAnsiTheme="minorHAnsi" w:cstheme="minorHAnsi"/>
                <w:sz w:val="22"/>
                <w:szCs w:val="22"/>
              </w:rPr>
              <w:t>a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dos votos dos conselheiro</w:t>
            </w:r>
            <w:r w:rsidRPr="00ED70BE">
              <w:rPr>
                <w:rFonts w:asciiTheme="minorHAnsi" w:eastAsia="Times New Roman" w:hAnsiTheme="minorHAnsi" w:cstheme="minorHAnsi"/>
                <w:sz w:val="22"/>
                <w:szCs w:val="22"/>
              </w:rPr>
              <w:t>s</w:t>
            </w:r>
            <w:r w:rsidR="00D11F57" w:rsidRPr="00ED70BE">
              <w:rPr>
                <w:rFonts w:asciiTheme="minorHAnsi" w:eastAsia="Times New Roman" w:hAnsiTheme="minorHAnsi" w:cstheme="minorHAnsi"/>
                <w:sz w:val="22"/>
                <w:szCs w:val="22"/>
              </w:rPr>
              <w:t>:</w:t>
            </w:r>
            <w:r w:rsidRPr="00ED70B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Fausto Henrique </w:t>
            </w:r>
            <w:proofErr w:type="spellStart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Steffen</w:t>
            </w:r>
            <w:proofErr w:type="spellEnd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Orildes</w:t>
            </w:r>
            <w:proofErr w:type="spellEnd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Tres</w:t>
            </w:r>
            <w:proofErr w:type="spellEnd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Lidia</w:t>
            </w:r>
            <w:proofErr w:type="spellEnd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Glacir</w:t>
            </w:r>
            <w:proofErr w:type="spellEnd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Gomes Rodrigues, Carlos Eduardo </w:t>
            </w:r>
            <w:proofErr w:type="spellStart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Iponema</w:t>
            </w:r>
            <w:proofErr w:type="spellEnd"/>
            <w:r w:rsidR="00ED70BE" w:rsidRPr="00ED70B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Costa e Nubia Margot Menezes</w:t>
            </w:r>
            <w:r w:rsidR="00B60C16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35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tbl>
            <w:tblPr>
              <w:tblW w:w="9039" w:type="dxa"/>
              <w:tblLook w:val="04A0" w:firstRow="1" w:lastRow="0" w:firstColumn="1" w:lastColumn="0" w:noHBand="0" w:noVBand="1"/>
            </w:tblPr>
            <w:tblGrid>
              <w:gridCol w:w="9039"/>
            </w:tblGrid>
            <w:tr w:rsidR="0025482C" w:rsidRPr="00D7687E" w:rsidTr="00771A49">
              <w:tc>
                <w:tcPr>
                  <w:tcW w:w="9039" w:type="dxa"/>
                  <w:shd w:val="clear" w:color="auto" w:fill="auto"/>
                </w:tcPr>
                <w:p w:rsidR="001308ED" w:rsidRDefault="00B60C16" w:rsidP="00771A49">
                  <w:pPr>
                    <w:tabs>
                      <w:tab w:val="left" w:pos="3532"/>
                    </w:tabs>
                    <w:jc w:val="center"/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 xml:space="preserve">William Marchetti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>Gritti</w:t>
                  </w:r>
                  <w:proofErr w:type="spellEnd"/>
                  <w:r w:rsidR="001308ED" w:rsidRPr="001308ED"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25482C" w:rsidRPr="00D7687E" w:rsidRDefault="00B60C16" w:rsidP="00771A49">
                  <w:pPr>
                    <w:tabs>
                      <w:tab w:val="left" w:pos="3532"/>
                    </w:tabs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Assessor</w:t>
                  </w:r>
                  <w:r w:rsidR="0025482C" w:rsidRPr="00D7687E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- </w:t>
                  </w:r>
                  <w:proofErr w:type="spellStart"/>
                  <w:proofErr w:type="gramStart"/>
                  <w:r w:rsidR="0025482C" w:rsidRPr="00D7687E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C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PFi</w:t>
                  </w:r>
                  <w:proofErr w:type="spellEnd"/>
                  <w:proofErr w:type="gramEnd"/>
                  <w:r w:rsidR="0025482C" w:rsidRPr="00D7687E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-CAU/RS</w:t>
                  </w:r>
                </w:p>
                <w:p w:rsidR="0025482C" w:rsidRPr="00B60C16" w:rsidRDefault="00B60C16" w:rsidP="00771A49">
                  <w:pPr>
                    <w:tabs>
                      <w:tab w:val="left" w:pos="1418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0C16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Analista de nível superior – Administrador</w:t>
                  </w:r>
                </w:p>
              </w:tc>
            </w:tr>
          </w:tbl>
          <w:p w:rsidR="00026912" w:rsidRPr="00D7687E" w:rsidRDefault="00026912" w:rsidP="00026912">
            <w:pPr>
              <w:rPr>
                <w:rFonts w:asciiTheme="minorHAnsi" w:hAnsiTheme="minorHAnsi" w:cstheme="minorHAnsi"/>
              </w:rPr>
            </w:pPr>
          </w:p>
        </w:tc>
      </w:tr>
    </w:tbl>
    <w:p w:rsidR="00EA0A67" w:rsidRPr="00D7687E" w:rsidRDefault="00EA0A67" w:rsidP="00D72FBB">
      <w:pPr>
        <w:rPr>
          <w:rFonts w:asciiTheme="minorHAnsi" w:hAnsiTheme="minorHAnsi" w:cstheme="minorHAnsi"/>
          <w:b/>
          <w:sz w:val="22"/>
          <w:szCs w:val="22"/>
        </w:rPr>
        <w:sectPr w:rsidR="00EA0A67" w:rsidRPr="00D7687E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36112C" w:rsidRPr="00D7687E" w:rsidRDefault="0036112C" w:rsidP="00B74E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:rsidR="0036112C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PLANO DE TRABALHO - EXERCÍCIO 202</w:t>
      </w:r>
      <w:r w:rsidR="000F2DF0" w:rsidRPr="00D7687E">
        <w:rPr>
          <w:rFonts w:asciiTheme="minorHAnsi" w:hAnsiTheme="minorHAnsi" w:cstheme="minorHAnsi"/>
          <w:b/>
          <w:sz w:val="22"/>
          <w:szCs w:val="22"/>
        </w:rPr>
        <w:t>1</w:t>
      </w:r>
    </w:p>
    <w:p w:rsidR="002F2787" w:rsidRPr="00D7687E" w:rsidRDefault="002F2787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2B35" w:rsidRPr="00D7687E" w:rsidRDefault="00B60C16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COMISSÃO DE PLANEJAMENTO E FINANÇAS </w:t>
      </w:r>
      <w:r w:rsidR="0036112C" w:rsidRPr="00D7687E">
        <w:rPr>
          <w:rFonts w:asciiTheme="minorHAnsi" w:hAnsiTheme="minorHAnsi" w:cstheme="minorHAnsi"/>
          <w:b/>
          <w:sz w:val="22"/>
          <w:szCs w:val="22"/>
        </w:rPr>
        <w:t>DO CONSELHO DE ARQUITETURA E URBANISMO DO RIO GRANDE DO SUL (</w:t>
      </w:r>
      <w:proofErr w:type="spellStart"/>
      <w:proofErr w:type="gramStart"/>
      <w:r w:rsidR="0036112C" w:rsidRPr="00D7687E">
        <w:rPr>
          <w:rFonts w:asciiTheme="minorHAnsi" w:hAnsiTheme="minorHAnsi" w:cstheme="minorHAnsi"/>
          <w:b/>
          <w:sz w:val="22"/>
          <w:szCs w:val="22"/>
        </w:rPr>
        <w:t>C</w:t>
      </w:r>
      <w:r w:rsidR="001308ED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b/>
          <w:sz w:val="22"/>
          <w:szCs w:val="22"/>
        </w:rPr>
        <w:t>Fi</w:t>
      </w:r>
      <w:proofErr w:type="spellEnd"/>
      <w:proofErr w:type="gramEnd"/>
      <w:r w:rsidR="0036112C" w:rsidRPr="00D7687E">
        <w:rPr>
          <w:rFonts w:asciiTheme="minorHAnsi" w:hAnsiTheme="minorHAnsi" w:cstheme="minorHAnsi"/>
          <w:b/>
          <w:sz w:val="22"/>
          <w:szCs w:val="22"/>
        </w:rPr>
        <w:t>-CAU/RS)</w:t>
      </w:r>
    </w:p>
    <w:p w:rsidR="00C76E65" w:rsidRPr="00D7687E" w:rsidRDefault="00C76E65" w:rsidP="002E4A0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7687E" w:rsidRDefault="00427B45" w:rsidP="002E4A07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DAS ATRIBUIÇÕES DA </w:t>
      </w:r>
      <w:r w:rsidR="00F75625" w:rsidRPr="00D7687E">
        <w:rPr>
          <w:rFonts w:asciiTheme="minorHAnsi" w:hAnsiTheme="minorHAnsi" w:cstheme="minorHAnsi"/>
          <w:b/>
          <w:sz w:val="22"/>
          <w:szCs w:val="22"/>
        </w:rPr>
        <w:t xml:space="preserve">COMISSÃO DE </w:t>
      </w:r>
      <w:r w:rsidR="00B60C16">
        <w:rPr>
          <w:rFonts w:asciiTheme="minorHAnsi" w:hAnsiTheme="minorHAnsi" w:cstheme="minorHAnsi"/>
          <w:b/>
          <w:sz w:val="22"/>
          <w:szCs w:val="22"/>
        </w:rPr>
        <w:t>PLANEJAMENTO E FINANÇAS</w:t>
      </w:r>
    </w:p>
    <w:p w:rsidR="00D7687E" w:rsidRPr="00D7687E" w:rsidRDefault="00D7687E" w:rsidP="002E4A07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5625" w:rsidRPr="00F75625" w:rsidRDefault="00F75625" w:rsidP="00380390">
      <w:pPr>
        <w:tabs>
          <w:tab w:val="left" w:pos="993"/>
        </w:tabs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FB6639" w:rsidRPr="00D7687E">
        <w:rPr>
          <w:rFonts w:asciiTheme="minorHAnsi" w:hAnsiTheme="minorHAnsi" w:cstheme="minorHAnsi"/>
          <w:sz w:val="22"/>
          <w:szCs w:val="22"/>
        </w:rPr>
        <w:t>C</w:t>
      </w:r>
      <w:r w:rsidR="00ED70BE">
        <w:rPr>
          <w:rFonts w:asciiTheme="minorHAnsi" w:hAnsiTheme="minorHAnsi" w:cstheme="minorHAnsi"/>
          <w:sz w:val="22"/>
          <w:szCs w:val="22"/>
        </w:rPr>
        <w:t>PFi</w:t>
      </w:r>
      <w:proofErr w:type="spellEnd"/>
      <w:proofErr w:type="gramEnd"/>
      <w:r w:rsidR="00FB6639" w:rsidRPr="00D7687E">
        <w:rPr>
          <w:rFonts w:asciiTheme="minorHAnsi" w:hAnsiTheme="minorHAnsi" w:cstheme="minorHAnsi"/>
          <w:sz w:val="22"/>
          <w:szCs w:val="22"/>
        </w:rPr>
        <w:t xml:space="preserve">-CAU/RS </w:t>
      </w:r>
      <w:r w:rsidR="00ED70BE" w:rsidRPr="00ED70BE">
        <w:rPr>
          <w:rFonts w:asciiTheme="minorHAnsi" w:hAnsiTheme="minorHAnsi" w:cstheme="minorHAnsi"/>
          <w:sz w:val="22"/>
          <w:szCs w:val="22"/>
        </w:rPr>
        <w:t>é responsável por zelar pelo planejamento, equilíbrio econômico, financeiro e contábil do CAU/RS bem como</w:t>
      </w:r>
      <w:r w:rsidRPr="00F75625">
        <w:rPr>
          <w:rFonts w:asciiTheme="minorHAnsi" w:hAnsiTheme="minorHAnsi" w:cstheme="minorHAnsi"/>
          <w:sz w:val="22"/>
          <w:szCs w:val="22"/>
        </w:rPr>
        <w:t>:</w:t>
      </w:r>
    </w:p>
    <w:p w:rsidR="00000000" w:rsidRPr="00ED70BE" w:rsidRDefault="00B60C16" w:rsidP="00ED70B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70BE">
        <w:rPr>
          <w:rFonts w:asciiTheme="minorHAnsi" w:hAnsiTheme="minorHAnsi" w:cstheme="minorHAnsi"/>
          <w:sz w:val="22"/>
          <w:szCs w:val="22"/>
        </w:rPr>
        <w:t xml:space="preserve">Elaborar, aprovar e acompanhar o planejamento </w:t>
      </w:r>
      <w:r w:rsidRPr="00ED70BE">
        <w:rPr>
          <w:rFonts w:asciiTheme="minorHAnsi" w:hAnsiTheme="minorHAnsi" w:cstheme="minorHAnsi"/>
          <w:sz w:val="22"/>
          <w:szCs w:val="22"/>
        </w:rPr>
        <w:t>estratégico do CAU, planos de ação, orçamento e suas reformulações;</w:t>
      </w:r>
    </w:p>
    <w:p w:rsidR="00000000" w:rsidRPr="00ED70BE" w:rsidRDefault="00B60C16" w:rsidP="00ED70B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70BE">
        <w:rPr>
          <w:rFonts w:asciiTheme="minorHAnsi" w:hAnsiTheme="minorHAnsi" w:cstheme="minorHAnsi"/>
          <w:sz w:val="22"/>
          <w:szCs w:val="22"/>
        </w:rPr>
        <w:t>Aprovar prestação de contas mensal, repasses de recursos e suas aplicações;</w:t>
      </w:r>
    </w:p>
    <w:p w:rsidR="00000000" w:rsidRPr="00ED70BE" w:rsidRDefault="00B60C16" w:rsidP="00ED70B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70BE">
        <w:rPr>
          <w:rFonts w:asciiTheme="minorHAnsi" w:hAnsiTheme="minorHAnsi" w:cstheme="minorHAnsi"/>
          <w:sz w:val="22"/>
          <w:szCs w:val="22"/>
        </w:rPr>
        <w:t>Aprovar Relatório de Gestão TCU;</w:t>
      </w:r>
    </w:p>
    <w:p w:rsidR="00000000" w:rsidRPr="00ED70BE" w:rsidRDefault="00B60C16" w:rsidP="00ED70B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70BE">
        <w:rPr>
          <w:rFonts w:asciiTheme="minorHAnsi" w:hAnsiTheme="minorHAnsi" w:cstheme="minorHAnsi"/>
          <w:sz w:val="22"/>
          <w:szCs w:val="22"/>
        </w:rPr>
        <w:t>Aprimorar as diretrizes para elaboração dos planos de ação e orçamento do CAU/RS;</w:t>
      </w:r>
    </w:p>
    <w:p w:rsidR="00000000" w:rsidRPr="00ED70BE" w:rsidRDefault="00B60C16" w:rsidP="00ED70B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70BE">
        <w:rPr>
          <w:rFonts w:asciiTheme="minorHAnsi" w:hAnsiTheme="minorHAnsi" w:cstheme="minorHAnsi"/>
          <w:sz w:val="22"/>
          <w:szCs w:val="22"/>
        </w:rPr>
        <w:t>Julgar processos</w:t>
      </w:r>
      <w:proofErr w:type="gramStart"/>
      <w:r w:rsidRPr="00ED70BE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ED70BE">
        <w:rPr>
          <w:rFonts w:asciiTheme="minorHAnsi" w:hAnsiTheme="minorHAnsi" w:cstheme="minorHAnsi"/>
          <w:sz w:val="22"/>
          <w:szCs w:val="22"/>
        </w:rPr>
        <w:t>de isenção por doença grave, cobrança de anuidades , taxas e multas.</w:t>
      </w:r>
    </w:p>
    <w:p w:rsidR="00000000" w:rsidRPr="00ED70BE" w:rsidRDefault="00B60C16" w:rsidP="00ED70B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70BE">
        <w:rPr>
          <w:rFonts w:asciiTheme="minorHAnsi" w:hAnsiTheme="minorHAnsi" w:cstheme="minorHAnsi"/>
          <w:sz w:val="22"/>
          <w:szCs w:val="22"/>
        </w:rPr>
        <w:t>Aprovar projetos especiais com uso de superávit;</w:t>
      </w:r>
    </w:p>
    <w:p w:rsidR="00A93BB4" w:rsidRPr="00ED70BE" w:rsidRDefault="00B60C16" w:rsidP="00ED70B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70BE">
        <w:rPr>
          <w:rFonts w:asciiTheme="minorHAnsi" w:hAnsiTheme="minorHAnsi" w:cstheme="minorHAnsi"/>
          <w:sz w:val="22"/>
          <w:szCs w:val="22"/>
        </w:rPr>
        <w:t>Acompanhar p</w:t>
      </w:r>
      <w:r>
        <w:rPr>
          <w:rFonts w:asciiTheme="minorHAnsi" w:hAnsiTheme="minorHAnsi" w:cstheme="minorHAnsi"/>
          <w:sz w:val="22"/>
          <w:szCs w:val="22"/>
        </w:rPr>
        <w:t>lano de contingência financeira.</w:t>
      </w:r>
    </w:p>
    <w:p w:rsidR="00FB6639" w:rsidRPr="00D7687E" w:rsidRDefault="00FB6639" w:rsidP="00F7562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D7687E" w:rsidRDefault="002F2787" w:rsidP="002E4A07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 TRABALHO PARA 2021: METAS, </w:t>
      </w:r>
      <w:r w:rsidR="00F75625">
        <w:rPr>
          <w:rFonts w:asciiTheme="minorHAnsi" w:hAnsiTheme="minorHAnsi" w:cstheme="minorHAnsi"/>
          <w:b/>
          <w:sz w:val="22"/>
          <w:szCs w:val="22"/>
        </w:rPr>
        <w:t>RESULTADOS ESPERADOS</w:t>
      </w:r>
      <w:r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gramStart"/>
      <w:r w:rsidR="00F75625">
        <w:rPr>
          <w:rFonts w:asciiTheme="minorHAnsi" w:hAnsiTheme="minorHAnsi" w:cstheme="minorHAnsi"/>
          <w:b/>
          <w:sz w:val="22"/>
          <w:szCs w:val="22"/>
        </w:rPr>
        <w:t>AÇÕES</w:t>
      </w:r>
      <w:proofErr w:type="gramEnd"/>
    </w:p>
    <w:p w:rsidR="002E4A07" w:rsidRPr="002F2787" w:rsidRDefault="002E4A07" w:rsidP="002E4A07">
      <w:pPr>
        <w:pStyle w:val="PargrafodaLista"/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80390" w:rsidRDefault="00C719D6" w:rsidP="00380390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 w:rsidRPr="00D7687E">
        <w:rPr>
          <w:rFonts w:asciiTheme="minorHAnsi" w:hAnsiTheme="minorHAnsi" w:cstheme="minorHAnsi"/>
          <w:b/>
          <w:sz w:val="22"/>
          <w:szCs w:val="22"/>
        </w:rPr>
        <w:t>1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F75625" w:rsidRPr="00380390" w:rsidRDefault="00ED70BE" w:rsidP="00380390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Analisar a viabilidade financeira do Plano de Cargos, Carreira e Remuneração (PCCR</w:t>
      </w:r>
      <w:proofErr w:type="gramStart"/>
      <w:r>
        <w:rPr>
          <w:rFonts w:asciiTheme="minorHAnsi" w:hAnsiTheme="minorHAnsi" w:cstheme="minorHAnsi"/>
          <w:sz w:val="22"/>
          <w:szCs w:val="22"/>
        </w:rPr>
        <w:t>)</w:t>
      </w:r>
      <w:proofErr w:type="gramEnd"/>
    </w:p>
    <w:p w:rsidR="00380390" w:rsidRDefault="00427B4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427B45" w:rsidRDefault="00F7562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Ordinária</w:t>
      </w:r>
    </w:p>
    <w:p w:rsidR="000F2DF0" w:rsidRPr="00427B45" w:rsidRDefault="00F7562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="00427B45"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27B45" w:rsidRDefault="00ED70BE" w:rsidP="002E4A07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Implantação do PCCR</w:t>
      </w:r>
    </w:p>
    <w:p w:rsidR="00427B45" w:rsidRDefault="00F7562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380390" w:rsidRDefault="00ED70BE" w:rsidP="00D11F57">
      <w:pPr>
        <w:pStyle w:val="PargrafodaLista"/>
        <w:numPr>
          <w:ilvl w:val="0"/>
          <w:numId w:val="2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Analisar a viabilidade financeira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380390" w:rsidRPr="00380390" w:rsidRDefault="00ED70BE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30/04/2021</w:t>
      </w:r>
    </w:p>
    <w:p w:rsid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2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>:</w:t>
      </w:r>
    </w:p>
    <w:p w:rsidR="00380390" w:rsidRPr="00380390" w:rsidRDefault="00ED70BE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Automação do Plano de Ação no Sistema de Gestão Integrada (SGI)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Ordinária</w:t>
      </w:r>
    </w:p>
    <w:p w:rsidR="00380390" w:rsidRPr="00427B45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380390" w:rsidRDefault="00363DFD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Gerenciamento automatizado do Plano de Ação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380390" w:rsidRDefault="00363DFD" w:rsidP="00D11F57">
      <w:pPr>
        <w:pStyle w:val="PargrafodaLista"/>
        <w:numPr>
          <w:ilvl w:val="0"/>
          <w:numId w:val="4"/>
        </w:numPr>
        <w:tabs>
          <w:tab w:val="left" w:pos="1134"/>
        </w:tabs>
        <w:spacing w:line="276" w:lineRule="auto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Automatizar o Plano de Ação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380390" w:rsidRPr="00380390" w:rsidRDefault="00363DFD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31/03/2021 (o prazo depende da liberação do módulo no Sistema pelo CAU/BR)</w:t>
      </w:r>
    </w:p>
    <w:p w:rsidR="0032733B" w:rsidRDefault="0032733B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3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80390" w:rsidRPr="00380390" w:rsidRDefault="00363DFD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Revisão de Normativa de Cobrança – Resolução 193/2020 – CAU/BR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380390" w:rsidRDefault="00B60C16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Ordinária</w:t>
      </w:r>
    </w:p>
    <w:p w:rsidR="00380390" w:rsidRPr="00427B45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380390" w:rsidRDefault="00363DFD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Otimização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dos processos de cobrança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380390" w:rsidRDefault="00363DFD" w:rsidP="00D11F57">
      <w:pPr>
        <w:pStyle w:val="PargrafodaLista"/>
        <w:numPr>
          <w:ilvl w:val="6"/>
          <w:numId w:val="1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Revisar e </w:t>
      </w:r>
      <w:proofErr w:type="gramStart"/>
      <w:r>
        <w:rPr>
          <w:rFonts w:asciiTheme="minorHAnsi" w:hAnsiTheme="minorHAnsi" w:cstheme="minorHAnsi"/>
          <w:sz w:val="22"/>
          <w:szCs w:val="22"/>
        </w:rPr>
        <w:t>otimizar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os processos de cobrança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380390" w:rsidRDefault="00363DFD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Início de abril</w:t>
      </w:r>
    </w:p>
    <w:p w:rsid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4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63DFD" w:rsidRPr="00363DFD" w:rsidRDefault="00363DFD" w:rsidP="00363DF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Estudo de números referentes à</w:t>
      </w:r>
      <w:r w:rsidRPr="00363DFD">
        <w:rPr>
          <w:rFonts w:asciiTheme="minorHAnsi" w:hAnsiTheme="minorHAnsi" w:cstheme="minorHAnsi"/>
          <w:sz w:val="22"/>
          <w:szCs w:val="22"/>
        </w:rPr>
        <w:t>s regionais já implantadas (Santa Maria e Pelotas)</w:t>
      </w:r>
    </w:p>
    <w:p w:rsidR="00363DFD" w:rsidRPr="00363DFD" w:rsidRDefault="00363DFD" w:rsidP="00363DF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63DFD">
        <w:rPr>
          <w:rFonts w:asciiTheme="minorHAnsi" w:hAnsiTheme="minorHAnsi" w:cstheme="minorHAnsi"/>
          <w:sz w:val="22"/>
          <w:szCs w:val="22"/>
        </w:rPr>
        <w:t xml:space="preserve">(arquitetos e urbanistas ativos, números de </w:t>
      </w:r>
      <w:proofErr w:type="spellStart"/>
      <w:r w:rsidRPr="00363DFD">
        <w:rPr>
          <w:rFonts w:asciiTheme="minorHAnsi" w:hAnsiTheme="minorHAnsi" w:cstheme="minorHAnsi"/>
          <w:sz w:val="22"/>
          <w:szCs w:val="22"/>
        </w:rPr>
        <w:t>RRTs</w:t>
      </w:r>
      <w:proofErr w:type="spellEnd"/>
      <w:r w:rsidRPr="00363DFD">
        <w:rPr>
          <w:rFonts w:asciiTheme="minorHAnsi" w:hAnsiTheme="minorHAnsi" w:cstheme="minorHAnsi"/>
          <w:sz w:val="22"/>
          <w:szCs w:val="22"/>
        </w:rPr>
        <w:t xml:space="preserve"> executados, anuidades, valores custo, arrecadação), para análise qualitativa e contribuição nos trabalhos do plano de </w:t>
      </w:r>
      <w:proofErr w:type="gramStart"/>
      <w:r w:rsidRPr="00363DFD">
        <w:rPr>
          <w:rFonts w:asciiTheme="minorHAnsi" w:hAnsiTheme="minorHAnsi" w:cstheme="minorHAnsi"/>
          <w:sz w:val="22"/>
          <w:szCs w:val="22"/>
        </w:rPr>
        <w:t>fiscalização</w:t>
      </w:r>
      <w:proofErr w:type="gramEnd"/>
    </w:p>
    <w:p w:rsidR="00380390" w:rsidRDefault="00363DFD" w:rsidP="00363DF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3D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0390"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380390" w:rsidRDefault="00B60C16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</w:t>
      </w:r>
    </w:p>
    <w:p w:rsidR="00380390" w:rsidRPr="00427B45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380390" w:rsidRDefault="00363DFD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Contribuir com as ações de fiscalização em áreas potenciais pouco exploradas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380390" w:rsidRDefault="00380390" w:rsidP="00D11F57">
      <w:pPr>
        <w:pStyle w:val="PargrafodaLista"/>
        <w:numPr>
          <w:ilvl w:val="0"/>
          <w:numId w:val="5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 xml:space="preserve">Elaboração de </w:t>
      </w:r>
      <w:r w:rsidR="00363DFD">
        <w:rPr>
          <w:rFonts w:asciiTheme="minorHAnsi" w:hAnsiTheme="minorHAnsi" w:cstheme="minorHAnsi"/>
          <w:sz w:val="22"/>
          <w:szCs w:val="22"/>
        </w:rPr>
        <w:t>Estudo de números referentes à</w:t>
      </w:r>
      <w:r w:rsidR="00363DFD" w:rsidRPr="00363DFD">
        <w:rPr>
          <w:rFonts w:asciiTheme="minorHAnsi" w:hAnsiTheme="minorHAnsi" w:cstheme="minorHAnsi"/>
          <w:sz w:val="22"/>
          <w:szCs w:val="22"/>
        </w:rPr>
        <w:t>s regionais já implantadas (Santa Maria e Pelotas)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380390" w:rsidRDefault="00363DFD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Primeiro semestre de 2021</w:t>
      </w:r>
    </w:p>
    <w:p w:rsidR="00380390" w:rsidRDefault="00380390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5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63DFD" w:rsidRPr="00363DFD" w:rsidRDefault="00363DFD" w:rsidP="00363DF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63DFD">
        <w:rPr>
          <w:rFonts w:asciiTheme="minorHAnsi" w:hAnsiTheme="minorHAnsi" w:cstheme="minorHAnsi"/>
          <w:sz w:val="22"/>
          <w:szCs w:val="22"/>
        </w:rPr>
        <w:t>Estudo de Viabilidade para Aquisição de Sedes Próprias nas Regionais com Recursos do Imobilizado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F57D56" w:rsidRDefault="00B60C1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</w:t>
      </w:r>
    </w:p>
    <w:p w:rsidR="00F57D56" w:rsidRPr="00427B45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363DFD" w:rsidRDefault="00363DFD" w:rsidP="00F57D56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63DFD">
        <w:rPr>
          <w:rFonts w:asciiTheme="minorHAnsi" w:hAnsiTheme="minorHAnsi" w:cstheme="minorHAnsi"/>
          <w:sz w:val="22"/>
          <w:szCs w:val="22"/>
        </w:rPr>
        <w:t xml:space="preserve">Proposta de aquisição de sedes próprias, para firmar a presença do conselho no interior sua </w:t>
      </w:r>
      <w:proofErr w:type="gramStart"/>
      <w:r w:rsidRPr="00363DFD">
        <w:rPr>
          <w:rFonts w:asciiTheme="minorHAnsi" w:hAnsiTheme="minorHAnsi" w:cstheme="minorHAnsi"/>
          <w:sz w:val="22"/>
          <w:szCs w:val="22"/>
        </w:rPr>
        <w:t>representatividade</w:t>
      </w:r>
      <w:proofErr w:type="gramEnd"/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F57D56" w:rsidRDefault="00B60C16" w:rsidP="00D11F57">
      <w:pPr>
        <w:pStyle w:val="PargrafodaLista"/>
        <w:numPr>
          <w:ilvl w:val="0"/>
          <w:numId w:val="6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Levantamento da viabilidade para aquisição das sedes próprias</w:t>
      </w:r>
    </w:p>
    <w:p w:rsidR="00F57D56" w:rsidRPr="00F57D56" w:rsidRDefault="00F57D56" w:rsidP="00F57D56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F57D56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F57D56" w:rsidRPr="00F57D56" w:rsidRDefault="00363DFD" w:rsidP="00F57D56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Setembro</w:t>
      </w:r>
      <w:r w:rsidR="00F57D56" w:rsidRPr="00F57D56">
        <w:rPr>
          <w:rFonts w:asciiTheme="minorHAnsi" w:hAnsiTheme="minorHAnsi" w:cstheme="minorHAnsi"/>
          <w:sz w:val="22"/>
          <w:szCs w:val="22"/>
        </w:rPr>
        <w:t xml:space="preserve"> de 2021</w:t>
      </w:r>
    </w:p>
    <w:p w:rsidR="00F57D56" w:rsidRDefault="00F57D56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C95DA5" w:rsidRDefault="00C95DA5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sectPr w:rsidR="00C95DA5" w:rsidSect="001C17DF"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3120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C4C9-B54B-439A-A544-110B7157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2018-08-09T14:22:00Z</cp:lastPrinted>
  <dcterms:created xsi:type="dcterms:W3CDTF">2021-02-25T15:34:00Z</dcterms:created>
  <dcterms:modified xsi:type="dcterms:W3CDTF">2021-02-25T15:34:00Z</dcterms:modified>
</cp:coreProperties>
</file>