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95"/>
      </w:tblGrid>
      <w:tr w:rsidR="00870FD8" w:rsidRPr="005D2735" w:rsidTr="000A5E80">
        <w:trPr>
          <w:trHeight w:hRule="exact" w:val="425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AE644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95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0A5E80" w:rsidP="000A5E80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Uso de superávit financeiro - Projeto Especial de Exposição “Existência na Paisagem”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F6296">
              <w:rPr>
                <w:rFonts w:ascii="Times New Roman" w:hAnsi="Times New Roman"/>
                <w:b/>
                <w:sz w:val="22"/>
                <w:szCs w:val="22"/>
              </w:rPr>
              <w:t>004</w:t>
            </w:r>
            <w:r w:rsidR="00ED54AF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AE6441">
        <w:rPr>
          <w:rFonts w:ascii="Times New Roman" w:hAnsi="Times New Roman"/>
          <w:sz w:val="22"/>
          <w:szCs w:val="22"/>
          <w:lang w:eastAsia="pt-BR"/>
        </w:rPr>
        <w:t xml:space="preserve">23 </w:t>
      </w:r>
      <w:r w:rsidR="00ED54AF">
        <w:rPr>
          <w:rFonts w:ascii="Times New Roman" w:hAnsi="Times New Roman"/>
          <w:sz w:val="22"/>
          <w:szCs w:val="22"/>
          <w:lang w:eastAsia="pt-BR"/>
        </w:rPr>
        <w:t>de fevereiro de 2021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A5E80" w:rsidRDefault="000A5E80" w:rsidP="000A5E80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Nº 005, de 01 de abril de 2019, que d</w:t>
      </w:r>
      <w:r w:rsidRPr="009E7E50">
        <w:rPr>
          <w:rFonts w:ascii="Times New Roman" w:hAnsi="Times New Roman"/>
          <w:sz w:val="22"/>
          <w:szCs w:val="22"/>
          <w:lang w:eastAsia="pt-BR"/>
        </w:rPr>
        <w:t>ispõe acerca da utilização do superávit financeiro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A5E80" w:rsidRDefault="000A5E80" w:rsidP="000A5E80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da utilização </w:t>
      </w:r>
      <w:r w:rsidR="00E12E88">
        <w:rPr>
          <w:rFonts w:ascii="Times New Roman" w:hAnsi="Times New Roman"/>
          <w:sz w:val="22"/>
          <w:szCs w:val="22"/>
          <w:lang w:eastAsia="pt-BR"/>
        </w:rPr>
        <w:t>de</w:t>
      </w:r>
      <w:r w:rsidR="00A5556C">
        <w:rPr>
          <w:rFonts w:ascii="Times New Roman" w:hAnsi="Times New Roman"/>
          <w:sz w:val="22"/>
          <w:szCs w:val="22"/>
          <w:lang w:eastAsia="pt-BR"/>
        </w:rPr>
        <w:t xml:space="preserve"> até</w:t>
      </w:r>
      <w:r w:rsidR="00E12E88">
        <w:rPr>
          <w:rFonts w:ascii="Times New Roman" w:hAnsi="Times New Roman"/>
          <w:sz w:val="22"/>
          <w:szCs w:val="22"/>
          <w:lang w:eastAsia="pt-BR"/>
        </w:rPr>
        <w:t xml:space="preserve"> R$ 100.000,00 (cem mil reais) </w:t>
      </w:r>
      <w:r>
        <w:rPr>
          <w:rFonts w:ascii="Times New Roman" w:hAnsi="Times New Roman"/>
          <w:sz w:val="22"/>
          <w:szCs w:val="22"/>
          <w:lang w:eastAsia="pt-BR"/>
        </w:rPr>
        <w:t>de recursos do superávit financeiro para o Projeto Especial de Exposição “Existência na Paisagem”;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A5556C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ED54AF"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Stef</w:t>
      </w:r>
      <w:r w:rsidR="00A5556C">
        <w:rPr>
          <w:rFonts w:ascii="Times New Roman" w:hAnsi="Times New Roman"/>
          <w:sz w:val="22"/>
          <w:szCs w:val="22"/>
          <w:lang w:eastAsia="pt-BR"/>
        </w:rPr>
        <w:t>fen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Glacir Gomes Rodrigues, Carlos Eduardo </w:t>
      </w:r>
      <w:proofErr w:type="spellStart"/>
      <w:r w:rsidR="00ED54AF"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 w:rsidR="00ED54AF"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="00A5556C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A5556C" w:rsidRPr="00A5556C">
        <w:rPr>
          <w:rFonts w:ascii="Times New Roman" w:hAnsi="Times New Roman"/>
          <w:b/>
          <w:sz w:val="22"/>
          <w:szCs w:val="22"/>
          <w:lang w:eastAsia="pt-BR"/>
        </w:rPr>
        <w:t>01 abstenção</w:t>
      </w:r>
      <w:r w:rsidR="00A5556C">
        <w:rPr>
          <w:rFonts w:ascii="Times New Roman" w:hAnsi="Times New Roman"/>
          <w:sz w:val="22"/>
          <w:szCs w:val="22"/>
          <w:lang w:eastAsia="pt-BR"/>
        </w:rPr>
        <w:t xml:space="preserve"> da conselheira Nubia Margot Menezes.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AE6441">
        <w:rPr>
          <w:rFonts w:ascii="Times New Roman" w:hAnsi="Times New Roman"/>
          <w:sz w:val="22"/>
          <w:szCs w:val="22"/>
          <w:lang w:eastAsia="pt-BR"/>
        </w:rPr>
        <w:t>23</w:t>
      </w:r>
      <w:r w:rsidR="00FF37B7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ED54AF">
        <w:rPr>
          <w:rFonts w:ascii="Times New Roman" w:hAnsi="Times New Roman"/>
          <w:sz w:val="22"/>
          <w:szCs w:val="22"/>
          <w:lang w:eastAsia="pt-BR"/>
        </w:rPr>
        <w:t>fevereiro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ED54AF">
        <w:rPr>
          <w:rFonts w:ascii="Times New Roman" w:hAnsi="Times New Roman"/>
          <w:sz w:val="22"/>
          <w:szCs w:val="22"/>
          <w:lang w:eastAsia="pt-BR"/>
        </w:rPr>
        <w:t>21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DD5FD4" w:rsidRDefault="00DD5FD4" w:rsidP="00DD5FD4">
      <w:pPr>
        <w:jc w:val="center"/>
        <w:rPr>
          <w:sz w:val="23"/>
          <w:szCs w:val="23"/>
        </w:rPr>
      </w:pPr>
      <w:bookmarkStart w:id="0" w:name="_GoBack"/>
      <w:r>
        <w:rPr>
          <w:rFonts w:asciiTheme="minorHAnsi" w:hAnsiTheme="minorHAnsi" w:cstheme="minorHAnsi"/>
          <w:b/>
          <w:sz w:val="22"/>
          <w:szCs w:val="22"/>
        </w:rPr>
        <w:t>PEDRO REUSCH IANZER JARDIM</w:t>
      </w:r>
    </w:p>
    <w:p w:rsidR="00DD5FD4" w:rsidRDefault="00DD5FD4" w:rsidP="00DD5FD4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Assessor – Gerente Financeiro Substituto </w:t>
      </w:r>
      <w:r>
        <w:rPr>
          <w:rFonts w:asciiTheme="minorHAnsi" w:hAnsiTheme="minorHAnsi"/>
          <w:sz w:val="22"/>
          <w:szCs w:val="22"/>
        </w:rPr>
        <w:t>do CAU/RS</w:t>
      </w:r>
    </w:p>
    <w:bookmarkEnd w:id="0"/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441" w:rsidRDefault="00AE6441" w:rsidP="004C3048">
      <w:r>
        <w:separator/>
      </w:r>
    </w:p>
  </w:endnote>
  <w:endnote w:type="continuationSeparator" w:id="0">
    <w:p w:rsidR="00AE6441" w:rsidRDefault="00AE644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441" w:rsidRPr="005950FA" w:rsidRDefault="00AE644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E6441" w:rsidRPr="005F2A2D" w:rsidRDefault="00AE644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441" w:rsidRPr="0093154B" w:rsidRDefault="00AE6441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6441" w:rsidRDefault="00AE644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AE6441" w:rsidRPr="003F1946" w:rsidRDefault="00AE6441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E6441" w:rsidRPr="003F1946" w:rsidRDefault="00AE644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441" w:rsidRPr="0093154B" w:rsidRDefault="00AE6441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E6441" w:rsidRDefault="00AE6441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E6441" w:rsidRPr="003F1946" w:rsidRDefault="00AE6441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AE6441" w:rsidRPr="003F1946" w:rsidRDefault="00AE644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441" w:rsidRDefault="00AE6441" w:rsidP="004C3048">
      <w:r>
        <w:separator/>
      </w:r>
    </w:p>
  </w:footnote>
  <w:footnote w:type="continuationSeparator" w:id="0">
    <w:p w:rsidR="00AE6441" w:rsidRDefault="00AE644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441" w:rsidRPr="009E4E5A" w:rsidRDefault="00AE644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441" w:rsidRPr="009E4E5A" w:rsidRDefault="00AE644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441" w:rsidRDefault="00AE6441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6441" w:rsidRPr="004B1778" w:rsidRDefault="00AE6441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AE6441" w:rsidRDefault="00AE64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A5E80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90A57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37BB9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40F5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556C"/>
    <w:rsid w:val="00A565FE"/>
    <w:rsid w:val="00A570C2"/>
    <w:rsid w:val="00A62383"/>
    <w:rsid w:val="00A70627"/>
    <w:rsid w:val="00A80C65"/>
    <w:rsid w:val="00A83107"/>
    <w:rsid w:val="00A95666"/>
    <w:rsid w:val="00AE2654"/>
    <w:rsid w:val="00AE6441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A121E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CF6296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5FD4"/>
    <w:rsid w:val="00DD60CE"/>
    <w:rsid w:val="00DE67B2"/>
    <w:rsid w:val="00DF2B5B"/>
    <w:rsid w:val="00E00DCA"/>
    <w:rsid w:val="00E0487E"/>
    <w:rsid w:val="00E12E88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54AF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AAED9328-A3A5-4F00-BFE8-5D584FFE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B02D7-E010-4000-AE6B-88FC9294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Pedro Reush Ianzer Jardim</cp:lastModifiedBy>
  <cp:revision>6</cp:revision>
  <cp:lastPrinted>2020-02-04T18:16:00Z</cp:lastPrinted>
  <dcterms:created xsi:type="dcterms:W3CDTF">2021-02-08T23:49:00Z</dcterms:created>
  <dcterms:modified xsi:type="dcterms:W3CDTF">2021-02-24T13:41:00Z</dcterms:modified>
</cp:coreProperties>
</file>