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ED54AF">
              <w:rPr>
                <w:rFonts w:ascii="Times New Roman" w:hAnsi="Times New Roman"/>
                <w:sz w:val="22"/>
                <w:szCs w:val="22"/>
              </w:rPr>
              <w:t>alancete Dezembro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001/2021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D54AF">
        <w:rPr>
          <w:rFonts w:ascii="Times New Roman" w:hAnsi="Times New Roman"/>
          <w:sz w:val="22"/>
          <w:szCs w:val="22"/>
          <w:lang w:eastAsia="pt-BR"/>
        </w:rPr>
        <w:t>09 de fevereiro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ED54AF">
        <w:rPr>
          <w:rFonts w:ascii="Times New Roman" w:hAnsi="Times New Roman"/>
          <w:sz w:val="22"/>
          <w:szCs w:val="22"/>
        </w:rPr>
        <w:t>12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FF37B7">
        <w:rPr>
          <w:rFonts w:ascii="Times New Roman" w:hAnsi="Times New Roman"/>
          <w:sz w:val="22"/>
          <w:szCs w:val="22"/>
        </w:rPr>
        <w:t>pela Gerente Financeira</w:t>
      </w:r>
      <w:r w:rsidR="004701CC">
        <w:rPr>
          <w:rFonts w:ascii="Times New Roman" w:hAnsi="Times New Roman"/>
          <w:sz w:val="22"/>
          <w:szCs w:val="22"/>
        </w:rPr>
        <w:t>,</w:t>
      </w:r>
      <w:r w:rsidR="00FF37B7">
        <w:rPr>
          <w:rFonts w:ascii="Times New Roman" w:hAnsi="Times New Roman"/>
          <w:sz w:val="22"/>
          <w:szCs w:val="22"/>
        </w:rPr>
        <w:t xml:space="preserve"> Cheila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dezembro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D54AF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D54AF">
        <w:rPr>
          <w:rFonts w:ascii="Times New Roman" w:hAnsi="Times New Roman"/>
          <w:sz w:val="22"/>
          <w:szCs w:val="22"/>
          <w:lang w:eastAsia="pt-BR"/>
        </w:rPr>
        <w:t>09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D54AF">
        <w:rPr>
          <w:rFonts w:ascii="Times New Roman" w:hAnsi="Times New Roman"/>
          <w:sz w:val="22"/>
          <w:szCs w:val="22"/>
          <w:lang w:eastAsia="pt-BR"/>
        </w:rPr>
        <w:t>fevereiro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B21FA" w:rsidRDefault="00DB21FA" w:rsidP="00DB21FA">
      <w:pPr>
        <w:jc w:val="center"/>
        <w:rPr>
          <w:sz w:val="23"/>
          <w:szCs w:val="23"/>
        </w:rPr>
      </w:pPr>
      <w:bookmarkStart w:id="0" w:name="_GoBack"/>
      <w:r>
        <w:rPr>
          <w:rFonts w:asciiTheme="minorHAnsi" w:hAnsiTheme="minorHAnsi" w:cstheme="minorHAnsi"/>
          <w:b/>
          <w:sz w:val="22"/>
          <w:szCs w:val="22"/>
        </w:rPr>
        <w:t>CHEILA DA SILVA CHAGAS</w:t>
      </w:r>
    </w:p>
    <w:p w:rsidR="00DB21FA" w:rsidRDefault="00DB21FA" w:rsidP="00DB21F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Assessora – Gerente Financeira do CAU/RS</w:t>
      </w:r>
    </w:p>
    <w:bookmarkEnd w:id="0"/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FB9D-CFA6-49EC-843B-E4790D11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28</cp:revision>
  <cp:lastPrinted>2021-02-10T00:11:00Z</cp:lastPrinted>
  <dcterms:created xsi:type="dcterms:W3CDTF">2019-02-19T18:15:00Z</dcterms:created>
  <dcterms:modified xsi:type="dcterms:W3CDTF">2021-02-10T00:13:00Z</dcterms:modified>
</cp:coreProperties>
</file>