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DD04E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DD04E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DD04EF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4965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junho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C41C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Presidente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Interina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5008F0" w:rsidRDefault="00FF31BA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5008F0" w:rsidRDefault="007918C5" w:rsidP="00FF31B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FF31B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B9054C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9054C" w:rsidRPr="00DF1176" w:rsidRDefault="00B9054C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B9054C" w:rsidRPr="00B76A88" w:rsidRDefault="00B9054C" w:rsidP="007918C5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B9054C" w:rsidRPr="00DF1176" w:rsidRDefault="00B9054C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2C7998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CED-CAU/RS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DD04EF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DD04E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</w:t>
            </w:r>
            <w:r w:rsidR="00DD04E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CPFI-CAU/RS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C0EDD" w:rsidRPr="009A4F9A" w:rsidRDefault="00DC0EDD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DC0EDD" w:rsidRDefault="00FF31BA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DC0EDD" w:rsidRDefault="00FF31BA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DC0EDD" w:rsidRDefault="00DD04EF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DC0EDD" w:rsidRPr="00EE20F0" w:rsidRDefault="00DD04EF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C0EDD" w:rsidRPr="00EE20F0" w:rsidRDefault="00DD04EF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DD04EF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D04EF" w:rsidRDefault="00DD04EF" w:rsidP="00DD04E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DD04EF" w:rsidRPr="00EE20F0" w:rsidRDefault="00DD04EF" w:rsidP="00DD04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D04EF" w:rsidRPr="00EE20F0" w:rsidRDefault="00DD04EF" w:rsidP="00DD04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DD04EF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D04EF" w:rsidRDefault="00DD04EF" w:rsidP="00DD04E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DD04EF" w:rsidRPr="0073288E" w:rsidRDefault="00DD04EF" w:rsidP="00DD04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D04EF" w:rsidRDefault="00DD04EF" w:rsidP="00DD04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150A4" w:rsidRDefault="005150A4" w:rsidP="005150A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5150A4" w:rsidRPr="00DF1176" w:rsidTr="0084670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150A4" w:rsidRPr="002C7998" w:rsidRDefault="005150A4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</w:tc>
      </w:tr>
      <w:tr w:rsidR="005150A4" w:rsidRPr="00DF1176" w:rsidTr="0084670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150A4" w:rsidRPr="00DF1176" w:rsidRDefault="005150A4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150A4" w:rsidRPr="00DF1176" w:rsidRDefault="009A59F5" w:rsidP="001673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Fica pendente para a próxima reunião.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940E75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RENOVAÇÃO LICENÇA - ARQUITETO E URBANISTA TIAGO HOLZMANN DA SILVA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C0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5C07DB" w:rsidRPr="00D850BA" w:rsidRDefault="008E2ECF" w:rsidP="00A66B0E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presidente Evelise apresenta a declaração de renovação d</w:t>
            </w:r>
            <w:r w:rsidR="00A66B0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licença do Arq. e Urb. Tiago </w:t>
            </w:r>
            <w:r w:rsidR="00702CB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com prazo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até o dia 04/07.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940E75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 REFERENDUM 007/2021 – ALTERA DPO-RS Nº 1296/2021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40E75" w:rsidRPr="00273BC7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40E75" w:rsidRPr="00273BC7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1012" w:rsidRPr="00702CB6" w:rsidRDefault="00702CB6" w:rsidP="00EC01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que, a partir da renovação de licença apresentada no item anterior, foi emitida deliberação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Plenário para prorrogação das composições temporárias das comissões de Ensino e Formação e de Organização e Administração</w:t>
            </w:r>
            <w:r w:rsidR="004979E6">
              <w:rPr>
                <w:rFonts w:asciiTheme="minorHAnsi" w:hAnsiTheme="minorHAnsi" w:cstheme="minorHAnsi"/>
                <w:sz w:val="22"/>
                <w:szCs w:val="22"/>
              </w:rPr>
              <w:t xml:space="preserve"> pelo mesmo prazo da licença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940E75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121ª PLENÁRIA ORDINÁRIA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649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4979E6" w:rsidP="008413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</w:t>
            </w:r>
            <w:r w:rsidR="008413DC">
              <w:rPr>
                <w:rFonts w:asciiTheme="minorHAnsi" w:hAnsiTheme="minorHAnsi" w:cstheme="minorHAnsi"/>
                <w:sz w:val="22"/>
                <w:szCs w:val="22"/>
              </w:rPr>
              <w:t>as matérias constantes da pauta da próxima reunião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Aprovada a pauta na </w:t>
            </w:r>
            <w:r w:rsidR="008413DC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nº 026/2021.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03397" w:rsidRPr="00273BC7" w:rsidRDefault="00940E75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40E75">
              <w:rPr>
                <w:rFonts w:ascii="Calibri" w:hAnsi="Calibri" w:cs="Calibri"/>
                <w:b/>
                <w:sz w:val="22"/>
                <w:szCs w:val="22"/>
              </w:rPr>
              <w:t>PROPOSTA DE ALTERAÇÃO DA PORTARIA NORMATIVA Nº 001/2018, QUE TRATA DAS REGRAS PARA INDICAÇÃO DE REPRESENTANTES INSTITUCIONAIS DO CAU/RS (1326654/2021)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273BC7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273BC7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98466D" w:rsidP="00CB12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relata que foi encaminhada à Presidência proposta da CPUA para homologar em Plenário a alteração da PN, no entanto, por se tratar de ato de competência do(a) presidente, a solicitação será atendida administrativamente</w:t>
            </w:r>
            <w:r w:rsidR="00E27AD8">
              <w:rPr>
                <w:rFonts w:asciiTheme="minorHAnsi" w:hAnsiTheme="minorHAnsi" w:cstheme="minorHAnsi"/>
                <w:sz w:val="22"/>
                <w:szCs w:val="22"/>
              </w:rPr>
              <w:t>, sendo encaminhada a todos para conhecimento após revisão e assinatura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40E75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672B8E" w:rsidRDefault="00940E75" w:rsidP="008C713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PLANEJAMENTO ESTRATÉGICO CAU/RS </w:t>
            </w:r>
            <w:r w:rsidR="00E27AD8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  <w:tr w:rsidR="00940E75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A5478C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940E75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A5478C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940E75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8C713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DF1176" w:rsidRDefault="00E27AD8" w:rsidP="00EF02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</w:t>
            </w:r>
            <w:r w:rsidR="00442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0F7C"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 w:rsidR="0044293B">
              <w:rPr>
                <w:rFonts w:asciiTheme="minorHAnsi" w:hAnsiTheme="minorHAnsi" w:cstheme="minorHAnsi"/>
                <w:sz w:val="22"/>
                <w:szCs w:val="22"/>
              </w:rPr>
              <w:t>a o cronograma d</w:t>
            </w:r>
            <w:r w:rsidR="00EF02D9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44293B">
              <w:rPr>
                <w:rFonts w:asciiTheme="minorHAnsi" w:hAnsiTheme="minorHAnsi" w:cstheme="minorHAnsi"/>
                <w:sz w:val="22"/>
                <w:szCs w:val="22"/>
              </w:rPr>
              <w:t xml:space="preserve"> atividades </w:t>
            </w:r>
            <w:r w:rsidR="00EF02D9">
              <w:rPr>
                <w:rFonts w:asciiTheme="minorHAnsi" w:hAnsiTheme="minorHAnsi" w:cstheme="minorHAnsi"/>
                <w:sz w:val="22"/>
                <w:szCs w:val="22"/>
              </w:rPr>
              <w:t>do Planejamento Estratégico</w:t>
            </w:r>
            <w:r w:rsidR="004429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0F7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A753D">
              <w:rPr>
                <w:rFonts w:asciiTheme="minorHAnsi" w:hAnsiTheme="minorHAnsi" w:cstheme="minorHAnsi"/>
                <w:sz w:val="22"/>
                <w:szCs w:val="22"/>
              </w:rPr>
              <w:t xml:space="preserve"> secretária Carla </w:t>
            </w:r>
            <w:r w:rsidR="00142A4E">
              <w:rPr>
                <w:rFonts w:asciiTheme="minorHAnsi" w:hAnsiTheme="minorHAnsi" w:cstheme="minorHAnsi"/>
                <w:sz w:val="22"/>
                <w:szCs w:val="22"/>
              </w:rPr>
              <w:t>explica o detalhamento do desenvolvimento dos projetos</w:t>
            </w:r>
            <w:r w:rsidR="00706009">
              <w:rPr>
                <w:rFonts w:asciiTheme="minorHAnsi" w:hAnsiTheme="minorHAnsi" w:cstheme="minorHAnsi"/>
                <w:sz w:val="22"/>
                <w:szCs w:val="22"/>
              </w:rPr>
              <w:t xml:space="preserve"> e a identificação dos agentes – gerências ou comissões – envolvidos</w:t>
            </w:r>
            <w:r w:rsidR="00142A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6009">
              <w:rPr>
                <w:rFonts w:asciiTheme="minorHAnsi" w:hAnsiTheme="minorHAnsi" w:cstheme="minorHAnsi"/>
                <w:sz w:val="22"/>
                <w:szCs w:val="22"/>
              </w:rPr>
              <w:t xml:space="preserve"> O gerente Tales ressalta a necessidade de os coordenadores identificarem as convergências e alinharem os projetos junto às assessorias para darem retorno à Gerência Geral.</w:t>
            </w:r>
            <w:r w:rsidR="00883B40">
              <w:rPr>
                <w:rFonts w:asciiTheme="minorHAnsi" w:hAnsiTheme="minorHAnsi" w:cstheme="minorHAnsi"/>
                <w:sz w:val="22"/>
                <w:szCs w:val="22"/>
              </w:rPr>
              <w:t xml:space="preserve"> Apresenta o monitoramento</w:t>
            </w:r>
            <w:r w:rsidR="00E066CB">
              <w:rPr>
                <w:rFonts w:asciiTheme="minorHAnsi" w:hAnsiTheme="minorHAnsi" w:cstheme="minorHAnsi"/>
                <w:sz w:val="22"/>
                <w:szCs w:val="22"/>
              </w:rPr>
              <w:t xml:space="preserve"> da execução</w:t>
            </w:r>
            <w:r w:rsidR="00883B40">
              <w:rPr>
                <w:rFonts w:asciiTheme="minorHAnsi" w:hAnsiTheme="minorHAnsi" w:cstheme="minorHAnsi"/>
                <w:sz w:val="22"/>
                <w:szCs w:val="22"/>
              </w:rPr>
              <w:t xml:space="preserve"> dos projetos em relação aos respectivos cronogramas. 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940E7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672B8E" w:rsidRDefault="00940E75" w:rsidP="001A60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78C">
              <w:rPr>
                <w:rFonts w:asciiTheme="minorHAnsi" w:hAnsiTheme="minorHAnsi" w:cstheme="minorHAnsi"/>
                <w:b/>
                <w:sz w:val="22"/>
                <w:szCs w:val="22"/>
              </w:rPr>
              <w:t>RETORNO SOBRE ENVIO DE PROJETOS PROMOVIDOS OU PATROCINADOS PELO CAU PARA A CONSTRUÇÃO DE HOTSITE ESPECIAL E PROJEÇÕES (INDOOR E OUTDOOR), AO CAU/BR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A5478C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940E75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40E75" w:rsidRPr="00DF1176" w:rsidRDefault="00940E75" w:rsidP="00940E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40E75" w:rsidRPr="00A5478C" w:rsidRDefault="00940E75" w:rsidP="0094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5B06D9" w:rsidP="009C71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9C710E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os encaminhamentos do Conselho Diretor foram repassados à Gerência de Comunicação e </w:t>
            </w:r>
            <w:r w:rsidR="001645AF">
              <w:rPr>
                <w:rFonts w:asciiTheme="minorHAnsi" w:hAnsiTheme="minorHAnsi" w:cstheme="minorHAnsi"/>
                <w:sz w:val="22"/>
                <w:szCs w:val="22"/>
              </w:rPr>
              <w:t xml:space="preserve">a demanda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está em andamento.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F75745" w:rsidRDefault="00B76A88" w:rsidP="00940E75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0B06A5" w:rsidRDefault="001A60B0" w:rsidP="00846707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1A60B0" w:rsidP="008467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5C7F92" w:rsidP="009B11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 P</w:t>
            </w:r>
            <w:r w:rsidR="009B114D">
              <w:rPr>
                <w:rFonts w:asciiTheme="minorHAnsi" w:eastAsia="MS Mincho" w:hAnsiTheme="minorHAnsi" w:cstheme="minorHAnsi"/>
                <w:sz w:val="22"/>
                <w:szCs w:val="22"/>
              </w:rPr>
              <w:t>aulo informa realização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do Fórum dos Conselhos, cuja pauta foi a PEC 108/2019. </w:t>
            </w:r>
            <w:r w:rsidR="009B114D">
              <w:rPr>
                <w:rFonts w:asciiTheme="minorHAnsi" w:eastAsia="MS Mincho" w:hAnsiTheme="minorHAnsi" w:cstheme="minorHAnsi"/>
                <w:sz w:val="22"/>
                <w:szCs w:val="22"/>
              </w:rPr>
              <w:t>Relat</w:t>
            </w:r>
            <w:r w:rsidR="00BA7F13">
              <w:rPr>
                <w:rFonts w:asciiTheme="minorHAnsi" w:eastAsia="MS Mincho" w:hAnsiTheme="minorHAnsi" w:cstheme="minorHAnsi"/>
                <w:sz w:val="22"/>
                <w:szCs w:val="22"/>
              </w:rPr>
              <w:t>a que foi realizado o sorteio dos profissionais credenciados para o projeto Nenhuma Casa Sem Banheiro.</w:t>
            </w:r>
            <w:r w:rsidR="000B18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também o </w:t>
            </w:r>
            <w:r w:rsidR="000B18C8" w:rsidRPr="000B18C8">
              <w:rPr>
                <w:rFonts w:asciiTheme="minorHAnsi" w:eastAsia="MS Mincho" w:hAnsiTheme="minorHAnsi" w:cstheme="minorHAnsi"/>
                <w:sz w:val="22"/>
                <w:szCs w:val="22"/>
              </w:rPr>
              <w:t>projeto do Conselho Fe</w:t>
            </w:r>
            <w:r w:rsidR="000B18C8">
              <w:rPr>
                <w:rFonts w:asciiTheme="minorHAnsi" w:eastAsia="MS Mincho" w:hAnsiTheme="minorHAnsi" w:cstheme="minorHAnsi"/>
                <w:sz w:val="22"/>
                <w:szCs w:val="22"/>
              </w:rPr>
              <w:t>deral dos Técnicos Industriais, que avança nas atribuições de arquitetos e urbanistas.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F75745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2F1A46" w:rsidP="00B831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</w:t>
            </w:r>
            <w:r w:rsidR="00B6269D">
              <w:rPr>
                <w:rFonts w:asciiTheme="minorHAnsi" w:eastAsia="MS Mincho" w:hAnsiTheme="minorHAnsi" w:cstheme="minorHAnsi"/>
                <w:sz w:val="22"/>
                <w:szCs w:val="22"/>
              </w:rPr>
              <w:t>salienta que a COA está revisando a programaç</w:t>
            </w:r>
            <w:r w:rsidR="00AC733B">
              <w:rPr>
                <w:rFonts w:asciiTheme="minorHAnsi" w:eastAsia="MS Mincho" w:hAnsiTheme="minorHAnsi" w:cstheme="minorHAnsi"/>
                <w:sz w:val="22"/>
                <w:szCs w:val="22"/>
              </w:rPr>
              <w:t>ão de seus projetos, ressaltando que alguns têm relação com andamento da pauta na COA-CAU/BR. Informa que está sendo elaborado relatório sobre o questionário encaminhado aos empregados sobre o atual Plano de Cargos e Salários.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940E75" w:rsidP="00846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BF0680" w:rsidP="008467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Fausto </w:t>
            </w:r>
            <w:r w:rsidR="0074480D">
              <w:rPr>
                <w:rFonts w:asciiTheme="minorHAnsi" w:eastAsia="MS Mincho" w:hAnsiTheme="minorHAnsi" w:cstheme="minorHAnsi"/>
                <w:sz w:val="22"/>
                <w:szCs w:val="22"/>
              </w:rPr>
              <w:t>informa as pautas tratadas pela CPFi na última reuni</w:t>
            </w:r>
            <w:r w:rsidR="001603B1">
              <w:rPr>
                <w:rFonts w:asciiTheme="minorHAnsi" w:eastAsia="MS Mincho" w:hAnsiTheme="minorHAnsi" w:cstheme="minorHAnsi"/>
                <w:sz w:val="22"/>
                <w:szCs w:val="22"/>
              </w:rPr>
              <w:t>ão, destacando a análise de material referente ao PCCR.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92B9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Andréa Ilha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D02293" w:rsidP="001166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Andréa</w:t>
            </w:r>
            <w:r w:rsidR="00116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a CEP discutiu o projeto de lei que </w:t>
            </w:r>
            <w:r w:rsidR="00116677" w:rsidRPr="00116677">
              <w:rPr>
                <w:rFonts w:asciiTheme="minorHAnsi" w:eastAsia="MS Mincho" w:hAnsiTheme="minorHAnsi" w:cstheme="minorHAnsi"/>
                <w:sz w:val="22"/>
                <w:szCs w:val="22"/>
              </w:rPr>
              <w:t>propõe enquadramento do arquiteto como microempreendedor individual</w:t>
            </w:r>
            <w:r w:rsidR="00116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(MEI),</w:t>
            </w:r>
            <w:r w:rsidR="00116677" w:rsidRPr="00116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16677">
              <w:rPr>
                <w:rFonts w:asciiTheme="minorHAnsi" w:eastAsia="MS Mincho" w:hAnsiTheme="minorHAnsi" w:cstheme="minorHAnsi"/>
                <w:sz w:val="22"/>
                <w:szCs w:val="22"/>
              </w:rPr>
              <w:t>com participação do SAERGS e do conselheiro federal E</w:t>
            </w:r>
            <w:r w:rsidR="00DD0939">
              <w:rPr>
                <w:rFonts w:asciiTheme="minorHAnsi" w:eastAsia="MS Mincho" w:hAnsiTheme="minorHAnsi" w:cstheme="minorHAnsi"/>
                <w:sz w:val="22"/>
                <w:szCs w:val="22"/>
              </w:rPr>
              <w:t>dnezer, salientando que está sendo elaborado documento com o entendimento</w:t>
            </w:r>
            <w:r w:rsidR="003A78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posicionamento</w:t>
            </w:r>
            <w:r w:rsidR="00DD09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  <w:r w:rsidR="003A78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D92B9D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46F4" w:rsidRDefault="0030436C" w:rsidP="0030436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informa a organização de contato com outros conselhos, principalmente os relacionados à saúde, para tratar do enfrentamento ao EAD. 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F75745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92B9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D02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Deise</w:t>
            </w:r>
            <w:r w:rsidR="00D022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Flores</w:t>
            </w:r>
            <w:r w:rsidR="00D02293">
              <w:rPr>
                <w:rFonts w:asciiTheme="minorHAnsi" w:hAnsiTheme="minorHAnsi" w:cstheme="minorHAnsi"/>
                <w:sz w:val="22"/>
                <w:szCs w:val="22"/>
              </w:rPr>
              <w:t xml:space="preserve"> Santos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770D2" w:rsidRDefault="0030436C" w:rsidP="00A1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relata participação na </w:t>
            </w:r>
            <w:r w:rsidRPr="0030436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live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fiscalização n</w:t>
            </w:r>
            <w:r w:rsidR="002E67C3">
              <w:rPr>
                <w:rFonts w:asciiTheme="minorHAnsi" w:eastAsia="MS Mincho" w:hAnsiTheme="minorHAnsi" w:cstheme="minorHAnsi"/>
                <w:sz w:val="22"/>
                <w:szCs w:val="22"/>
              </w:rPr>
              <w:t>as redes sociais e que realizará palestra na URI Santo Ângelo.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Default="00EF794B" w:rsidP="00EF79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que a CPUA tratará sobre o seu plano de trabalho na próxima reunião. 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E0209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92B9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="004B580F"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6ABA" w:rsidRPr="00FA5904" w:rsidRDefault="00EF794B" w:rsidP="00BC69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FA5904">
              <w:rPr>
                <w:rFonts w:asciiTheme="minorHAnsi" w:eastAsia="MS Mincho" w:hAnsiTheme="minorHAnsi" w:cstheme="minorHAnsi"/>
                <w:sz w:val="22"/>
                <w:szCs w:val="22"/>
              </w:rPr>
              <w:t>informa convite para participaç</w:t>
            </w:r>
            <w:r w:rsidR="00BC693B">
              <w:rPr>
                <w:rFonts w:asciiTheme="minorHAnsi" w:eastAsia="MS Mincho" w:hAnsiTheme="minorHAnsi" w:cstheme="minorHAnsi"/>
                <w:sz w:val="22"/>
                <w:szCs w:val="22"/>
              </w:rPr>
              <w:t>ão em</w:t>
            </w:r>
            <w:r w:rsidR="00FA59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590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live </w:t>
            </w:r>
            <w:r w:rsidR="00BC693B" w:rsidRPr="00BC693B">
              <w:rPr>
                <w:rFonts w:asciiTheme="minorHAnsi" w:eastAsia="MS Mincho" w:hAnsiTheme="minorHAnsi" w:cstheme="minorHAnsi"/>
                <w:sz w:val="22"/>
                <w:szCs w:val="22"/>
              </w:rPr>
              <w:t>no dia 23,</w:t>
            </w:r>
            <w:r w:rsidR="00BC69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BC693B" w:rsidRPr="00BC693B">
              <w:rPr>
                <w:rFonts w:asciiTheme="minorHAnsi" w:eastAsia="MS Mincho" w:hAnsiTheme="minorHAnsi" w:cstheme="minorHAnsi"/>
                <w:sz w:val="22"/>
                <w:szCs w:val="22"/>
              </w:rPr>
              <w:t>promovida pelo IAB</w:t>
            </w:r>
            <w:r w:rsidR="00816CC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C69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FA59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BC693B">
              <w:rPr>
                <w:rFonts w:asciiTheme="minorHAnsi" w:eastAsia="MS Mincho" w:hAnsiTheme="minorHAnsi" w:cstheme="minorHAnsi"/>
                <w:sz w:val="22"/>
                <w:szCs w:val="22"/>
              </w:rPr>
              <w:t>a criação de guia online</w:t>
            </w:r>
            <w:r w:rsidR="00FA59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C6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 w:rsidR="00FA5904">
              <w:rPr>
                <w:rFonts w:asciiTheme="minorHAnsi" w:eastAsia="MS Mincho" w:hAnsiTheme="minorHAnsi" w:cstheme="minorHAnsi"/>
                <w:sz w:val="22"/>
                <w:szCs w:val="22"/>
              </w:rPr>
              <w:t>pontos de patrimônio de Porto Alegre.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14043F" w:rsidRDefault="00B76A88" w:rsidP="00940E75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174214" w:rsidRDefault="00B76A88" w:rsidP="001826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 w:rsidR="003D390D">
              <w:rPr>
                <w:rFonts w:asciiTheme="minorHAnsi" w:eastAsia="MS Mincho" w:hAnsiTheme="minorHAnsi" w:cstheme="minorHAnsi"/>
                <w:sz w:val="22"/>
                <w:szCs w:val="22"/>
              </w:rPr>
              <w:t>15h50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F52AC1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AC1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AC" w:rsidRDefault="00FD54AC" w:rsidP="004C3048">
      <w:r>
        <w:separator/>
      </w:r>
    </w:p>
  </w:endnote>
  <w:endnote w:type="continuationSeparator" w:id="0">
    <w:p w:rsidR="00FD54AC" w:rsidRDefault="00FD54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B9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B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AC" w:rsidRDefault="00FD54AC" w:rsidP="004C3048">
      <w:r>
        <w:separator/>
      </w:r>
    </w:p>
  </w:footnote>
  <w:footnote w:type="continuationSeparator" w:id="0">
    <w:p w:rsidR="00FD54AC" w:rsidRDefault="00FD54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205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DD04EF">
      <w:rPr>
        <w:rFonts w:ascii="DaxCondensed" w:hAnsi="DaxCondensed" w:cs="Arial"/>
        <w:color w:val="386C71"/>
        <w:sz w:val="20"/>
        <w:szCs w:val="20"/>
      </w:rPr>
      <w:t>SÚMULA DA 205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19"/>
  </w:num>
  <w:num w:numId="5">
    <w:abstractNumId w:val="8"/>
  </w:num>
  <w:num w:numId="6">
    <w:abstractNumId w:val="22"/>
  </w:num>
  <w:num w:numId="7">
    <w:abstractNumId w:val="3"/>
  </w:num>
  <w:num w:numId="8">
    <w:abstractNumId w:val="5"/>
  </w:num>
  <w:num w:numId="9">
    <w:abstractNumId w:val="24"/>
  </w:num>
  <w:num w:numId="10">
    <w:abstractNumId w:val="28"/>
  </w:num>
  <w:num w:numId="11">
    <w:abstractNumId w:val="20"/>
  </w:num>
  <w:num w:numId="12">
    <w:abstractNumId w:val="36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35"/>
  </w:num>
  <w:num w:numId="20">
    <w:abstractNumId w:val="0"/>
  </w:num>
  <w:num w:numId="21">
    <w:abstractNumId w:val="12"/>
  </w:num>
  <w:num w:numId="22">
    <w:abstractNumId w:val="1"/>
  </w:num>
  <w:num w:numId="23">
    <w:abstractNumId w:val="31"/>
  </w:num>
  <w:num w:numId="24">
    <w:abstractNumId w:val="18"/>
  </w:num>
  <w:num w:numId="25">
    <w:abstractNumId w:val="2"/>
  </w:num>
  <w:num w:numId="26">
    <w:abstractNumId w:val="15"/>
  </w:num>
  <w:num w:numId="27">
    <w:abstractNumId w:val="21"/>
  </w:num>
  <w:num w:numId="28">
    <w:abstractNumId w:val="17"/>
  </w:num>
  <w:num w:numId="29">
    <w:abstractNumId w:val="30"/>
  </w:num>
  <w:num w:numId="30">
    <w:abstractNumId w:val="33"/>
  </w:num>
  <w:num w:numId="31">
    <w:abstractNumId w:val="13"/>
  </w:num>
  <w:num w:numId="32">
    <w:abstractNumId w:val="25"/>
  </w:num>
  <w:num w:numId="33">
    <w:abstractNumId w:val="32"/>
  </w:num>
  <w:num w:numId="34">
    <w:abstractNumId w:val="34"/>
  </w:num>
  <w:num w:numId="35">
    <w:abstractNumId w:val="27"/>
  </w:num>
  <w:num w:numId="36">
    <w:abstractNumId w:val="11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1007C"/>
    <w:rsid w:val="000105C8"/>
    <w:rsid w:val="000105E2"/>
    <w:rsid w:val="0001140A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5811"/>
    <w:rsid w:val="00067264"/>
    <w:rsid w:val="00071C92"/>
    <w:rsid w:val="0007269F"/>
    <w:rsid w:val="00072FE9"/>
    <w:rsid w:val="000758B4"/>
    <w:rsid w:val="00076A02"/>
    <w:rsid w:val="000770D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AA9"/>
    <w:rsid w:val="00096D5D"/>
    <w:rsid w:val="00096F5E"/>
    <w:rsid w:val="00097F9F"/>
    <w:rsid w:val="000A229C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30F7C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3A05"/>
    <w:rsid w:val="001A4CA8"/>
    <w:rsid w:val="001A60B0"/>
    <w:rsid w:val="001B01D5"/>
    <w:rsid w:val="001B0329"/>
    <w:rsid w:val="001B04C4"/>
    <w:rsid w:val="001B365D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6F4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9E8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8EE"/>
    <w:rsid w:val="00397E9C"/>
    <w:rsid w:val="003A0463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390D"/>
    <w:rsid w:val="003D69B7"/>
    <w:rsid w:val="003D74EB"/>
    <w:rsid w:val="003E0543"/>
    <w:rsid w:val="003E07DA"/>
    <w:rsid w:val="003E3844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441"/>
    <w:rsid w:val="004279D8"/>
    <w:rsid w:val="00427E2C"/>
    <w:rsid w:val="00427FB7"/>
    <w:rsid w:val="0043200A"/>
    <w:rsid w:val="00433010"/>
    <w:rsid w:val="00433680"/>
    <w:rsid w:val="00433DE0"/>
    <w:rsid w:val="004355BD"/>
    <w:rsid w:val="0043722A"/>
    <w:rsid w:val="00440969"/>
    <w:rsid w:val="004419CE"/>
    <w:rsid w:val="0044293B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965A3"/>
    <w:rsid w:val="004979E6"/>
    <w:rsid w:val="004A2679"/>
    <w:rsid w:val="004A3351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50A4"/>
    <w:rsid w:val="00516E20"/>
    <w:rsid w:val="0051734D"/>
    <w:rsid w:val="00517776"/>
    <w:rsid w:val="00517C13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748C"/>
    <w:rsid w:val="00541CFD"/>
    <w:rsid w:val="005430BD"/>
    <w:rsid w:val="00544E7D"/>
    <w:rsid w:val="005461A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85B"/>
    <w:rsid w:val="00574FB3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6C82"/>
    <w:rsid w:val="00637577"/>
    <w:rsid w:val="00641192"/>
    <w:rsid w:val="006415D9"/>
    <w:rsid w:val="00642F77"/>
    <w:rsid w:val="0064362C"/>
    <w:rsid w:val="00643FAB"/>
    <w:rsid w:val="006463CA"/>
    <w:rsid w:val="00646AB6"/>
    <w:rsid w:val="00647309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BE"/>
    <w:rsid w:val="00686042"/>
    <w:rsid w:val="006866C5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402E"/>
    <w:rsid w:val="006E4322"/>
    <w:rsid w:val="006E6474"/>
    <w:rsid w:val="006F03DD"/>
    <w:rsid w:val="006F19F6"/>
    <w:rsid w:val="006F40BF"/>
    <w:rsid w:val="006F4E9B"/>
    <w:rsid w:val="006F55B3"/>
    <w:rsid w:val="006F6327"/>
    <w:rsid w:val="006F7C97"/>
    <w:rsid w:val="00700974"/>
    <w:rsid w:val="00702CB6"/>
    <w:rsid w:val="00702CE3"/>
    <w:rsid w:val="007037A5"/>
    <w:rsid w:val="00704BC9"/>
    <w:rsid w:val="00706009"/>
    <w:rsid w:val="00706961"/>
    <w:rsid w:val="0070730C"/>
    <w:rsid w:val="00707BC8"/>
    <w:rsid w:val="00707C18"/>
    <w:rsid w:val="00710E84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5FB"/>
    <w:rsid w:val="00740E14"/>
    <w:rsid w:val="00740F09"/>
    <w:rsid w:val="00742195"/>
    <w:rsid w:val="00743C83"/>
    <w:rsid w:val="0074480D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DFC"/>
    <w:rsid w:val="00771E60"/>
    <w:rsid w:val="00771FE8"/>
    <w:rsid w:val="00774A43"/>
    <w:rsid w:val="00775DB0"/>
    <w:rsid w:val="00776B7B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2432"/>
    <w:rsid w:val="007C4FD1"/>
    <w:rsid w:val="007C50BE"/>
    <w:rsid w:val="007C5B76"/>
    <w:rsid w:val="007C5F7D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6FD2"/>
    <w:rsid w:val="007F705E"/>
    <w:rsid w:val="008007DD"/>
    <w:rsid w:val="0080104B"/>
    <w:rsid w:val="0080118C"/>
    <w:rsid w:val="00803BCD"/>
    <w:rsid w:val="00804A7B"/>
    <w:rsid w:val="00805BE8"/>
    <w:rsid w:val="00805FC1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3AF7"/>
    <w:rsid w:val="00825A0E"/>
    <w:rsid w:val="00830AE9"/>
    <w:rsid w:val="00833C61"/>
    <w:rsid w:val="00834A5C"/>
    <w:rsid w:val="0083595F"/>
    <w:rsid w:val="00835E1C"/>
    <w:rsid w:val="008400FA"/>
    <w:rsid w:val="008406EB"/>
    <w:rsid w:val="00840D65"/>
    <w:rsid w:val="00841164"/>
    <w:rsid w:val="008413DC"/>
    <w:rsid w:val="008418EB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B40"/>
    <w:rsid w:val="00883F3F"/>
    <w:rsid w:val="00890554"/>
    <w:rsid w:val="00890B07"/>
    <w:rsid w:val="00890C7F"/>
    <w:rsid w:val="0089136B"/>
    <w:rsid w:val="008913A2"/>
    <w:rsid w:val="008922C1"/>
    <w:rsid w:val="008956B8"/>
    <w:rsid w:val="00895B77"/>
    <w:rsid w:val="008963F3"/>
    <w:rsid w:val="008A0951"/>
    <w:rsid w:val="008A242E"/>
    <w:rsid w:val="008A2EE4"/>
    <w:rsid w:val="008A4063"/>
    <w:rsid w:val="008A7433"/>
    <w:rsid w:val="008B0D7B"/>
    <w:rsid w:val="008B0E7D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159C"/>
    <w:rsid w:val="008F1D38"/>
    <w:rsid w:val="008F3F6B"/>
    <w:rsid w:val="008F5CB3"/>
    <w:rsid w:val="008F6137"/>
    <w:rsid w:val="008F73DA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520D"/>
    <w:rsid w:val="00940084"/>
    <w:rsid w:val="00940E75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92FF9"/>
    <w:rsid w:val="00994C28"/>
    <w:rsid w:val="0099573F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739"/>
    <w:rsid w:val="009D0886"/>
    <w:rsid w:val="009D13AF"/>
    <w:rsid w:val="009D1BAF"/>
    <w:rsid w:val="009D2430"/>
    <w:rsid w:val="009D4A8D"/>
    <w:rsid w:val="009D4EE9"/>
    <w:rsid w:val="009D567C"/>
    <w:rsid w:val="009D56AA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66B0E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938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712"/>
    <w:rsid w:val="00B27BAE"/>
    <w:rsid w:val="00B309B7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A88"/>
    <w:rsid w:val="00B76E22"/>
    <w:rsid w:val="00B77E09"/>
    <w:rsid w:val="00B81197"/>
    <w:rsid w:val="00B82065"/>
    <w:rsid w:val="00B83179"/>
    <w:rsid w:val="00B9054C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693B"/>
    <w:rsid w:val="00BC73B6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742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70303"/>
    <w:rsid w:val="00C71BA7"/>
    <w:rsid w:val="00C72981"/>
    <w:rsid w:val="00C72C38"/>
    <w:rsid w:val="00C72CF0"/>
    <w:rsid w:val="00C72F13"/>
    <w:rsid w:val="00C73075"/>
    <w:rsid w:val="00C74894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808"/>
    <w:rsid w:val="00CD0E69"/>
    <w:rsid w:val="00CD1610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5C8E"/>
    <w:rsid w:val="00CE6A89"/>
    <w:rsid w:val="00CF0B81"/>
    <w:rsid w:val="00CF0B8B"/>
    <w:rsid w:val="00CF1A89"/>
    <w:rsid w:val="00CF1F04"/>
    <w:rsid w:val="00CF2EAA"/>
    <w:rsid w:val="00CF2FBA"/>
    <w:rsid w:val="00CF6BCC"/>
    <w:rsid w:val="00CF77D0"/>
    <w:rsid w:val="00CF78A7"/>
    <w:rsid w:val="00CF7B4F"/>
    <w:rsid w:val="00D012E7"/>
    <w:rsid w:val="00D01426"/>
    <w:rsid w:val="00D02293"/>
    <w:rsid w:val="00D02A38"/>
    <w:rsid w:val="00D057E2"/>
    <w:rsid w:val="00D06816"/>
    <w:rsid w:val="00D07176"/>
    <w:rsid w:val="00D10CE2"/>
    <w:rsid w:val="00D139C9"/>
    <w:rsid w:val="00D160D0"/>
    <w:rsid w:val="00D174E3"/>
    <w:rsid w:val="00D210FE"/>
    <w:rsid w:val="00D213CD"/>
    <w:rsid w:val="00D225E8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24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0B51"/>
    <w:rsid w:val="00D71437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50BA"/>
    <w:rsid w:val="00D874E4"/>
    <w:rsid w:val="00D92B9D"/>
    <w:rsid w:val="00D92C5F"/>
    <w:rsid w:val="00D9535A"/>
    <w:rsid w:val="00D9665D"/>
    <w:rsid w:val="00DA14A8"/>
    <w:rsid w:val="00DA3211"/>
    <w:rsid w:val="00DA41CF"/>
    <w:rsid w:val="00DA4EC2"/>
    <w:rsid w:val="00DA5693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804"/>
    <w:rsid w:val="00DC5C63"/>
    <w:rsid w:val="00DC5F26"/>
    <w:rsid w:val="00DC7095"/>
    <w:rsid w:val="00DC75B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BEA"/>
    <w:rsid w:val="00DF7383"/>
    <w:rsid w:val="00E00DCA"/>
    <w:rsid w:val="00E01C4F"/>
    <w:rsid w:val="00E02094"/>
    <w:rsid w:val="00E03065"/>
    <w:rsid w:val="00E030DD"/>
    <w:rsid w:val="00E03A90"/>
    <w:rsid w:val="00E0440E"/>
    <w:rsid w:val="00E0487E"/>
    <w:rsid w:val="00E05583"/>
    <w:rsid w:val="00E05EC1"/>
    <w:rsid w:val="00E066CB"/>
    <w:rsid w:val="00E074FE"/>
    <w:rsid w:val="00E07DBD"/>
    <w:rsid w:val="00E1049B"/>
    <w:rsid w:val="00E1188A"/>
    <w:rsid w:val="00E121E2"/>
    <w:rsid w:val="00E1272D"/>
    <w:rsid w:val="00E12EC2"/>
    <w:rsid w:val="00E17178"/>
    <w:rsid w:val="00E20127"/>
    <w:rsid w:val="00E214E0"/>
    <w:rsid w:val="00E22ADE"/>
    <w:rsid w:val="00E22AF6"/>
    <w:rsid w:val="00E27AD8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D4D"/>
    <w:rsid w:val="00E638D2"/>
    <w:rsid w:val="00E64CE9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594"/>
    <w:rsid w:val="00EF4FA7"/>
    <w:rsid w:val="00EF596C"/>
    <w:rsid w:val="00EF59FC"/>
    <w:rsid w:val="00EF73A4"/>
    <w:rsid w:val="00EF75C3"/>
    <w:rsid w:val="00EF767F"/>
    <w:rsid w:val="00EF794B"/>
    <w:rsid w:val="00F00074"/>
    <w:rsid w:val="00F00BA3"/>
    <w:rsid w:val="00F00D64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3EE"/>
    <w:rsid w:val="00F55572"/>
    <w:rsid w:val="00F55E0C"/>
    <w:rsid w:val="00F568CF"/>
    <w:rsid w:val="00F569A6"/>
    <w:rsid w:val="00F57E18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745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7FC"/>
    <w:rsid w:val="00F91A89"/>
    <w:rsid w:val="00F957AF"/>
    <w:rsid w:val="00F965C7"/>
    <w:rsid w:val="00F97F8D"/>
    <w:rsid w:val="00FA0689"/>
    <w:rsid w:val="00FA3423"/>
    <w:rsid w:val="00FA5904"/>
    <w:rsid w:val="00FA619A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54AC"/>
    <w:rsid w:val="00FD7CEE"/>
    <w:rsid w:val="00FE59E6"/>
    <w:rsid w:val="00FE77DA"/>
    <w:rsid w:val="00FE7882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CB82-7B5A-42E9-9E4A-9531089C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51</cp:revision>
  <cp:lastPrinted>2021-08-05T13:27:00Z</cp:lastPrinted>
  <dcterms:created xsi:type="dcterms:W3CDTF">2021-08-04T18:22:00Z</dcterms:created>
  <dcterms:modified xsi:type="dcterms:W3CDTF">2021-08-05T14:11:00Z</dcterms:modified>
</cp:coreProperties>
</file>