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642ED">
        <w:rPr>
          <w:rFonts w:asciiTheme="minorHAnsi" w:hAnsiTheme="minorHAnsi" w:cstheme="minorHAnsi"/>
          <w:b/>
          <w:sz w:val="22"/>
          <w:szCs w:val="22"/>
        </w:rPr>
        <w:t>150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5642ED" w:rsidP="0008254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08254F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E5D94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C03B0" w:rsidRPr="007E42A4" w:rsidTr="00E96BD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C03B0" w:rsidRPr="007E42A4" w:rsidRDefault="003C03B0" w:rsidP="003C03B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3B0" w:rsidRPr="0061503A" w:rsidRDefault="003C03B0" w:rsidP="003C03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3B0" w:rsidRPr="0061503A" w:rsidRDefault="003C03B0" w:rsidP="003C0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61503A" w:rsidRDefault="00240183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61503A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5642ED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642ED" w:rsidRPr="007E42A4" w:rsidRDefault="005642ED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Default="005642ED" w:rsidP="002401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42ED" w:rsidRPr="0061503A" w:rsidRDefault="005642ED" w:rsidP="00240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344F06" w:rsidRDefault="00240183" w:rsidP="00240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Default="00240183" w:rsidP="00240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F06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F42326" w:rsidRDefault="00240183" w:rsidP="00240183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344F06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240183" w:rsidRPr="007E42A4" w:rsidTr="008A469F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C0B1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C0B1D" w:rsidRPr="007E42A4" w:rsidRDefault="008C0B1D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0B1D" w:rsidRPr="007E42A4" w:rsidRDefault="008C0B1D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0B1D">
              <w:rPr>
                <w:rFonts w:asciiTheme="minorHAnsi" w:eastAsia="MS Mincho" w:hAnsiTheme="minorHAnsi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0B1D" w:rsidRPr="007E42A4" w:rsidRDefault="008C0B1D" w:rsidP="002401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0B1D">
              <w:rPr>
                <w:rFonts w:asciiTheme="minorHAnsi" w:eastAsia="MS Mincho" w:hAnsiTheme="minorHAnsi" w:cstheme="minorHAnsi"/>
                <w:sz w:val="22"/>
                <w:szCs w:val="22"/>
              </w:rPr>
              <w:t>Representante da SEASC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72D2" w:rsidRPr="007E42A4" w:rsidRDefault="00240183" w:rsidP="00CA72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40183" w:rsidRPr="0009781F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5642E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149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8A469F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5642ED">
              <w:rPr>
                <w:rFonts w:asciiTheme="minorHAnsi" w:eastAsia="MS Mincho" w:hAnsiTheme="minorHAnsi" w:cstheme="minorHAnsi"/>
                <w:sz w:val="22"/>
                <w:szCs w:val="22"/>
              </w:rPr>
              <w:t>149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</w:t>
            </w:r>
            <w:r w:rsidRPr="00CA72D2">
              <w:rPr>
                <w:rFonts w:asciiTheme="minorHAnsi" w:eastAsia="MS Mincho" w:hAnsiTheme="minorHAnsi" w:cstheme="minorHAnsi"/>
                <w:sz w:val="22"/>
                <w:szCs w:val="22"/>
              </w:rPr>
              <w:t>ária, enviada previamente, foi aprovada com 5 votos favoráveis</w:t>
            </w:r>
            <w:r w:rsidR="00CA72D2" w:rsidRPr="00CA72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Pr="00CA72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40183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8A469F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183" w:rsidRPr="008A469F" w:rsidRDefault="00240183" w:rsidP="000064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assessor 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site do CAU/RS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64F82" w:rsidRPr="008A469F" w:rsidTr="0009229E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4F82" w:rsidRPr="00064F82" w:rsidRDefault="00064F82" w:rsidP="0009229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64F82" w:rsidRPr="00E65B98" w:rsidTr="0094107B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4F82" w:rsidRPr="00064F82" w:rsidRDefault="00064F82" w:rsidP="00064F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064F82" w:rsidRPr="00E65B98" w:rsidTr="00064F82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4F82" w:rsidRPr="00064F82" w:rsidRDefault="00064F82" w:rsidP="00064F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64F82" w:rsidRPr="007E42A4" w:rsidRDefault="00064F82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667DFA" w:rsidRDefault="00240183" w:rsidP="002401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40183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40183" w:rsidRPr="007E42A4" w:rsidTr="008A46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5642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64F8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 das E</w:t>
            </w:r>
            <w:r w:rsidR="005642ED"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ntidades sobre o Plano de Inovação</w:t>
            </w:r>
            <w:r w:rsidR="005642ED"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7E42A4" w:rsidRDefault="00240183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240183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0183" w:rsidRPr="007E42A4" w:rsidRDefault="00240183" w:rsidP="002401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E33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0183" w:rsidRPr="007E42A4" w:rsidRDefault="005E33DD" w:rsidP="002401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7A1372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72D2" w:rsidRPr="007E42A4" w:rsidRDefault="005E33DD" w:rsidP="005E33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 informa que as contribuições acerca do Plano de Inovação estão sendo tratadas nas entidades e que ainda não há reunião agendada.</w:t>
            </w:r>
          </w:p>
        </w:tc>
      </w:tr>
      <w:tr w:rsidR="007A1372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E42A4" w:rsidRDefault="00CA72D2" w:rsidP="00762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5642ED" w:rsidRPr="007E42A4" w:rsidTr="00EA5B7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642ED" w:rsidRPr="007E42A4" w:rsidTr="00EA5B7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064F82" w:rsidP="005642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Conhecimento do P</w:t>
            </w:r>
            <w:r w:rsidR="005642ED"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rograma CAU Educa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5642ED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64F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363FD7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20A8" w:rsidRPr="007E42A4" w:rsidRDefault="00A820A8" w:rsidP="00363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Fausto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 xml:space="preserve"> apresenta informações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o programa CAU 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Educa. Ele informa que iniciativa do CAU/BR tem como objetivo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realizar uma c</w:t>
            </w:r>
            <w:r w:rsidRPr="00A820A8">
              <w:rPr>
                <w:rFonts w:asciiTheme="minorHAnsi" w:hAnsiTheme="minorHAnsi" w:cstheme="minorHAnsi"/>
                <w:sz w:val="22"/>
                <w:szCs w:val="22"/>
              </w:rPr>
              <w:t>onstrução de uma consciência urbana e ambiental no ensino fundamental.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fala sobre possibilidade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atividades relacionadas com 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extensão universitária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 convênios com escolas para disseminação das informações acerca de Arquitetura e Urbanismo. Ele sugere seja criada cartilha com o poder púb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lico municipal a ser distribuída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escolas.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 xml:space="preserve"> Os(As) conselheiros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debatem sobre encami</w:t>
            </w:r>
            <w:r w:rsidR="00363FD7">
              <w:rPr>
                <w:rFonts w:asciiTheme="minorHAnsi" w:hAnsiTheme="minorHAnsi" w:cstheme="minorHAnsi"/>
                <w:sz w:val="22"/>
                <w:szCs w:val="22"/>
              </w:rPr>
              <w:t xml:space="preserve">nhamentos relativos ao programa. 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propõe que seja 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realizado contato com o CAU/BR para informar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 xml:space="preserve"> que o CEAU/CAU-RS manifesta intenção de colaborar com a iniciativa. A assessora Camila informa que o CAU Educa 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consta no Plano de Trabalho em Pautas Especiais, nos itens de I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>nclusão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 xml:space="preserve"> e Educação U</w:t>
            </w:r>
            <w:r w:rsidR="006417F0">
              <w:rPr>
                <w:rFonts w:asciiTheme="minorHAnsi" w:hAnsiTheme="minorHAnsi" w:cstheme="minorHAnsi"/>
                <w:sz w:val="22"/>
                <w:szCs w:val="22"/>
              </w:rPr>
              <w:t>rbanística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 xml:space="preserve"> nas Escolas e C</w:t>
            </w:r>
            <w:r w:rsidR="00363FD7">
              <w:rPr>
                <w:rFonts w:asciiTheme="minorHAnsi" w:hAnsiTheme="minorHAnsi" w:cstheme="minorHAnsi"/>
                <w:sz w:val="22"/>
                <w:szCs w:val="22"/>
              </w:rPr>
              <w:t>olaboração com a CPUA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363F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363FD7" w:rsidP="00363F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informará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CEAU/CAU-RS manifesta intenção de colaborar com o CAU Educa.</w:t>
            </w:r>
          </w:p>
        </w:tc>
      </w:tr>
      <w:tr w:rsidR="005642ED" w:rsidRPr="007E42A4" w:rsidTr="00EA5B7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642ED" w:rsidRPr="007E42A4" w:rsidTr="00EA5B7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5642ED" w:rsidRDefault="00064F82" w:rsidP="005642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Possibilidade de Adiantamento da P</w:t>
            </w:r>
            <w:r w:rsidR="005642ED"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auta do Fórum de Entidades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5642ED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64F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363FD7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3FD7" w:rsidRPr="007E42A4" w:rsidRDefault="00363FD7" w:rsidP="00004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 sugere que proposta de ajuste do calendário</w:t>
            </w:r>
            <w:r w:rsidR="00064F82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r w:rsidR="00B93A8D">
              <w:rPr>
                <w:rFonts w:asciiTheme="minorHAnsi" w:hAnsiTheme="minorHAnsi" w:cstheme="minorHAnsi"/>
                <w:sz w:val="22"/>
                <w:szCs w:val="22"/>
              </w:rPr>
              <w:t xml:space="preserve">antecipação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 do Fórum de Entidades, seja enviada à Presidência. O assessor Fausto propõe que seja enviado memorando à Presidência com solicitação de</w:t>
            </w:r>
            <w:r w:rsidR="00B93A8D">
              <w:rPr>
                <w:rFonts w:asciiTheme="minorHAnsi" w:hAnsiTheme="minorHAnsi" w:cstheme="minorHAnsi"/>
                <w:sz w:val="22"/>
                <w:szCs w:val="22"/>
              </w:rPr>
              <w:t xml:space="preserve"> antecipação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reunião e </w:t>
            </w:r>
            <w:r w:rsidR="00B93A8D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sugestão de pauta. A conselheira Gislaine</w:t>
            </w:r>
            <w:r w:rsidR="00AA4F2D">
              <w:rPr>
                <w:rFonts w:asciiTheme="minorHAnsi" w:hAnsiTheme="minorHAnsi" w:cstheme="minorHAnsi"/>
                <w:sz w:val="22"/>
                <w:szCs w:val="22"/>
              </w:rPr>
              <w:t xml:space="preserve"> fala sobre sugestão de pauta e o Colegiado define </w:t>
            </w:r>
            <w:r w:rsidR="00B93A8D">
              <w:rPr>
                <w:rFonts w:asciiTheme="minorHAnsi" w:hAnsiTheme="minorHAnsi" w:cstheme="minorHAnsi"/>
                <w:sz w:val="22"/>
                <w:szCs w:val="22"/>
              </w:rPr>
              <w:t xml:space="preserve">que será pautada a apresentação do Plano de Trabalho do CEAU-CAU/RS. </w:t>
            </w:r>
            <w:r w:rsidR="00F94A42">
              <w:rPr>
                <w:rFonts w:asciiTheme="minorHAnsi" w:hAnsiTheme="minorHAnsi" w:cstheme="minorHAnsi"/>
                <w:sz w:val="22"/>
                <w:szCs w:val="22"/>
              </w:rPr>
              <w:t>O coordenador Vicente sugere que a representante do SEASC, Patrícia, encaminhe as informações às entidades para ampliação do debate e avaliação de realização de reunião virtual prévia ao Fórum de Entidades.</w:t>
            </w:r>
            <w:r w:rsidR="00D43C83">
              <w:rPr>
                <w:rFonts w:asciiTheme="minorHAnsi" w:hAnsiTheme="minorHAnsi" w:cstheme="minorHAnsi"/>
                <w:sz w:val="22"/>
                <w:szCs w:val="22"/>
              </w:rPr>
              <w:t xml:space="preserve"> O Colegiado define que, após esse contato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 com as entidades, será reavaliado</w:t>
            </w:r>
            <w:r w:rsidR="00D43C83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>solicitação de antecipação de reunião</w:t>
            </w:r>
            <w:r w:rsidR="00D43C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94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C83" w:rsidRPr="007E42A4" w:rsidRDefault="00D43C83" w:rsidP="00D43C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D43C83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Evandro, e a r</w:t>
            </w:r>
            <w:r w:rsidRPr="00D43C83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SEASC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Patrícia, farão contato com as entidades. </w:t>
            </w:r>
          </w:p>
        </w:tc>
      </w:tr>
      <w:tr w:rsidR="005642ED" w:rsidRPr="007E42A4" w:rsidTr="00EA5B7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642ED" w:rsidRPr="005642ED" w:rsidTr="00EA5B7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5642ED" w:rsidRDefault="005642ED" w:rsidP="005642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Licenciamento – Resolução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nº </w:t>
            </w:r>
            <w:r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64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do MEC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5642ED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52E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252E85" w:rsidP="00EA5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72D2" w:rsidRDefault="00CA72D2" w:rsidP="00EA5B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Pedone faz um relato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 da CPUA-CAU/RS com entidades</w:t>
            </w:r>
            <w:r w:rsidR="00766C42">
              <w:rPr>
                <w:rFonts w:asciiTheme="minorHAnsi" w:hAnsiTheme="minorHAnsi" w:cstheme="minorHAnsi"/>
                <w:sz w:val="22"/>
                <w:szCs w:val="22"/>
              </w:rPr>
              <w:t>, ocorrida em 22/02/2021,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6C42">
              <w:rPr>
                <w:rFonts w:asciiTheme="minorHAnsi" w:hAnsiTheme="minorHAnsi" w:cstheme="minorHAnsi"/>
                <w:sz w:val="22"/>
                <w:szCs w:val="22"/>
              </w:rPr>
              <w:t xml:space="preserve">acerca da </w:t>
            </w:r>
            <w:r w:rsidR="00766C42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Resolução CGSIM 64/2020</w:t>
            </w:r>
            <w:r w:rsidR="00766C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que trata de l</w:t>
            </w:r>
            <w:r w:rsidR="00766C42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icenciamento</w:t>
            </w:r>
            <w:r w:rsidR="00766C42">
              <w:rPr>
                <w:rFonts w:asciiTheme="minorHAnsi" w:hAnsiTheme="minorHAnsi" w:cstheme="minorHAnsi"/>
                <w:sz w:val="22"/>
                <w:szCs w:val="22"/>
              </w:rPr>
              <w:t>,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estacando os principais pontos tratados</w:t>
            </w:r>
            <w:r w:rsidR="00252E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6C42">
              <w:rPr>
                <w:rFonts w:asciiTheme="minorHAnsi" w:hAnsiTheme="minorHAnsi" w:cstheme="minorHAnsi"/>
                <w:sz w:val="22"/>
                <w:szCs w:val="22"/>
              </w:rPr>
              <w:t>A conselheira Gislaine</w:t>
            </w:r>
            <w:r w:rsidR="00252E85">
              <w:rPr>
                <w:rFonts w:asciiTheme="minorHAnsi" w:hAnsiTheme="minorHAnsi" w:cstheme="minorHAnsi"/>
                <w:sz w:val="22"/>
                <w:szCs w:val="22"/>
              </w:rPr>
              <w:t xml:space="preserve"> destaca positivamente a participação da Presidência na reunião</w:t>
            </w:r>
            <w:r w:rsidR="00F96630">
              <w:rPr>
                <w:rFonts w:asciiTheme="minorHAnsi" w:hAnsiTheme="minorHAnsi" w:cstheme="minorHAnsi"/>
                <w:sz w:val="22"/>
                <w:szCs w:val="22"/>
              </w:rPr>
              <w:t xml:space="preserve"> e os pontos discutidos sobre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F96630">
              <w:rPr>
                <w:rFonts w:asciiTheme="minorHAnsi" w:hAnsiTheme="minorHAnsi" w:cstheme="minorHAnsi"/>
                <w:sz w:val="22"/>
                <w:szCs w:val="22"/>
              </w:rPr>
              <w:t xml:space="preserve">obrigações estatais e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F96630">
              <w:rPr>
                <w:rFonts w:asciiTheme="minorHAnsi" w:hAnsiTheme="minorHAnsi" w:cstheme="minorHAnsi"/>
                <w:sz w:val="22"/>
                <w:szCs w:val="22"/>
              </w:rPr>
              <w:t>normativas</w:t>
            </w:r>
            <w:r w:rsidR="00252E85">
              <w:rPr>
                <w:rFonts w:asciiTheme="minorHAnsi" w:hAnsiTheme="minorHAnsi" w:cstheme="minorHAnsi"/>
                <w:sz w:val="22"/>
                <w:szCs w:val="22"/>
              </w:rPr>
              <w:t>. Ela avalia que o papel do arquiteto e urbanista na sociedade como ente social precisa ser reforçado com os profissionais e sugere a realização de ações de divulgação. O assessor Fausto faz um relato sobre o papel do arquiteto e urbanista e</w:t>
            </w:r>
            <w:r w:rsidR="003859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sobre as </w:t>
            </w:r>
            <w:r w:rsidR="00385984">
              <w:rPr>
                <w:rFonts w:asciiTheme="minorHAnsi" w:hAnsiTheme="minorHAnsi" w:cstheme="minorHAnsi"/>
                <w:sz w:val="22"/>
                <w:szCs w:val="22"/>
              </w:rPr>
              <w:t xml:space="preserve">normas municipais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de licenciamento </w:t>
            </w:r>
            <w:r w:rsidR="00385984">
              <w:rPr>
                <w:rFonts w:asciiTheme="minorHAnsi" w:hAnsiTheme="minorHAnsi" w:cstheme="minorHAnsi"/>
                <w:sz w:val="22"/>
                <w:szCs w:val="22"/>
              </w:rPr>
              <w:t>tratadas n</w:t>
            </w:r>
            <w:r w:rsidR="00252E85">
              <w:rPr>
                <w:rFonts w:asciiTheme="minorHAnsi" w:hAnsiTheme="minorHAnsi" w:cstheme="minorHAnsi"/>
                <w:sz w:val="22"/>
                <w:szCs w:val="22"/>
              </w:rPr>
              <w:t>a reunião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 da CPUA-CAU/RS</w:t>
            </w:r>
            <w:r w:rsidR="00252E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A72D2" w:rsidRDefault="00385984" w:rsidP="00EA5B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385984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fala sobre a necessidade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de ampliação do debate pelas entidades </w:t>
            </w:r>
            <w:r w:rsidR="00055CEE">
              <w:rPr>
                <w:rFonts w:asciiTheme="minorHAnsi" w:hAnsiTheme="minorHAnsi" w:cstheme="minorHAnsi"/>
                <w:sz w:val="22"/>
                <w:szCs w:val="22"/>
              </w:rPr>
              <w:t xml:space="preserve">e manifesta percepção de insegurança dos profissionais. Ele considera que o papel das entidades é ouvir as opiniões dos profissionais e proporcionar espaço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>à discussão</w:t>
            </w:r>
            <w:r w:rsidR="00055CE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F1519">
              <w:rPr>
                <w:rFonts w:asciiTheme="minorHAnsi" w:hAnsiTheme="minorHAnsi" w:cstheme="minorHAnsi"/>
                <w:sz w:val="22"/>
                <w:szCs w:val="22"/>
              </w:rPr>
              <w:t xml:space="preserve">O gerente de Planejamento, Paulo, fala sobre a atualização da legislação e manifesta posicionamento de que é necessária a atuação de uma equipe técnica para cumprir uma função </w:t>
            </w:r>
            <w:proofErr w:type="spellStart"/>
            <w:r w:rsidR="003F1519">
              <w:rPr>
                <w:rFonts w:asciiTheme="minorHAnsi" w:hAnsiTheme="minorHAnsi" w:cstheme="minorHAnsi"/>
                <w:sz w:val="22"/>
                <w:szCs w:val="22"/>
              </w:rPr>
              <w:t>orientativa</w:t>
            </w:r>
            <w:proofErr w:type="spellEnd"/>
            <w:r w:rsidR="003F1519">
              <w:rPr>
                <w:rFonts w:asciiTheme="minorHAnsi" w:hAnsiTheme="minorHAnsi" w:cstheme="minorHAnsi"/>
                <w:sz w:val="22"/>
                <w:szCs w:val="22"/>
              </w:rPr>
              <w:t xml:space="preserve"> em relação à legislação. Ele defende que a cobrança de uma estrutura viabilizada pelo poder público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 cabe às entidades</w:t>
            </w:r>
            <w:r w:rsidR="003F15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C23BD" w:rsidRPr="007E42A4" w:rsidRDefault="00C1190C" w:rsidP="00004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conselheira Gislaine avalia a importância da responsabilidade dos profissionais diante dos processos de licenciamento. O gerente de Planejamento, Paulo, faz um relato acerca de experiência na </w:t>
            </w:r>
            <w:r w:rsidRPr="00C1190C">
              <w:rPr>
                <w:rFonts w:asciiTheme="minorHAnsi" w:hAnsiTheme="minorHAnsi" w:cstheme="minorHAnsi"/>
                <w:sz w:val="22"/>
                <w:szCs w:val="22"/>
              </w:rPr>
              <w:t>Secretaria Municipal de Obras e Viação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(SMOV) e dificuldades enfrentadas na análise de projetos.</w:t>
            </w:r>
            <w:r w:rsidR="009C23BD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Pedone fala sobre importância da atuação do Estado, dada a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>relevância</w:t>
            </w:r>
            <w:r w:rsidR="009C23BD">
              <w:rPr>
                <w:rFonts w:asciiTheme="minorHAnsi" w:hAnsiTheme="minorHAnsi" w:cstheme="minorHAnsi"/>
                <w:sz w:val="22"/>
                <w:szCs w:val="22"/>
              </w:rPr>
              <w:t xml:space="preserve"> da atuação do profissional na sociedade. O coordenador Vicente fala sobre a celeridade na aprovação dos projetos e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9C23BD">
              <w:rPr>
                <w:rFonts w:asciiTheme="minorHAnsi" w:hAnsiTheme="minorHAnsi" w:cstheme="minorHAnsi"/>
                <w:sz w:val="22"/>
                <w:szCs w:val="22"/>
              </w:rPr>
              <w:t>a necessidade de simplificação da legislação. O Colegiado define que serão realizadas ações para ampliação do debate nas entidades c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>om o objetivo de entendimento das manifestações dos profissionais</w:t>
            </w:r>
            <w:r w:rsidR="009C2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CA9">
              <w:rPr>
                <w:rFonts w:asciiTheme="minorHAnsi" w:hAnsiTheme="minorHAnsi" w:cstheme="minorHAnsi"/>
                <w:sz w:val="22"/>
                <w:szCs w:val="22"/>
              </w:rPr>
              <w:t>em relação a sua atuação.</w:t>
            </w:r>
          </w:p>
        </w:tc>
      </w:tr>
      <w:tr w:rsidR="005642ED" w:rsidRPr="007E42A4" w:rsidTr="00EA5B7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2ED" w:rsidRPr="007E42A4" w:rsidRDefault="005642ED" w:rsidP="00EA5B7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42ED" w:rsidRPr="007E42A4" w:rsidRDefault="005E33DD" w:rsidP="00004C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Colegiado criará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ações para ampliação do debate nas entidades.</w:t>
            </w:r>
          </w:p>
        </w:tc>
      </w:tr>
      <w:tr w:rsidR="007A1372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A1372" w:rsidRPr="007E42A4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A1372" w:rsidRPr="00721452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3708AF" w:rsidRDefault="007A1372" w:rsidP="005642E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1372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21452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1372" w:rsidRPr="00721452" w:rsidRDefault="00D43C83" w:rsidP="007A13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2E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Possibilidade de adiantamento da pauta do Fórum de Entidades</w:t>
            </w:r>
          </w:p>
        </w:tc>
      </w:tr>
      <w:tr w:rsidR="007A1372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372" w:rsidRPr="00721452" w:rsidRDefault="007A1372" w:rsidP="007A13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372" w:rsidRPr="00952327" w:rsidRDefault="007A1372" w:rsidP="007A1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D5314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5314" w:rsidRPr="00721452" w:rsidRDefault="006D5314" w:rsidP="006D53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5314" w:rsidRPr="006D5314" w:rsidRDefault="003C03B0" w:rsidP="006D531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CAU Educa</w:t>
            </w:r>
          </w:p>
        </w:tc>
      </w:tr>
      <w:tr w:rsidR="006D5314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5314" w:rsidRPr="00721452" w:rsidRDefault="006D5314" w:rsidP="006D53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5314" w:rsidRPr="00952327" w:rsidRDefault="006D5314" w:rsidP="006D531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334408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4408" w:rsidRPr="005838BC" w:rsidRDefault="00334408" w:rsidP="003344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838B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4408" w:rsidRPr="005838BC" w:rsidRDefault="003C03B0" w:rsidP="00334408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334408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4408" w:rsidRPr="00721452" w:rsidRDefault="00334408" w:rsidP="0033440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4408" w:rsidRPr="00952327" w:rsidRDefault="005838BC" w:rsidP="00334408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838BC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838BC" w:rsidRPr="007E42A4" w:rsidTr="00064F8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E42A4" w:rsidRDefault="005838BC" w:rsidP="005642E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838BC" w:rsidRPr="007E42A4" w:rsidTr="00064F8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8BC" w:rsidRPr="007E42A4" w:rsidRDefault="005838BC" w:rsidP="005838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8BC" w:rsidRPr="007E42A4" w:rsidRDefault="005838BC" w:rsidP="005838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A22706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22706" w:rsidRPr="00A22706">
              <w:rPr>
                <w:rFonts w:asciiTheme="minorHAnsi" w:hAnsiTheme="minorHAnsi" w:cstheme="minorHAnsi"/>
                <w:sz w:val="22"/>
                <w:szCs w:val="22"/>
              </w:rPr>
              <w:t>10h50</w:t>
            </w:r>
            <w:r w:rsidRPr="00A22706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Default="00787662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031337" w:rsidRDefault="00031337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3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LOUREIRO</w:t>
            </w:r>
          </w:p>
          <w:p w:rsidR="00031337" w:rsidRPr="007E42A4" w:rsidRDefault="009C5C3E" w:rsidP="009F76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 CEAU-CAU/RS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76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769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3"/>
  </w:num>
  <w:num w:numId="5">
    <w:abstractNumId w:val="20"/>
  </w:num>
  <w:num w:numId="6">
    <w:abstractNumId w:val="14"/>
  </w:num>
  <w:num w:numId="7">
    <w:abstractNumId w:val="0"/>
  </w:num>
  <w:num w:numId="8">
    <w:abstractNumId w:val="4"/>
  </w:num>
  <w:num w:numId="9">
    <w:abstractNumId w:val="18"/>
  </w:num>
  <w:num w:numId="10">
    <w:abstractNumId w:val="9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15"/>
  </w:num>
  <w:num w:numId="16">
    <w:abstractNumId w:val="3"/>
  </w:num>
  <w:num w:numId="17">
    <w:abstractNumId w:val="19"/>
  </w:num>
  <w:num w:numId="18">
    <w:abstractNumId w:val="11"/>
  </w:num>
  <w:num w:numId="19">
    <w:abstractNumId w:val="21"/>
  </w:num>
  <w:num w:numId="20">
    <w:abstractNumId w:val="22"/>
  </w:num>
  <w:num w:numId="21">
    <w:abstractNumId w:val="6"/>
  </w:num>
  <w:num w:numId="22">
    <w:abstractNumId w:val="23"/>
  </w:num>
  <w:num w:numId="23">
    <w:abstractNumId w:val="8"/>
  </w:num>
  <w:num w:numId="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3DD"/>
    <w:rsid w:val="005E3AC6"/>
    <w:rsid w:val="005E45BB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252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9F7694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A8D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4112-6229-457A-8D93-176CEEC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116</cp:revision>
  <cp:lastPrinted>2021-03-02T12:24:00Z</cp:lastPrinted>
  <dcterms:created xsi:type="dcterms:W3CDTF">2020-12-04T15:16:00Z</dcterms:created>
  <dcterms:modified xsi:type="dcterms:W3CDTF">2021-03-02T12:25:00Z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