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6B5F11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A7541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19</w:t>
            </w:r>
            <w:r w:rsidR="0078238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6B5F1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6B5F1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0"/>
        <w:gridCol w:w="1281"/>
        <w:gridCol w:w="2694"/>
      </w:tblGrid>
      <w:tr w:rsidR="00C13B3B" w:rsidRPr="00DF1176" w:rsidTr="00AE1A6F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6B5F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E1A6F" w:rsidRPr="00AE1A6F" w:rsidRDefault="0078238A" w:rsidP="006B5F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F25048">
              <w:rPr>
                <w:rFonts w:asciiTheme="minorHAnsi" w:eastAsia="MS Mincho" w:hAnsiTheme="minorHAnsi" w:cstheme="minorHAnsi"/>
                <w:sz w:val="22"/>
                <w:szCs w:val="22"/>
              </w:rPr>
              <w:t>fevere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iro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AE1A6F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281" w:type="dxa"/>
            <w:shd w:val="pct5" w:color="auto" w:fill="auto"/>
            <w:vAlign w:val="center"/>
          </w:tcPr>
          <w:p w:rsidR="00C13B3B" w:rsidRPr="00DF1176" w:rsidRDefault="00C13B3B" w:rsidP="006B5F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6B5F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6B5F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6B5F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Reunião remota, realizada</w:t>
            </w:r>
            <w:r w:rsidR="0078238A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78238A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  <w:r w:rsidR="00803B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6B5F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54EE6" w:rsidRPr="00DF1176" w:rsidTr="00AE1A6F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154EE6" w:rsidRPr="00DF1176" w:rsidRDefault="00154EE6" w:rsidP="006B5F11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154EE6" w:rsidRPr="00791419" w:rsidRDefault="00F25048" w:rsidP="006B5F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154EE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F25048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6B5F11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F25048" w:rsidRPr="00791419" w:rsidRDefault="00F25048" w:rsidP="006B5F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F25048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F25048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6B5F11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F25048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6B5F11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F25048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6B5F11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F25048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6B5F11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F25048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6B5F11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</w:p>
        </w:tc>
      </w:tr>
      <w:tr w:rsidR="00F25048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F25048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F25048" w:rsidRPr="00DF1176" w:rsidRDefault="00F25048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2621BD" w:rsidRPr="00DF1176" w:rsidTr="00AE1A6F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621BD" w:rsidRPr="00DF1176" w:rsidRDefault="002621BD" w:rsidP="006B5F11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2621BD" w:rsidRPr="00DF1176" w:rsidRDefault="002621BD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621BD" w:rsidRPr="00DF1176" w:rsidRDefault="002621BD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2621BD" w:rsidRPr="00DF1176" w:rsidTr="00AE1A6F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621BD" w:rsidRPr="00DF1176" w:rsidRDefault="002621BD" w:rsidP="006B5F11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2621BD" w:rsidRPr="00DF1176" w:rsidRDefault="00AE1A6F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621BD" w:rsidRPr="00DF1176" w:rsidRDefault="002621BD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AE1A6F" w:rsidRPr="00DF1176" w:rsidTr="00AE1A6F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E1A6F" w:rsidRPr="009A4F9A" w:rsidRDefault="00AE1A6F" w:rsidP="006B5F11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AE1A6F" w:rsidRDefault="00AE1A6F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AE1A6F" w:rsidRDefault="00AE1A6F" w:rsidP="006B5F1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</w:tbl>
    <w:p w:rsidR="00AF1451" w:rsidRPr="00DF1176" w:rsidRDefault="00AF1451" w:rsidP="006B5F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DF1176" w:rsidRDefault="00AF1451" w:rsidP="006B5F11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AF1451" w:rsidRPr="00DF1176" w:rsidRDefault="00A04BEE" w:rsidP="006B5F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Todos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os acima nominados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B5BD6" w:rsidRPr="00DF1176" w:rsidRDefault="004B5BD6" w:rsidP="006B5F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C2104" w:rsidRPr="00DF1176" w:rsidTr="004C2104">
        <w:trPr>
          <w:trHeight w:val="284"/>
        </w:trPr>
        <w:tc>
          <w:tcPr>
            <w:tcW w:w="964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104" w:rsidRPr="004C2104" w:rsidRDefault="004C2104" w:rsidP="006B5F11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extrapauta</w:t>
            </w:r>
          </w:p>
        </w:tc>
      </w:tr>
      <w:tr w:rsidR="005E10AA" w:rsidRPr="00DF1176" w:rsidTr="00A75416">
        <w:trPr>
          <w:trHeight w:val="284"/>
        </w:trPr>
        <w:tc>
          <w:tcPr>
            <w:tcW w:w="964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5E10AA" w:rsidRPr="00DF1176" w:rsidRDefault="002621BD" w:rsidP="002A3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apresentada.</w:t>
            </w:r>
          </w:p>
        </w:tc>
      </w:tr>
      <w:tr w:rsidR="00A75416" w:rsidRPr="00DF1176" w:rsidTr="00A75416">
        <w:trPr>
          <w:trHeight w:val="284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5416" w:rsidRDefault="00A75416" w:rsidP="006B5F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5416" w:rsidRPr="00DF1176" w:rsidTr="00A75416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A75416" w:rsidRPr="00A75416" w:rsidRDefault="00406DD2" w:rsidP="006B5F11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rsidRPr="00A75416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 do Conselho Diretor</w:t>
            </w:r>
          </w:p>
        </w:tc>
      </w:tr>
      <w:tr w:rsidR="00A75416" w:rsidRPr="00DF1176" w:rsidTr="005E10AA">
        <w:trPr>
          <w:trHeight w:val="284"/>
        </w:trPr>
        <w:tc>
          <w:tcPr>
            <w:tcW w:w="9640" w:type="dxa"/>
            <w:shd w:val="clear" w:color="auto" w:fill="auto"/>
            <w:vAlign w:val="center"/>
          </w:tcPr>
          <w:p w:rsidR="00A75416" w:rsidRDefault="0073187C" w:rsidP="006B5F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é aprovada por unanimidade e será publicada após assinatura.</w:t>
            </w:r>
          </w:p>
        </w:tc>
      </w:tr>
    </w:tbl>
    <w:p w:rsidR="00255C34" w:rsidRDefault="00255C34" w:rsidP="006B5F11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20" w:type="dxa"/>
        <w:tblInd w:w="-2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0"/>
        <w:gridCol w:w="7640"/>
      </w:tblGrid>
      <w:tr w:rsidR="00F60321" w:rsidRPr="00DF1176" w:rsidTr="00C14253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6B5F11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vAlign w:val="center"/>
          </w:tcPr>
          <w:p w:rsidR="00E66510" w:rsidRPr="00120D18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DB">
              <w:rPr>
                <w:rFonts w:asciiTheme="minorHAnsi" w:hAnsiTheme="minorHAnsi" w:cstheme="minorHAnsi"/>
                <w:b/>
                <w:sz w:val="22"/>
                <w:szCs w:val="22"/>
              </w:rPr>
              <w:t>Fechamento de cursos presenciais - Manifestação do CAU/RS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vAlign w:val="center"/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</w:rPr>
            </w:pPr>
            <w:r w:rsidRPr="00FC37DB">
              <w:rPr>
                <w:rFonts w:ascii="Calibri" w:eastAsia="Calibri" w:hAnsi="Calibri" w:cs="Calibri"/>
                <w:sz w:val="22"/>
              </w:rPr>
              <w:t>Comissão de Ensino e Formação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vAlign w:val="center"/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</w:rPr>
            </w:pPr>
            <w:r w:rsidRPr="00FC37DB">
              <w:rPr>
                <w:rFonts w:ascii="Calibri" w:eastAsia="Calibri" w:hAnsi="Calibri" w:cs="Calibri"/>
                <w:sz w:val="22"/>
              </w:rPr>
              <w:t>Rodrigo Spinelli</w:t>
            </w:r>
          </w:p>
        </w:tc>
      </w:tr>
      <w:tr w:rsidR="004F20B6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bottom w:val="single" w:sz="4" w:space="0" w:color="A6A6A6"/>
            </w:tcBorders>
            <w:vAlign w:val="center"/>
          </w:tcPr>
          <w:p w:rsidR="005E10AA" w:rsidRPr="00D850BA" w:rsidRDefault="005A6E93" w:rsidP="00AF3F35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conselheiro Spinelli relata </w:t>
            </w:r>
            <w:r w:rsidR="00FC37DB" w:rsidRPr="00FC37D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C13B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encerra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mento do curso de Arquitetura e Urbanismo do IPA</w:t>
            </w:r>
            <w:r w:rsidR="009B1B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comenta </w:t>
            </w:r>
            <w:r w:rsidR="00AF3F3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sobre os principais fatores que vêm causando o fechamento de diversos cursos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C37DB" w:rsidRPr="00FC37D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6B5F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Será encaminhado junto à Gerência de Comunicação </w:t>
            </w:r>
            <w:r w:rsidR="009B1B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um esboço de </w:t>
            </w:r>
            <w:r w:rsidR="009475D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</w:t>
            </w:r>
            <w:r w:rsidR="006B5F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atéria</w:t>
            </w:r>
            <w:r w:rsidR="009475D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sobre a situaç</w:t>
            </w:r>
            <w:r w:rsidR="006B5F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ão,</w:t>
            </w:r>
            <w:r w:rsidR="009B1B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com a inclusão de </w:t>
            </w:r>
            <w:r w:rsidR="00E053F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cart</w:t>
            </w:r>
            <w:r w:rsidR="009B1B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="00E053F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aberta </w:t>
            </w:r>
            <w:r w:rsidR="009B1B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minutada pela CEF a ser aprovada na reunião extraordinária com os coordenadores de curso do RS</w:t>
            </w:r>
            <w:r w:rsidR="00E053F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 Também deve ser</w:t>
            </w:r>
            <w:r w:rsidR="006B5F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E053F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oficiado</w:t>
            </w:r>
            <w:r w:rsidR="00FC37DB" w:rsidRPr="00FC37D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E053F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IPA</w:t>
            </w:r>
            <w:r w:rsidR="00FC37DB" w:rsidRPr="00FC37D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</w:t>
            </w:r>
            <w:r w:rsidR="006B5F1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verificando quais serão as providências para dar suporte aos estudantes, principalmente aqueles em etapa de conclusão do curso</w:t>
            </w:r>
            <w:r w:rsidR="00E053F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b/>
                <w:sz w:val="22"/>
                <w:szCs w:val="22"/>
              </w:rPr>
              <w:t>DCN e EAD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sz w:val="22"/>
                <w:szCs w:val="22"/>
              </w:rPr>
              <w:t>Comissão de Ensino e Formação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sz w:val="22"/>
                <w:szCs w:val="22"/>
              </w:rPr>
              <w:t>Rodrigo Spinelli</w:t>
            </w:r>
          </w:p>
        </w:tc>
      </w:tr>
      <w:tr w:rsidR="001E1C73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1C73" w:rsidRPr="00DF1176" w:rsidRDefault="001E1C73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E1C73" w:rsidRPr="00DF1176" w:rsidRDefault="00314B76" w:rsidP="001A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conselheiro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Spinelli </w:t>
            </w:r>
            <w:r w:rsidR="009C3F8F">
              <w:rPr>
                <w:rFonts w:asciiTheme="minorHAnsi" w:hAnsiTheme="minorHAnsi" w:cstheme="minorHAnsi"/>
                <w:sz w:val="22"/>
                <w:szCs w:val="22"/>
              </w:rPr>
              <w:t xml:space="preserve">comenta sobre a </w:t>
            </w:r>
            <w:r w:rsidR="00D45FD3">
              <w:rPr>
                <w:rFonts w:asciiTheme="minorHAnsi" w:hAnsiTheme="minorHAnsi" w:cstheme="minorHAnsi"/>
                <w:sz w:val="22"/>
                <w:szCs w:val="22"/>
              </w:rPr>
              <w:t>ausência</w:t>
            </w:r>
            <w:r w:rsidR="009C3F8F">
              <w:rPr>
                <w:rFonts w:asciiTheme="minorHAnsi" w:hAnsiTheme="minorHAnsi" w:cstheme="minorHAnsi"/>
                <w:sz w:val="22"/>
                <w:szCs w:val="22"/>
              </w:rPr>
              <w:t xml:space="preserve"> de atuação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ABEA</w:t>
            </w:r>
            <w:r w:rsidR="009C3F8F">
              <w:rPr>
                <w:rFonts w:asciiTheme="minorHAnsi" w:hAnsiTheme="minorHAnsi" w:cstheme="minorHAnsi"/>
                <w:sz w:val="22"/>
                <w:szCs w:val="22"/>
              </w:rPr>
              <w:t xml:space="preserve"> frente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ao MEC</w:t>
            </w:r>
            <w:r w:rsidR="009C3F8F">
              <w:rPr>
                <w:rFonts w:asciiTheme="minorHAnsi" w:hAnsiTheme="minorHAnsi" w:cstheme="minorHAnsi"/>
                <w:sz w:val="22"/>
                <w:szCs w:val="22"/>
              </w:rPr>
              <w:t xml:space="preserve"> na revisão das DCNs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369F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comenta o entendimento jurídico referente ao registro de egressos de cursos EAD. </w:t>
            </w:r>
            <w:r w:rsidR="006F5CB8">
              <w:rPr>
                <w:rFonts w:asciiTheme="minorHAnsi" w:hAnsiTheme="minorHAnsi" w:cstheme="minorHAnsi"/>
                <w:sz w:val="22"/>
                <w:szCs w:val="22"/>
              </w:rPr>
              <w:t>Ser</w:t>
            </w:r>
            <w:r w:rsidR="00AB7B8C">
              <w:rPr>
                <w:rFonts w:asciiTheme="minorHAnsi" w:hAnsiTheme="minorHAnsi" w:cstheme="minorHAnsi"/>
                <w:sz w:val="22"/>
                <w:szCs w:val="22"/>
              </w:rPr>
              <w:t xml:space="preserve">á elaborado </w:t>
            </w:r>
            <w:r w:rsidR="00D8457E">
              <w:rPr>
                <w:rFonts w:asciiTheme="minorHAnsi" w:hAnsiTheme="minorHAnsi" w:cstheme="minorHAnsi"/>
                <w:sz w:val="22"/>
                <w:szCs w:val="22"/>
              </w:rPr>
              <w:t>documento ao CAU/</w:t>
            </w:r>
            <w:r w:rsidR="007C4D9F">
              <w:rPr>
                <w:rFonts w:asciiTheme="minorHAnsi" w:hAnsiTheme="minorHAnsi" w:cstheme="minorHAnsi"/>
                <w:sz w:val="22"/>
                <w:szCs w:val="22"/>
              </w:rPr>
              <w:t>BR, a</w:t>
            </w:r>
            <w:r w:rsidR="00AB7B8C">
              <w:rPr>
                <w:rFonts w:asciiTheme="minorHAnsi" w:hAnsiTheme="minorHAnsi" w:cstheme="minorHAnsi"/>
                <w:sz w:val="22"/>
                <w:szCs w:val="22"/>
              </w:rPr>
              <w:t xml:space="preserve"> ser </w:t>
            </w:r>
            <w:r w:rsidR="007C4D9F">
              <w:rPr>
                <w:rFonts w:asciiTheme="minorHAnsi" w:hAnsiTheme="minorHAnsi" w:cstheme="minorHAnsi"/>
                <w:sz w:val="22"/>
                <w:szCs w:val="22"/>
              </w:rPr>
              <w:t>compartilhado com</w:t>
            </w:r>
            <w:r w:rsidR="00AB7B8C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D45FD3">
              <w:rPr>
                <w:rFonts w:asciiTheme="minorHAnsi" w:hAnsiTheme="minorHAnsi" w:cstheme="minorHAnsi"/>
                <w:sz w:val="22"/>
                <w:szCs w:val="22"/>
              </w:rPr>
              <w:t xml:space="preserve">CEAU Nacional, </w:t>
            </w:r>
            <w:r w:rsidR="006F5CB8">
              <w:rPr>
                <w:rFonts w:asciiTheme="minorHAnsi" w:hAnsiTheme="minorHAnsi" w:cstheme="minorHAnsi"/>
                <w:sz w:val="22"/>
                <w:szCs w:val="22"/>
              </w:rPr>
              <w:t xml:space="preserve">ABEA, </w:t>
            </w:r>
            <w:r w:rsidR="00423C36">
              <w:rPr>
                <w:rFonts w:asciiTheme="minorHAnsi" w:hAnsiTheme="minorHAnsi" w:cstheme="minorHAnsi"/>
                <w:sz w:val="22"/>
                <w:szCs w:val="22"/>
              </w:rPr>
              <w:t xml:space="preserve">FNA, </w:t>
            </w:r>
            <w:r w:rsidR="006F5CB8">
              <w:rPr>
                <w:rFonts w:asciiTheme="minorHAnsi" w:hAnsiTheme="minorHAnsi" w:cstheme="minorHAnsi"/>
                <w:sz w:val="22"/>
                <w:szCs w:val="22"/>
              </w:rPr>
              <w:t>FeNEA, IAB</w:t>
            </w:r>
            <w:r w:rsidR="00AB7B8C">
              <w:rPr>
                <w:rFonts w:asciiTheme="minorHAnsi" w:hAnsiTheme="minorHAnsi" w:cstheme="minorHAnsi"/>
                <w:sz w:val="22"/>
                <w:szCs w:val="22"/>
              </w:rPr>
              <w:t xml:space="preserve"> e demais</w:t>
            </w:r>
            <w:r w:rsidR="00423C36">
              <w:rPr>
                <w:rFonts w:asciiTheme="minorHAnsi" w:hAnsiTheme="minorHAnsi" w:cstheme="minorHAnsi"/>
                <w:sz w:val="22"/>
                <w:szCs w:val="22"/>
              </w:rPr>
              <w:t xml:space="preserve"> CAU/UF</w:t>
            </w:r>
            <w:r w:rsidR="00AB7B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F5C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09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relatando a situação e solicitando a</w:t>
            </w:r>
            <w:r w:rsidR="00AB7B8C">
              <w:rPr>
                <w:rFonts w:asciiTheme="minorHAnsi" w:hAnsiTheme="minorHAnsi" w:cstheme="minorHAnsi"/>
                <w:sz w:val="22"/>
                <w:szCs w:val="22"/>
              </w:rPr>
              <w:t>o Conselho</w:t>
            </w:r>
            <w:r w:rsidR="00F70981">
              <w:rPr>
                <w:rFonts w:asciiTheme="minorHAnsi" w:hAnsiTheme="minorHAnsi" w:cstheme="minorHAnsi"/>
                <w:sz w:val="22"/>
                <w:szCs w:val="22"/>
              </w:rPr>
              <w:t xml:space="preserve"> Nacional que</w:t>
            </w:r>
            <w:r w:rsidR="00423C36">
              <w:rPr>
                <w:rFonts w:asciiTheme="minorHAnsi" w:hAnsiTheme="minorHAnsi" w:cstheme="minorHAnsi"/>
                <w:sz w:val="22"/>
                <w:szCs w:val="22"/>
              </w:rPr>
              <w:t xml:space="preserve"> assuma </w:t>
            </w:r>
            <w:r w:rsidR="00AB7B8C">
              <w:rPr>
                <w:rFonts w:asciiTheme="minorHAnsi" w:hAnsiTheme="minorHAnsi" w:cstheme="minorHAnsi"/>
                <w:sz w:val="22"/>
                <w:szCs w:val="22"/>
              </w:rPr>
              <w:t>posicionamento frente à</w:t>
            </w:r>
            <w:r w:rsidR="00F70981">
              <w:rPr>
                <w:rFonts w:asciiTheme="minorHAnsi" w:hAnsiTheme="minorHAnsi" w:cstheme="minorHAnsi"/>
                <w:sz w:val="22"/>
                <w:szCs w:val="22"/>
              </w:rPr>
              <w:t xml:space="preserve"> condução do processo de revisão das DCNs.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b/>
                <w:sz w:val="22"/>
                <w:szCs w:val="22"/>
              </w:rPr>
              <w:t>Organograma e conceitos PCCR - CAU/RS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sz w:val="22"/>
                <w:szCs w:val="22"/>
              </w:rPr>
              <w:t>Presidência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sz w:val="22"/>
                <w:szCs w:val="22"/>
              </w:rPr>
              <w:t>Tiago Holzmann da Silva</w:t>
            </w:r>
          </w:p>
        </w:tc>
      </w:tr>
      <w:tr w:rsidR="00C652CD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DF1176" w:rsidRDefault="001A369F" w:rsidP="001621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Tiago relata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reuniões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realizadas para tratar sobre o tema</w:t>
            </w:r>
            <w:r w:rsidR="00E96D4C">
              <w:rPr>
                <w:rFonts w:asciiTheme="minorHAnsi" w:hAnsiTheme="minorHAnsi" w:cstheme="minorHAnsi"/>
                <w:sz w:val="22"/>
                <w:szCs w:val="22"/>
              </w:rPr>
              <w:t>, informando que foi definido cronograma que inclui apresentações mensais do andamento das discussões ao Plenário, com aprovação final em maio.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30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presenta o organograma detalhando os cargos previstos, citando o </w:t>
            </w:r>
            <w:r w:rsidR="00A73306">
              <w:rPr>
                <w:rFonts w:asciiTheme="minorHAnsi" w:hAnsiTheme="minorHAnsi" w:cstheme="minorHAnsi"/>
                <w:sz w:val="22"/>
                <w:szCs w:val="22"/>
              </w:rPr>
              <w:t>funcionograma e lotacionograma.</w:t>
            </w:r>
            <w:r w:rsidR="002C02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306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>Fausto informa que</w:t>
            </w:r>
            <w:r w:rsidR="00A733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a partir da aprovação do organograma</w:t>
            </w:r>
            <w:r w:rsidR="00A733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a CPFI iniciará a aval</w:t>
            </w:r>
            <w:r w:rsidR="00A73306">
              <w:rPr>
                <w:rFonts w:asciiTheme="minorHAnsi" w:hAnsiTheme="minorHAnsi" w:cstheme="minorHAnsi"/>
                <w:sz w:val="22"/>
                <w:szCs w:val="22"/>
              </w:rPr>
              <w:t xml:space="preserve">iação dos impactos financeiros, considerando o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prazo </w:t>
            </w:r>
            <w:r w:rsidR="00674BA4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elaboração do </w:t>
            </w:r>
            <w:r w:rsidR="00A73306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Plano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A73306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Ação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="00A73306">
              <w:rPr>
                <w:rFonts w:asciiTheme="minorHAnsi" w:hAnsiTheme="minorHAnsi" w:cstheme="minorHAnsi"/>
                <w:sz w:val="22"/>
                <w:szCs w:val="22"/>
              </w:rPr>
              <w:t>, para a previsão das contratações necessárias. O conselheiro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Emílio fala </w:t>
            </w:r>
            <w:r w:rsidR="00EC2216">
              <w:rPr>
                <w:rFonts w:asciiTheme="minorHAnsi" w:hAnsiTheme="minorHAnsi" w:cstheme="minorHAnsi"/>
                <w:sz w:val="22"/>
                <w:szCs w:val="22"/>
              </w:rPr>
              <w:t xml:space="preserve">sobre a atuação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>da COA, como</w:t>
            </w:r>
            <w:r w:rsidR="00637CEB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0708AB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vem tratando o assunto e a</w:t>
            </w:r>
            <w:r w:rsidR="00637CEB">
              <w:rPr>
                <w:rFonts w:asciiTheme="minorHAnsi" w:hAnsiTheme="minorHAnsi" w:cstheme="minorHAnsi"/>
                <w:sz w:val="22"/>
                <w:szCs w:val="22"/>
              </w:rPr>
              <w:t>s expectativas sobre o trabalho. De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>staca a responsabilidade de to</w:t>
            </w:r>
            <w:r w:rsidR="00637CEB">
              <w:rPr>
                <w:rFonts w:asciiTheme="minorHAnsi" w:hAnsiTheme="minorHAnsi" w:cstheme="minorHAnsi"/>
                <w:sz w:val="22"/>
                <w:szCs w:val="22"/>
              </w:rPr>
              <w:t xml:space="preserve">dos os conselheiros nesse tema. </w:t>
            </w:r>
            <w:r w:rsidR="00F72B30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>Pedro fala sobre a necessidade de que todos os conselheiros sejam convencidos sobre todo o processo e itens propostos</w:t>
            </w:r>
            <w:r w:rsidR="00F72B30">
              <w:rPr>
                <w:rFonts w:asciiTheme="minorHAnsi" w:hAnsiTheme="minorHAnsi" w:cstheme="minorHAnsi"/>
                <w:sz w:val="22"/>
                <w:szCs w:val="22"/>
              </w:rPr>
              <w:t>, para que tenham confiança ao aprovar o trabalho apresentado.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21BA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Tiago pondera que o trabalho é conjunto e </w:t>
            </w:r>
            <w:r w:rsidR="001621BA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>percebe insegurança dos colegas</w:t>
            </w:r>
            <w:r w:rsidR="00F769BF">
              <w:rPr>
                <w:rFonts w:asciiTheme="minorHAnsi" w:hAnsiTheme="minorHAnsi" w:cstheme="minorHAnsi"/>
                <w:sz w:val="22"/>
                <w:szCs w:val="22"/>
              </w:rPr>
              <w:t xml:space="preserve"> pela complexidade do tema</w:t>
            </w:r>
            <w:r w:rsidR="001621BA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ropõe que </w:t>
            </w:r>
            <w:r w:rsidR="00F769BF">
              <w:rPr>
                <w:rFonts w:asciiTheme="minorHAnsi" w:hAnsiTheme="minorHAnsi" w:cstheme="minorHAnsi"/>
                <w:sz w:val="22"/>
                <w:szCs w:val="22"/>
              </w:rPr>
              <w:t>a COA assuma a condução da elaboração do</w:t>
            </w:r>
            <w:r w:rsidR="001621BA">
              <w:rPr>
                <w:rFonts w:asciiTheme="minorHAnsi" w:hAnsiTheme="minorHAnsi" w:cstheme="minorHAnsi"/>
                <w:sz w:val="22"/>
                <w:szCs w:val="22"/>
              </w:rPr>
              <w:t xml:space="preserve"> PCCR.</w:t>
            </w:r>
            <w:r w:rsidR="00FC37DB" w:rsidRPr="00FC37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21BA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005/2021 é aprovada por unanimidade.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b/>
                <w:sz w:val="22"/>
                <w:szCs w:val="22"/>
              </w:rPr>
              <w:t>Pauta 117ª Plenária Ordinária – 26/02/2021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sz w:val="22"/>
                <w:szCs w:val="22"/>
              </w:rPr>
              <w:t>Presidência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sz w:val="22"/>
                <w:szCs w:val="22"/>
              </w:rPr>
              <w:t>Josiane Bernardi</w:t>
            </w:r>
          </w:p>
        </w:tc>
      </w:tr>
      <w:tr w:rsidR="00574FB3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40045B" w:rsidP="00132D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presidente 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>Tiago informa</w:t>
            </w:r>
            <w:r w:rsidR="002436D4">
              <w:rPr>
                <w:rFonts w:ascii="Calibri" w:eastAsia="Calibri" w:hAnsi="Calibri" w:cs="Calibri"/>
                <w:sz w:val="22"/>
                <w:szCs w:val="22"/>
              </w:rPr>
              <w:t xml:space="preserve"> a necessidade de </w:t>
            </w:r>
            <w:r w:rsidR="00EE3F8A">
              <w:rPr>
                <w:rFonts w:ascii="Calibri" w:eastAsia="Calibri" w:hAnsi="Calibri" w:cs="Calibri"/>
                <w:sz w:val="22"/>
                <w:szCs w:val="22"/>
              </w:rPr>
              <w:t>revis</w:t>
            </w:r>
            <w:r w:rsidR="002436D4">
              <w:rPr>
                <w:rFonts w:ascii="Calibri" w:eastAsia="Calibri" w:hAnsi="Calibri" w:cs="Calibri"/>
                <w:sz w:val="22"/>
                <w:szCs w:val="22"/>
              </w:rPr>
              <w:t xml:space="preserve">ão </w:t>
            </w:r>
            <w:r w:rsidR="00EE3F8A">
              <w:rPr>
                <w:rFonts w:ascii="Calibri" w:eastAsia="Calibri" w:hAnsi="Calibri" w:cs="Calibri"/>
                <w:sz w:val="22"/>
                <w:szCs w:val="22"/>
              </w:rPr>
              <w:t>da agenda de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436D4">
              <w:rPr>
                <w:rFonts w:ascii="Calibri" w:eastAsia="Calibri" w:hAnsi="Calibri" w:cs="Calibri"/>
                <w:sz w:val="22"/>
                <w:szCs w:val="22"/>
              </w:rPr>
              <w:t xml:space="preserve">reuniões 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>plenárias</w:t>
            </w:r>
            <w:r w:rsidR="002436D4">
              <w:rPr>
                <w:rFonts w:ascii="Calibri" w:eastAsia="Calibri" w:hAnsi="Calibri" w:cs="Calibri"/>
                <w:sz w:val="22"/>
                <w:szCs w:val="22"/>
              </w:rPr>
              <w:t>, em razão da alteração de</w:t>
            </w:r>
            <w:r w:rsidR="002436D4" w:rsidRPr="00FC37DB">
              <w:rPr>
                <w:rFonts w:ascii="Calibri" w:eastAsia="Calibri" w:hAnsi="Calibri" w:cs="Calibri"/>
                <w:sz w:val="22"/>
                <w:szCs w:val="22"/>
              </w:rPr>
              <w:t xml:space="preserve"> calendário</w:t>
            </w:r>
            <w:r w:rsidR="002436D4">
              <w:rPr>
                <w:rFonts w:ascii="Calibri" w:eastAsia="Calibri" w:hAnsi="Calibri" w:cs="Calibri"/>
                <w:sz w:val="22"/>
                <w:szCs w:val="22"/>
              </w:rPr>
              <w:t xml:space="preserve"> realizada pelo CAU/B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 xml:space="preserve">R, </w:t>
            </w:r>
            <w:r w:rsidR="002436D4">
              <w:rPr>
                <w:rFonts w:ascii="Calibri" w:eastAsia="Calibri" w:hAnsi="Calibri" w:cs="Calibri"/>
                <w:sz w:val="22"/>
                <w:szCs w:val="22"/>
              </w:rPr>
              <w:t>que gerou conflito de datas. A secretária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 xml:space="preserve"> Josi</w:t>
            </w:r>
            <w:r w:rsidR="002436D4">
              <w:rPr>
                <w:rFonts w:ascii="Calibri" w:eastAsia="Calibri" w:hAnsi="Calibri" w:cs="Calibri"/>
                <w:sz w:val="22"/>
                <w:szCs w:val="22"/>
              </w:rPr>
              <w:t>ane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 xml:space="preserve"> apresen</w:t>
            </w:r>
            <w:r w:rsidR="00EE3F8A">
              <w:rPr>
                <w:rFonts w:ascii="Calibri" w:eastAsia="Calibri" w:hAnsi="Calibri" w:cs="Calibri"/>
                <w:sz w:val="22"/>
                <w:szCs w:val="22"/>
              </w:rPr>
              <w:t>ta as matérias a serem tratadas na 117ª Reunião Plenária Ordinária.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32D6A">
              <w:rPr>
                <w:rFonts w:ascii="Calibri" w:eastAsia="Calibri" w:hAnsi="Calibri" w:cs="Calibri"/>
                <w:sz w:val="22"/>
                <w:szCs w:val="22"/>
              </w:rPr>
              <w:t>Após sugestões de inclusões, a</w:t>
            </w:r>
            <w:r w:rsidR="00EE3F8A">
              <w:rPr>
                <w:rFonts w:ascii="Calibri" w:eastAsia="Calibri" w:hAnsi="Calibri" w:cs="Calibri"/>
                <w:sz w:val="22"/>
                <w:szCs w:val="22"/>
              </w:rPr>
              <w:t xml:space="preserve"> pauta é aprovada por unanimidade.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b/>
                <w:sz w:val="22"/>
                <w:szCs w:val="22"/>
              </w:rPr>
              <w:t>Palestras CAU/RS – Procedimentos e necessidades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sz w:val="22"/>
                <w:szCs w:val="22"/>
              </w:rPr>
              <w:t xml:space="preserve">Presidência </w:t>
            </w:r>
          </w:p>
        </w:tc>
      </w:tr>
      <w:tr w:rsidR="00FC37DB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37DB" w:rsidRPr="00DF1176" w:rsidRDefault="00FC37DB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37DB" w:rsidRPr="00FC37DB" w:rsidRDefault="00FC37DB" w:rsidP="006B5F1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C37DB">
              <w:rPr>
                <w:rFonts w:ascii="Calibri" w:eastAsia="Calibri" w:hAnsi="Calibri" w:cs="Calibri"/>
                <w:sz w:val="22"/>
                <w:szCs w:val="22"/>
              </w:rPr>
              <w:t>Josiane Bernardi</w:t>
            </w:r>
          </w:p>
        </w:tc>
      </w:tr>
      <w:tr w:rsidR="00574FB3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132D6A" w:rsidP="00491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</w:t>
            </w:r>
            <w:r w:rsidR="003F1C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>Josi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ane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05262">
              <w:rPr>
                <w:rFonts w:ascii="Calibri" w:eastAsia="Calibri" w:hAnsi="Calibri" w:cs="Calibri"/>
                <w:sz w:val="22"/>
                <w:szCs w:val="22"/>
              </w:rPr>
              <w:t>relata o histórico d</w:t>
            </w:r>
            <w:r w:rsidR="00FC37DB" w:rsidRPr="00FC37DB">
              <w:rPr>
                <w:rFonts w:ascii="Calibri" w:eastAsia="Calibri" w:hAnsi="Calibri" w:cs="Calibri"/>
                <w:sz w:val="22"/>
                <w:szCs w:val="22"/>
              </w:rPr>
              <w:t>a realização de palestras pelo C</w:t>
            </w:r>
            <w:r w:rsidR="00427FE0">
              <w:rPr>
                <w:rFonts w:ascii="Calibri" w:eastAsia="Calibri" w:hAnsi="Calibri" w:cs="Calibri"/>
                <w:sz w:val="22"/>
                <w:szCs w:val="22"/>
              </w:rPr>
              <w:t>AU/RS</w:t>
            </w:r>
            <w:r w:rsidR="00805262">
              <w:rPr>
                <w:rFonts w:ascii="Calibri" w:eastAsia="Calibri" w:hAnsi="Calibri" w:cs="Calibri"/>
                <w:sz w:val="22"/>
                <w:szCs w:val="22"/>
              </w:rPr>
              <w:t xml:space="preserve"> e propõe dinâmica a ser adotada para capacitação dos conselheiros.</w:t>
            </w:r>
            <w:r w:rsidR="00635D88">
              <w:rPr>
                <w:rFonts w:ascii="Calibri" w:eastAsia="Calibri" w:hAnsi="Calibri" w:cs="Calibri"/>
                <w:sz w:val="22"/>
                <w:szCs w:val="22"/>
              </w:rPr>
              <w:t xml:space="preserve"> A conselheira Deise ressalva que os temas mais técnicos, como a Tabela de Honorários e Contratos, deveriam seguir com os empregados.</w:t>
            </w:r>
            <w:r w:rsidR="002262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D20FD">
              <w:rPr>
                <w:rFonts w:ascii="Calibri" w:eastAsia="Calibri" w:hAnsi="Calibri" w:cs="Calibri"/>
                <w:sz w:val="22"/>
                <w:szCs w:val="22"/>
              </w:rPr>
              <w:t>A secretária Josiane encaminhará consulta a t</w:t>
            </w:r>
            <w:r w:rsidR="00226259">
              <w:rPr>
                <w:rFonts w:ascii="Calibri" w:eastAsia="Calibri" w:hAnsi="Calibri" w:cs="Calibri"/>
                <w:sz w:val="22"/>
                <w:szCs w:val="22"/>
              </w:rPr>
              <w:t>odos os conselheiros sobre o interesse em ministrar as palestras para organização das devidas capacitações.</w:t>
            </w:r>
            <w:r w:rsidR="00245228"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r w:rsidR="00491636">
              <w:rPr>
                <w:rFonts w:ascii="Calibri" w:eastAsia="Calibri" w:hAnsi="Calibri" w:cs="Calibri"/>
                <w:sz w:val="22"/>
                <w:szCs w:val="22"/>
              </w:rPr>
              <w:t>vice-presidente</w:t>
            </w:r>
            <w:r w:rsidR="00245228">
              <w:rPr>
                <w:rFonts w:ascii="Calibri" w:eastAsia="Calibri" w:hAnsi="Calibri" w:cs="Calibri"/>
                <w:sz w:val="22"/>
                <w:szCs w:val="22"/>
              </w:rPr>
              <w:t xml:space="preserve"> Evelise sugere a inclusão </w:t>
            </w:r>
            <w:r w:rsidR="00491636">
              <w:rPr>
                <w:rFonts w:ascii="Calibri" w:eastAsia="Calibri" w:hAnsi="Calibri" w:cs="Calibri"/>
                <w:sz w:val="22"/>
                <w:szCs w:val="22"/>
              </w:rPr>
              <w:t xml:space="preserve">no material das palestras </w:t>
            </w:r>
            <w:r w:rsidR="00245228">
              <w:rPr>
                <w:rFonts w:ascii="Calibri" w:eastAsia="Calibri" w:hAnsi="Calibri" w:cs="Calibri"/>
                <w:sz w:val="22"/>
                <w:szCs w:val="22"/>
              </w:rPr>
              <w:t>de conteúdo informativo sobre o aplicativo CAU/RS.</w:t>
            </w:r>
          </w:p>
        </w:tc>
      </w:tr>
      <w:tr w:rsidR="0073187C" w:rsidRPr="00EA75AE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DF1176" w:rsidRDefault="0073187C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EA75AE" w:rsidRDefault="0073187C" w:rsidP="006B5F1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87C" w:rsidRPr="00DF1176" w:rsidTr="00C14253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73187C" w:rsidRPr="0014043F" w:rsidRDefault="0073187C" w:rsidP="006B5F11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0B06A5" w:rsidRDefault="000B06A5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06A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Presidência</w:t>
            </w:r>
          </w:p>
        </w:tc>
      </w:tr>
      <w:tr w:rsidR="0073187C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207E5F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174214" w:rsidRDefault="0073187C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73187C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Default="000B06A5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Default="006B3687" w:rsidP="00E53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presidente Tiago informa sobre a 1ª reunião do Fórum dos Presidentes, onde serão definidos </w:t>
            </w:r>
            <w:r w:rsidR="00AA2DB6">
              <w:rPr>
                <w:rFonts w:ascii="Calibri" w:eastAsia="Calibri" w:hAnsi="Calibri" w:cs="Calibri"/>
                <w:sz w:val="22"/>
                <w:szCs w:val="22"/>
              </w:rPr>
              <w:t xml:space="preserve">as coordenações 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representantes </w:t>
            </w:r>
            <w:r w:rsidR="00AA2DB6">
              <w:rPr>
                <w:rFonts w:ascii="Calibri" w:eastAsia="Calibri" w:hAnsi="Calibri" w:cs="Calibri"/>
                <w:sz w:val="22"/>
                <w:szCs w:val="22"/>
              </w:rPr>
              <w:t xml:space="preserve">dos presidentes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 w:rsidR="00EE3FC2">
              <w:rPr>
                <w:rFonts w:ascii="Calibri" w:eastAsia="Calibri" w:hAnsi="Calibri" w:cs="Calibri"/>
                <w:sz w:val="22"/>
                <w:szCs w:val="22"/>
              </w:rPr>
              <w:t xml:space="preserve"> gerenciamento 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CSC e </w:t>
            </w:r>
            <w:r w:rsidR="00EE3FC2">
              <w:rPr>
                <w:rFonts w:ascii="Calibri" w:eastAsia="Calibri" w:hAnsi="Calibri" w:cs="Calibri"/>
                <w:sz w:val="22"/>
                <w:szCs w:val="22"/>
              </w:rPr>
              <w:t xml:space="preserve">do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Fundo de Apoio</w:t>
            </w:r>
            <w:r w:rsidR="00E53C6B">
              <w:rPr>
                <w:rFonts w:ascii="Calibri" w:eastAsia="Calibri" w:hAnsi="Calibri" w:cs="Calibri"/>
                <w:sz w:val="22"/>
                <w:szCs w:val="22"/>
              </w:rPr>
              <w:t>, destacando que não terá disponibilidade de atuar nessas funções esse ano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Organização e Administração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7D0358" w:rsidP="00A34CF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destaca que além do trabalh</w:t>
            </w:r>
            <w:r w:rsidR="00D31F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</w:t>
            </w:r>
            <w:r w:rsidR="00D31F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organograma e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PCCR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a comissão deverá atuar na organização do planejamento do Conselho, junto à Gerência Geral, a partir dos planos de trabalho das comissões</w:t>
            </w:r>
            <w:r w:rsidR="00D31F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Planejamento e Finanças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A34CFA" w:rsidP="00A34CF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Fausto relata que não houve reunião da CPFI na última semana, ocorrendo apenas a reunião conjunta com a COA onde foi deliberado sobre o organograma e cronograma para desenvolvimento do PCCR.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Exercício Profissional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B21547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Andréa informa que não houve reunião da CEP na última semana, mas que a comissão vem acompanhando </w:t>
            </w:r>
            <w:r w:rsidR="00540D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permanentemente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alguns assuntos como a atuação dos técnicos industriais e os efeitos da suspensão da Resolução 51.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Ensino e Formação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540D78" w:rsidP="001B66A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informa que</w:t>
            </w:r>
            <w:r w:rsidR="005140CC">
              <w:rPr>
                <w:rFonts w:asciiTheme="minorHAnsi" w:eastAsia="MS Mincho" w:hAnsiTheme="minorHAnsi" w:cstheme="minorHAnsi"/>
                <w:sz w:val="22"/>
                <w:szCs w:val="22"/>
              </w:rPr>
              <w:t>, além das pautas já apresentadas,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está organizada para a reunião com os coordenadores de curso </w:t>
            </w:r>
            <w:r w:rsidR="001B66A4">
              <w:rPr>
                <w:rFonts w:asciiTheme="minorHAnsi" w:eastAsia="MS Mincho" w:hAnsiTheme="minorHAnsi" w:cstheme="minorHAnsi"/>
                <w:sz w:val="22"/>
                <w:szCs w:val="22"/>
              </w:rPr>
              <w:t>na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</w:t>
            </w:r>
            <w:r w:rsidR="001B66A4">
              <w:rPr>
                <w:rFonts w:asciiTheme="minorHAnsi" w:eastAsia="MS Mincho" w:hAnsiTheme="minorHAnsi" w:cstheme="minorHAnsi"/>
                <w:sz w:val="22"/>
                <w:szCs w:val="22"/>
              </w:rPr>
              <w:t>óxima quinta-feira</w:t>
            </w:r>
            <w:r w:rsidR="005140CC">
              <w:rPr>
                <w:rFonts w:asciiTheme="minorHAnsi" w:eastAsia="MS Mincho" w:hAnsiTheme="minorHAnsi" w:cstheme="minorHAnsi"/>
                <w:sz w:val="22"/>
                <w:szCs w:val="22"/>
              </w:rPr>
              <w:t>, com a confirmação de 26</w:t>
            </w:r>
            <w:r w:rsidR="000120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34</w:t>
            </w:r>
            <w:r w:rsidR="005140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IES até o momento.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Ética e Disciplina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1B66A4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relata que não houve reunião da CED na </w:t>
            </w:r>
            <w:r w:rsidR="000120DE">
              <w:rPr>
                <w:rFonts w:asciiTheme="minorHAnsi" w:eastAsia="MS Mincho" w:hAnsiTheme="minorHAnsi" w:cstheme="minorHAnsi"/>
                <w:sz w:val="22"/>
                <w:szCs w:val="22"/>
              </w:rPr>
              <w:t>última semana, mas que existe o volume de cerca de 20 processos para cada membro da comissão analisar.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Política Urbana e Ambiental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6050DC" w:rsidP="002E1C7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que a pauta atual </w:t>
            </w:r>
            <w:r w:rsidR="00462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CPUA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o licenciamento</w:t>
            </w:r>
            <w:r w:rsidR="00462F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r w:rsidR="00491636" w:rsidRPr="004916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Resolução </w:t>
            </w:r>
            <w:r w:rsidR="00491636" w:rsidRPr="00491636">
              <w:rPr>
                <w:rFonts w:asciiTheme="minorHAnsi" w:eastAsia="MS Mincho" w:hAnsiTheme="minorHAnsi" w:cstheme="minorHAnsi"/>
                <w:sz w:val="22"/>
                <w:szCs w:val="22"/>
              </w:rPr>
              <w:t>CGSIM</w:t>
            </w:r>
            <w:r w:rsidR="00491636" w:rsidRPr="004916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64</w:t>
            </w:r>
            <w:r w:rsidR="00462FD0">
              <w:rPr>
                <w:rFonts w:asciiTheme="minorHAnsi" w:eastAsia="MS Mincho" w:hAnsiTheme="minorHAnsi" w:cstheme="minorHAnsi"/>
                <w:sz w:val="22"/>
                <w:szCs w:val="22"/>
              </w:rPr>
              <w:t>), tendo sido realizada reunião extraordinária nessa manh</w:t>
            </w:r>
            <w:r w:rsidR="004E39D0">
              <w:rPr>
                <w:rFonts w:asciiTheme="minorHAnsi" w:eastAsia="MS Mincho" w:hAnsiTheme="minorHAnsi" w:cstheme="minorHAnsi"/>
                <w:sz w:val="22"/>
                <w:szCs w:val="22"/>
              </w:rPr>
              <w:t>ã,</w:t>
            </w:r>
            <w:r w:rsidR="002E1C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quando foi aprovado documento que será apresentado em reunião ampliada da comissão com a participação das entidades do CEAU e do Fórum de Entidades, onde será amadurecido o posicionamento do CAU/RS para ser encaminhado ao CAU/BR.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Patrimônio Cultural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</w:tr>
      <w:tr w:rsidR="000B06A5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7909E1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 w:rsidR="000B693F">
              <w:rPr>
                <w:rFonts w:asciiTheme="minorHAnsi" w:eastAsia="MS Mincho" w:hAnsiTheme="minorHAnsi" w:cstheme="minorHAnsi"/>
                <w:sz w:val="22"/>
                <w:szCs w:val="22"/>
              </w:rPr>
              <w:t>relata que não houve reunião da CPC na última semana.</w:t>
            </w:r>
            <w:r w:rsidR="00C142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 que a comissão recebeu consultas sobre a competência para fiscalização de obras de intervenção.</w:t>
            </w:r>
          </w:p>
        </w:tc>
      </w:tr>
      <w:tr w:rsidR="0073187C" w:rsidRPr="00EA75AE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DF1176" w:rsidRDefault="0073187C" w:rsidP="006B5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EA75AE" w:rsidRDefault="0073187C" w:rsidP="006B5F1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87C" w:rsidRPr="00DF1176" w:rsidTr="00C14253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73187C" w:rsidRPr="0014043F" w:rsidRDefault="0073187C" w:rsidP="006B5F11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73187C" w:rsidRPr="00DF1176" w:rsidTr="00C1425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207E5F" w:rsidRDefault="0073187C" w:rsidP="006B5F1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174214" w:rsidRDefault="0073187C" w:rsidP="006B5F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913A8A">
              <w:rPr>
                <w:rFonts w:asciiTheme="minorHAnsi" w:eastAsia="MS Mincho" w:hAnsiTheme="minorHAnsi" w:cstheme="minorHAnsi"/>
                <w:sz w:val="22"/>
                <w:szCs w:val="22"/>
              </w:rPr>
              <w:t>s 17h2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C14253" w:rsidRDefault="00C14253" w:rsidP="006B5F11">
      <w:pPr>
        <w:jc w:val="center"/>
        <w:rPr>
          <w:rFonts w:asciiTheme="minorHAnsi" w:hAnsiTheme="minorHAnsi" w:cstheme="minorHAnsi"/>
          <w:sz w:val="22"/>
          <w:szCs w:val="22"/>
        </w:rPr>
        <w:sectPr w:rsidR="00C14253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C14253" w:rsidRPr="00C14253" w:rsidRDefault="00C14253" w:rsidP="00C1425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C14253" w:rsidRPr="00C14253" w:rsidRDefault="00C14253" w:rsidP="00C1425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C14253" w:rsidRPr="00C14253" w:rsidRDefault="00C14253" w:rsidP="00C1425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C14253" w:rsidRPr="00C14253" w:rsidRDefault="00C14253" w:rsidP="00C1425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4253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14253" w:rsidRPr="00C14253" w:rsidRDefault="00C14253" w:rsidP="00C1425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14253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C14253" w:rsidRPr="00C14253" w:rsidRDefault="00C14253" w:rsidP="00C1425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C14253" w:rsidRDefault="00C14253" w:rsidP="00C1425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C14253" w:rsidRPr="00C14253" w:rsidRDefault="00C14253" w:rsidP="00C1425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C14253" w:rsidRPr="00C14253" w:rsidRDefault="00C14253" w:rsidP="00C1425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C1425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bookmarkEnd w:id="0"/>
    <w:p w:rsidR="00C14253" w:rsidRPr="00C14253" w:rsidRDefault="00C14253" w:rsidP="00C1425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14253">
        <w:rPr>
          <w:rFonts w:asciiTheme="minorHAnsi" w:hAnsiTheme="minorHAnsi" w:cstheme="minorHAnsi"/>
          <w:sz w:val="22"/>
          <w:szCs w:val="22"/>
        </w:rPr>
        <w:t>Presidente do CAU/RS</w:t>
      </w:r>
    </w:p>
    <w:p w:rsidR="00C14253" w:rsidRDefault="00C14253" w:rsidP="00C1425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  <w:sectPr w:rsidR="00C14253" w:rsidSect="00C14253">
          <w:type w:val="continuous"/>
          <w:pgSz w:w="11900" w:h="16840"/>
          <w:pgMar w:top="1985" w:right="851" w:bottom="567" w:left="1701" w:header="1418" w:footer="0" w:gutter="0"/>
          <w:cols w:num="2" w:space="708"/>
          <w:titlePg/>
          <w:docGrid w:linePitch="326"/>
        </w:sectPr>
      </w:pPr>
    </w:p>
    <w:p w:rsidR="00C14253" w:rsidRPr="00C14253" w:rsidRDefault="00C14253" w:rsidP="00C1425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  <w:r w:rsidRPr="00C1425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5CEE" w:rsidRPr="00DF1176" w:rsidRDefault="00C14253" w:rsidP="00C1425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  <w:r w:rsidRPr="00C14253">
        <w:rPr>
          <w:rFonts w:asciiTheme="minorHAnsi" w:hAnsiTheme="minorHAnsi" w:cstheme="minorHAnsi"/>
          <w:sz w:val="22"/>
          <w:szCs w:val="22"/>
        </w:rPr>
        <w:tab/>
      </w:r>
    </w:p>
    <w:sectPr w:rsidR="00255CEE" w:rsidRPr="00DF1176" w:rsidSect="00C14253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DD" w:rsidRDefault="001247DD" w:rsidP="004C3048">
      <w:r>
        <w:separator/>
      </w:r>
    </w:p>
  </w:endnote>
  <w:endnote w:type="continuationSeparator" w:id="0">
    <w:p w:rsidR="001247DD" w:rsidRDefault="001247D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5950FA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C262C" w:rsidRPr="005F2A2D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263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C262C" w:rsidRDefault="00BC262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425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DD" w:rsidRDefault="001247DD" w:rsidP="004C3048">
      <w:r>
        <w:separator/>
      </w:r>
    </w:p>
  </w:footnote>
  <w:footnote w:type="continuationSeparator" w:id="0">
    <w:p w:rsidR="001247DD" w:rsidRDefault="001247D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BC26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BC262C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19</w:t>
    </w:r>
    <w:r w:rsidR="002B64BC">
      <w:rPr>
        <w:rFonts w:ascii="DaxCondensed" w:hAnsi="DaxCondensed" w:cs="Arial"/>
        <w:color w:val="386C71"/>
        <w:sz w:val="20"/>
        <w:szCs w:val="20"/>
      </w:rPr>
      <w:t>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Default="00BC262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19</w:t>
    </w:r>
    <w:r w:rsidR="002B64BC">
      <w:rPr>
        <w:rFonts w:ascii="DaxCondensed" w:hAnsi="DaxCondensed" w:cs="Arial"/>
        <w:color w:val="386C71"/>
        <w:sz w:val="20"/>
        <w:szCs w:val="20"/>
      </w:rPr>
      <w:t>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CB7124"/>
    <w:multiLevelType w:val="multilevel"/>
    <w:tmpl w:val="96BAD3A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6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20"/>
  </w:num>
  <w:num w:numId="7">
    <w:abstractNumId w:val="3"/>
  </w:num>
  <w:num w:numId="8">
    <w:abstractNumId w:val="5"/>
  </w:num>
  <w:num w:numId="9">
    <w:abstractNumId w:val="22"/>
  </w:num>
  <w:num w:numId="10">
    <w:abstractNumId w:val="24"/>
  </w:num>
  <w:num w:numId="11">
    <w:abstractNumId w:val="18"/>
  </w:num>
  <w:num w:numId="12">
    <w:abstractNumId w:val="30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21"/>
  </w:num>
  <w:num w:numId="18">
    <w:abstractNumId w:val="10"/>
  </w:num>
  <w:num w:numId="19">
    <w:abstractNumId w:val="29"/>
  </w:num>
  <w:num w:numId="20">
    <w:abstractNumId w:val="0"/>
  </w:num>
  <w:num w:numId="21">
    <w:abstractNumId w:val="11"/>
  </w:num>
  <w:num w:numId="22">
    <w:abstractNumId w:val="1"/>
  </w:num>
  <w:num w:numId="23">
    <w:abstractNumId w:val="27"/>
  </w:num>
  <w:num w:numId="24">
    <w:abstractNumId w:val="16"/>
  </w:num>
  <w:num w:numId="25">
    <w:abstractNumId w:val="2"/>
  </w:num>
  <w:num w:numId="26">
    <w:abstractNumId w:val="13"/>
  </w:num>
  <w:num w:numId="27">
    <w:abstractNumId w:val="19"/>
  </w:num>
  <w:num w:numId="28">
    <w:abstractNumId w:val="15"/>
  </w:num>
  <w:num w:numId="29">
    <w:abstractNumId w:val="26"/>
  </w:num>
  <w:num w:numId="30">
    <w:abstractNumId w:val="28"/>
  </w:num>
  <w:num w:numId="31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75D"/>
    <w:rsid w:val="00007057"/>
    <w:rsid w:val="000105C8"/>
    <w:rsid w:val="000105E2"/>
    <w:rsid w:val="00011EB9"/>
    <w:rsid w:val="000120DE"/>
    <w:rsid w:val="000145D1"/>
    <w:rsid w:val="000145F6"/>
    <w:rsid w:val="0001735A"/>
    <w:rsid w:val="00017D09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6F2B"/>
    <w:rsid w:val="000527E4"/>
    <w:rsid w:val="00055A81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08AB"/>
    <w:rsid w:val="0007269F"/>
    <w:rsid w:val="00072FE9"/>
    <w:rsid w:val="000758B4"/>
    <w:rsid w:val="00076A02"/>
    <w:rsid w:val="000816EF"/>
    <w:rsid w:val="00082194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06A5"/>
    <w:rsid w:val="000B1EC6"/>
    <w:rsid w:val="000B3C18"/>
    <w:rsid w:val="000B3E9E"/>
    <w:rsid w:val="000B48F2"/>
    <w:rsid w:val="000B693F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71F0"/>
    <w:rsid w:val="000D7C21"/>
    <w:rsid w:val="000E08C3"/>
    <w:rsid w:val="000E0909"/>
    <w:rsid w:val="000E15F8"/>
    <w:rsid w:val="000E1D6E"/>
    <w:rsid w:val="000E2009"/>
    <w:rsid w:val="000E6304"/>
    <w:rsid w:val="000F0000"/>
    <w:rsid w:val="000F3341"/>
    <w:rsid w:val="000F339D"/>
    <w:rsid w:val="00102518"/>
    <w:rsid w:val="001032AB"/>
    <w:rsid w:val="0010374D"/>
    <w:rsid w:val="0010398F"/>
    <w:rsid w:val="00105F63"/>
    <w:rsid w:val="00106415"/>
    <w:rsid w:val="0010650D"/>
    <w:rsid w:val="001100C5"/>
    <w:rsid w:val="00114A2A"/>
    <w:rsid w:val="00116023"/>
    <w:rsid w:val="001165F1"/>
    <w:rsid w:val="00116E86"/>
    <w:rsid w:val="00117EDD"/>
    <w:rsid w:val="00120D18"/>
    <w:rsid w:val="00121E26"/>
    <w:rsid w:val="00122B3D"/>
    <w:rsid w:val="00122EBD"/>
    <w:rsid w:val="001247DD"/>
    <w:rsid w:val="00124A49"/>
    <w:rsid w:val="00132D6A"/>
    <w:rsid w:val="0013310E"/>
    <w:rsid w:val="00133AD2"/>
    <w:rsid w:val="00135187"/>
    <w:rsid w:val="0013657D"/>
    <w:rsid w:val="00140328"/>
    <w:rsid w:val="0014043F"/>
    <w:rsid w:val="00140CD3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21BA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34F7"/>
    <w:rsid w:val="00194392"/>
    <w:rsid w:val="001979E1"/>
    <w:rsid w:val="00197C29"/>
    <w:rsid w:val="001A1DC8"/>
    <w:rsid w:val="001A241D"/>
    <w:rsid w:val="001A2772"/>
    <w:rsid w:val="001A369F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B66A4"/>
    <w:rsid w:val="001C1341"/>
    <w:rsid w:val="001C28D0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4AA0"/>
    <w:rsid w:val="001E56D2"/>
    <w:rsid w:val="001E7A51"/>
    <w:rsid w:val="001F0FBE"/>
    <w:rsid w:val="001F14A6"/>
    <w:rsid w:val="001F23C3"/>
    <w:rsid w:val="001F5FF2"/>
    <w:rsid w:val="001F61E5"/>
    <w:rsid w:val="001F74F5"/>
    <w:rsid w:val="00200BB5"/>
    <w:rsid w:val="002014D2"/>
    <w:rsid w:val="00201B2E"/>
    <w:rsid w:val="00202638"/>
    <w:rsid w:val="00204201"/>
    <w:rsid w:val="00205EEA"/>
    <w:rsid w:val="00207E5F"/>
    <w:rsid w:val="00211126"/>
    <w:rsid w:val="002133CA"/>
    <w:rsid w:val="00220A16"/>
    <w:rsid w:val="002257E5"/>
    <w:rsid w:val="00226259"/>
    <w:rsid w:val="00227439"/>
    <w:rsid w:val="002312AC"/>
    <w:rsid w:val="0023170B"/>
    <w:rsid w:val="00233092"/>
    <w:rsid w:val="00240AD6"/>
    <w:rsid w:val="002425A7"/>
    <w:rsid w:val="002436D4"/>
    <w:rsid w:val="00243C3E"/>
    <w:rsid w:val="00244521"/>
    <w:rsid w:val="00244C66"/>
    <w:rsid w:val="00245228"/>
    <w:rsid w:val="00250EEC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CA3"/>
    <w:rsid w:val="00274FF9"/>
    <w:rsid w:val="00275227"/>
    <w:rsid w:val="00276BD0"/>
    <w:rsid w:val="00277D23"/>
    <w:rsid w:val="002801E0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32A5"/>
    <w:rsid w:val="002A3C59"/>
    <w:rsid w:val="002A4A37"/>
    <w:rsid w:val="002A5875"/>
    <w:rsid w:val="002A7C5E"/>
    <w:rsid w:val="002B0294"/>
    <w:rsid w:val="002B07B0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64BC"/>
    <w:rsid w:val="002B7C06"/>
    <w:rsid w:val="002C02A3"/>
    <w:rsid w:val="002C15F5"/>
    <w:rsid w:val="002C458E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1C78"/>
    <w:rsid w:val="002E293E"/>
    <w:rsid w:val="002E309D"/>
    <w:rsid w:val="002E31AF"/>
    <w:rsid w:val="002E3ADE"/>
    <w:rsid w:val="002E3DF4"/>
    <w:rsid w:val="002E5232"/>
    <w:rsid w:val="002E6EE5"/>
    <w:rsid w:val="002F0BCE"/>
    <w:rsid w:val="002F1BA8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4B76"/>
    <w:rsid w:val="00316C77"/>
    <w:rsid w:val="00317D06"/>
    <w:rsid w:val="00320980"/>
    <w:rsid w:val="00322248"/>
    <w:rsid w:val="00324067"/>
    <w:rsid w:val="00325528"/>
    <w:rsid w:val="0032563B"/>
    <w:rsid w:val="003278C3"/>
    <w:rsid w:val="00330911"/>
    <w:rsid w:val="00331A31"/>
    <w:rsid w:val="00331D31"/>
    <w:rsid w:val="00331ECA"/>
    <w:rsid w:val="00340042"/>
    <w:rsid w:val="00340E91"/>
    <w:rsid w:val="003411BA"/>
    <w:rsid w:val="003442C2"/>
    <w:rsid w:val="0034545A"/>
    <w:rsid w:val="00347324"/>
    <w:rsid w:val="00347C58"/>
    <w:rsid w:val="00350F03"/>
    <w:rsid w:val="00350F18"/>
    <w:rsid w:val="00351FD8"/>
    <w:rsid w:val="003545C3"/>
    <w:rsid w:val="00354AFA"/>
    <w:rsid w:val="003557D1"/>
    <w:rsid w:val="00357886"/>
    <w:rsid w:val="00360375"/>
    <w:rsid w:val="00360A08"/>
    <w:rsid w:val="00362FF6"/>
    <w:rsid w:val="003632A9"/>
    <w:rsid w:val="00363338"/>
    <w:rsid w:val="003633E0"/>
    <w:rsid w:val="003637C1"/>
    <w:rsid w:val="003650A6"/>
    <w:rsid w:val="00366967"/>
    <w:rsid w:val="00367DAC"/>
    <w:rsid w:val="00372A96"/>
    <w:rsid w:val="00373C5E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7661"/>
    <w:rsid w:val="003A0463"/>
    <w:rsid w:val="003A1B1A"/>
    <w:rsid w:val="003A5F85"/>
    <w:rsid w:val="003A699B"/>
    <w:rsid w:val="003B075A"/>
    <w:rsid w:val="003B12EB"/>
    <w:rsid w:val="003B1A87"/>
    <w:rsid w:val="003B3781"/>
    <w:rsid w:val="003B4E9A"/>
    <w:rsid w:val="003B5E00"/>
    <w:rsid w:val="003B667E"/>
    <w:rsid w:val="003B6899"/>
    <w:rsid w:val="003B6A85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3ADB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45B"/>
    <w:rsid w:val="00400AD9"/>
    <w:rsid w:val="00400F3D"/>
    <w:rsid w:val="00401134"/>
    <w:rsid w:val="004020A6"/>
    <w:rsid w:val="00403A0D"/>
    <w:rsid w:val="0040672A"/>
    <w:rsid w:val="00406DD2"/>
    <w:rsid w:val="00410566"/>
    <w:rsid w:val="004123FC"/>
    <w:rsid w:val="00414895"/>
    <w:rsid w:val="00415813"/>
    <w:rsid w:val="004168EE"/>
    <w:rsid w:val="0041738E"/>
    <w:rsid w:val="00417B23"/>
    <w:rsid w:val="00420A9C"/>
    <w:rsid w:val="00421C86"/>
    <w:rsid w:val="00423C36"/>
    <w:rsid w:val="0042426D"/>
    <w:rsid w:val="00424627"/>
    <w:rsid w:val="00425968"/>
    <w:rsid w:val="00425DB6"/>
    <w:rsid w:val="0042720C"/>
    <w:rsid w:val="004279D8"/>
    <w:rsid w:val="00427E2C"/>
    <w:rsid w:val="00427FE0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71D"/>
    <w:rsid w:val="0044476A"/>
    <w:rsid w:val="0044549D"/>
    <w:rsid w:val="00447C6C"/>
    <w:rsid w:val="00447C7C"/>
    <w:rsid w:val="00447CF3"/>
    <w:rsid w:val="00450A85"/>
    <w:rsid w:val="00453128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2FD0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78A3"/>
    <w:rsid w:val="00491636"/>
    <w:rsid w:val="00495F94"/>
    <w:rsid w:val="004A2679"/>
    <w:rsid w:val="004A559D"/>
    <w:rsid w:val="004A5D19"/>
    <w:rsid w:val="004A723B"/>
    <w:rsid w:val="004B0B01"/>
    <w:rsid w:val="004B3023"/>
    <w:rsid w:val="004B55B8"/>
    <w:rsid w:val="004B5A5C"/>
    <w:rsid w:val="004B5BD6"/>
    <w:rsid w:val="004B6705"/>
    <w:rsid w:val="004B7BBF"/>
    <w:rsid w:val="004B7BEF"/>
    <w:rsid w:val="004C08BE"/>
    <w:rsid w:val="004C0D7E"/>
    <w:rsid w:val="004C13BA"/>
    <w:rsid w:val="004C2104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75DA"/>
    <w:rsid w:val="004D7BDB"/>
    <w:rsid w:val="004D7C89"/>
    <w:rsid w:val="004E062B"/>
    <w:rsid w:val="004E1CA3"/>
    <w:rsid w:val="004E39D0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193A"/>
    <w:rsid w:val="00502632"/>
    <w:rsid w:val="00502983"/>
    <w:rsid w:val="005045C1"/>
    <w:rsid w:val="00504C94"/>
    <w:rsid w:val="005054AE"/>
    <w:rsid w:val="005069A3"/>
    <w:rsid w:val="00506BFB"/>
    <w:rsid w:val="00511CCB"/>
    <w:rsid w:val="00512C31"/>
    <w:rsid w:val="005131A4"/>
    <w:rsid w:val="00513566"/>
    <w:rsid w:val="005140CC"/>
    <w:rsid w:val="005149C2"/>
    <w:rsid w:val="00516E20"/>
    <w:rsid w:val="0051734D"/>
    <w:rsid w:val="00517776"/>
    <w:rsid w:val="00522240"/>
    <w:rsid w:val="00523668"/>
    <w:rsid w:val="00525059"/>
    <w:rsid w:val="00526576"/>
    <w:rsid w:val="00526D82"/>
    <w:rsid w:val="00526DED"/>
    <w:rsid w:val="00530E32"/>
    <w:rsid w:val="0053240A"/>
    <w:rsid w:val="00532B64"/>
    <w:rsid w:val="0053748C"/>
    <w:rsid w:val="00540D78"/>
    <w:rsid w:val="00541CFD"/>
    <w:rsid w:val="005430BD"/>
    <w:rsid w:val="00544E7D"/>
    <w:rsid w:val="005461A2"/>
    <w:rsid w:val="005555B8"/>
    <w:rsid w:val="00561260"/>
    <w:rsid w:val="005615DC"/>
    <w:rsid w:val="00561BE5"/>
    <w:rsid w:val="00564054"/>
    <w:rsid w:val="00565227"/>
    <w:rsid w:val="00565498"/>
    <w:rsid w:val="00565889"/>
    <w:rsid w:val="0056786F"/>
    <w:rsid w:val="0057067B"/>
    <w:rsid w:val="0057202D"/>
    <w:rsid w:val="00572FEC"/>
    <w:rsid w:val="0057485B"/>
    <w:rsid w:val="00574FB3"/>
    <w:rsid w:val="0057732C"/>
    <w:rsid w:val="00581D2B"/>
    <w:rsid w:val="005863C2"/>
    <w:rsid w:val="005876CA"/>
    <w:rsid w:val="00592959"/>
    <w:rsid w:val="005955E7"/>
    <w:rsid w:val="005968CF"/>
    <w:rsid w:val="00596ADC"/>
    <w:rsid w:val="005976C4"/>
    <w:rsid w:val="005A31C4"/>
    <w:rsid w:val="005A446B"/>
    <w:rsid w:val="005A63F9"/>
    <w:rsid w:val="005A6E93"/>
    <w:rsid w:val="005A7454"/>
    <w:rsid w:val="005A7A7F"/>
    <w:rsid w:val="005B0123"/>
    <w:rsid w:val="005B1AF6"/>
    <w:rsid w:val="005B3887"/>
    <w:rsid w:val="005B4B10"/>
    <w:rsid w:val="005B533E"/>
    <w:rsid w:val="005B5E94"/>
    <w:rsid w:val="005B691A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90E"/>
    <w:rsid w:val="005D6C47"/>
    <w:rsid w:val="005D7CD9"/>
    <w:rsid w:val="005E10AA"/>
    <w:rsid w:val="005E2814"/>
    <w:rsid w:val="005E2D9F"/>
    <w:rsid w:val="005F31AB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E5D"/>
    <w:rsid w:val="0060420C"/>
    <w:rsid w:val="006050DC"/>
    <w:rsid w:val="00605B7D"/>
    <w:rsid w:val="00606026"/>
    <w:rsid w:val="0060634C"/>
    <w:rsid w:val="00611A00"/>
    <w:rsid w:val="00611BBD"/>
    <w:rsid w:val="006130EF"/>
    <w:rsid w:val="00614337"/>
    <w:rsid w:val="00614679"/>
    <w:rsid w:val="00615077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5D88"/>
    <w:rsid w:val="00636744"/>
    <w:rsid w:val="00637577"/>
    <w:rsid w:val="00637CEB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60528"/>
    <w:rsid w:val="00661135"/>
    <w:rsid w:val="006611DD"/>
    <w:rsid w:val="00661AD0"/>
    <w:rsid w:val="00662475"/>
    <w:rsid w:val="006639CE"/>
    <w:rsid w:val="00665417"/>
    <w:rsid w:val="00665AB1"/>
    <w:rsid w:val="0066655C"/>
    <w:rsid w:val="0066674D"/>
    <w:rsid w:val="00667666"/>
    <w:rsid w:val="00667AF8"/>
    <w:rsid w:val="00672737"/>
    <w:rsid w:val="00672AAF"/>
    <w:rsid w:val="00674BA4"/>
    <w:rsid w:val="00676E21"/>
    <w:rsid w:val="00677870"/>
    <w:rsid w:val="00681548"/>
    <w:rsid w:val="006824D1"/>
    <w:rsid w:val="0068363C"/>
    <w:rsid w:val="00683F2E"/>
    <w:rsid w:val="006846C9"/>
    <w:rsid w:val="00685CBE"/>
    <w:rsid w:val="00686042"/>
    <w:rsid w:val="00686ED2"/>
    <w:rsid w:val="00690C35"/>
    <w:rsid w:val="0069229F"/>
    <w:rsid w:val="006929F1"/>
    <w:rsid w:val="00695473"/>
    <w:rsid w:val="00695A1B"/>
    <w:rsid w:val="006969A7"/>
    <w:rsid w:val="00696C90"/>
    <w:rsid w:val="0069782E"/>
    <w:rsid w:val="006A0CE5"/>
    <w:rsid w:val="006A1CA9"/>
    <w:rsid w:val="006A2382"/>
    <w:rsid w:val="006A5483"/>
    <w:rsid w:val="006A54C0"/>
    <w:rsid w:val="006A56AD"/>
    <w:rsid w:val="006A5CEA"/>
    <w:rsid w:val="006B0776"/>
    <w:rsid w:val="006B1AF3"/>
    <w:rsid w:val="006B2DF1"/>
    <w:rsid w:val="006B3687"/>
    <w:rsid w:val="006B4AC9"/>
    <w:rsid w:val="006B5F11"/>
    <w:rsid w:val="006B62C4"/>
    <w:rsid w:val="006B670F"/>
    <w:rsid w:val="006C2211"/>
    <w:rsid w:val="006C2224"/>
    <w:rsid w:val="006C3EE4"/>
    <w:rsid w:val="006C67CF"/>
    <w:rsid w:val="006C6C1C"/>
    <w:rsid w:val="006C75E7"/>
    <w:rsid w:val="006C7D8F"/>
    <w:rsid w:val="006D20FD"/>
    <w:rsid w:val="006D2240"/>
    <w:rsid w:val="006D2981"/>
    <w:rsid w:val="006D29CB"/>
    <w:rsid w:val="006D2C9B"/>
    <w:rsid w:val="006D3CEE"/>
    <w:rsid w:val="006D4CD2"/>
    <w:rsid w:val="006D54C2"/>
    <w:rsid w:val="006D5911"/>
    <w:rsid w:val="006E0D22"/>
    <w:rsid w:val="006E24D8"/>
    <w:rsid w:val="006E3624"/>
    <w:rsid w:val="006E4322"/>
    <w:rsid w:val="006F03DD"/>
    <w:rsid w:val="006F19F6"/>
    <w:rsid w:val="006F40BF"/>
    <w:rsid w:val="006F4E9B"/>
    <w:rsid w:val="006F55B3"/>
    <w:rsid w:val="006F5CB8"/>
    <w:rsid w:val="006F6327"/>
    <w:rsid w:val="006F7C97"/>
    <w:rsid w:val="00702CE3"/>
    <w:rsid w:val="007037A5"/>
    <w:rsid w:val="00706961"/>
    <w:rsid w:val="0070730C"/>
    <w:rsid w:val="00707C18"/>
    <w:rsid w:val="0071248E"/>
    <w:rsid w:val="007133CE"/>
    <w:rsid w:val="0071382D"/>
    <w:rsid w:val="00715C0D"/>
    <w:rsid w:val="00716A05"/>
    <w:rsid w:val="00717E93"/>
    <w:rsid w:val="007208B4"/>
    <w:rsid w:val="00720D19"/>
    <w:rsid w:val="007228A4"/>
    <w:rsid w:val="00724272"/>
    <w:rsid w:val="00725CAD"/>
    <w:rsid w:val="00725E93"/>
    <w:rsid w:val="0072600E"/>
    <w:rsid w:val="007262DC"/>
    <w:rsid w:val="00726CD2"/>
    <w:rsid w:val="0073187C"/>
    <w:rsid w:val="00731B20"/>
    <w:rsid w:val="00731BBD"/>
    <w:rsid w:val="0073236B"/>
    <w:rsid w:val="00733923"/>
    <w:rsid w:val="0073561D"/>
    <w:rsid w:val="00735699"/>
    <w:rsid w:val="007375FB"/>
    <w:rsid w:val="00740E14"/>
    <w:rsid w:val="00740F09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112"/>
    <w:rsid w:val="00771FE8"/>
    <w:rsid w:val="00775DB0"/>
    <w:rsid w:val="00776B7B"/>
    <w:rsid w:val="007820AC"/>
    <w:rsid w:val="0078238A"/>
    <w:rsid w:val="0078354A"/>
    <w:rsid w:val="00783E2A"/>
    <w:rsid w:val="007909E1"/>
    <w:rsid w:val="00790CC1"/>
    <w:rsid w:val="00791419"/>
    <w:rsid w:val="0079167D"/>
    <w:rsid w:val="00791783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727D"/>
    <w:rsid w:val="007B200C"/>
    <w:rsid w:val="007B207B"/>
    <w:rsid w:val="007B4009"/>
    <w:rsid w:val="007B5A7C"/>
    <w:rsid w:val="007B7439"/>
    <w:rsid w:val="007B7B0D"/>
    <w:rsid w:val="007B7BB9"/>
    <w:rsid w:val="007C0FB9"/>
    <w:rsid w:val="007C4D9F"/>
    <w:rsid w:val="007C4FD1"/>
    <w:rsid w:val="007C50BE"/>
    <w:rsid w:val="007C6207"/>
    <w:rsid w:val="007C678E"/>
    <w:rsid w:val="007D0338"/>
    <w:rsid w:val="007D0358"/>
    <w:rsid w:val="007D20FF"/>
    <w:rsid w:val="007D2A09"/>
    <w:rsid w:val="007D4ECD"/>
    <w:rsid w:val="007D5A1D"/>
    <w:rsid w:val="007D623D"/>
    <w:rsid w:val="007E0D0B"/>
    <w:rsid w:val="007E1A4B"/>
    <w:rsid w:val="007E2875"/>
    <w:rsid w:val="007E42E3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118C"/>
    <w:rsid w:val="00803BCD"/>
    <w:rsid w:val="00804A7B"/>
    <w:rsid w:val="00805262"/>
    <w:rsid w:val="00805FC1"/>
    <w:rsid w:val="0081283D"/>
    <w:rsid w:val="00814490"/>
    <w:rsid w:val="008151A8"/>
    <w:rsid w:val="008175BD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7C5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709B"/>
    <w:rsid w:val="00871CB4"/>
    <w:rsid w:val="008738FF"/>
    <w:rsid w:val="00874A65"/>
    <w:rsid w:val="0087710A"/>
    <w:rsid w:val="00880B83"/>
    <w:rsid w:val="00882696"/>
    <w:rsid w:val="00883F3F"/>
    <w:rsid w:val="00890B07"/>
    <w:rsid w:val="00890C7F"/>
    <w:rsid w:val="008922C1"/>
    <w:rsid w:val="008956B8"/>
    <w:rsid w:val="00895B77"/>
    <w:rsid w:val="008A242E"/>
    <w:rsid w:val="008A2B5E"/>
    <w:rsid w:val="008A2EE4"/>
    <w:rsid w:val="008A4063"/>
    <w:rsid w:val="008A7433"/>
    <w:rsid w:val="008B0D7B"/>
    <w:rsid w:val="008B53CB"/>
    <w:rsid w:val="008B5B6A"/>
    <w:rsid w:val="008B7386"/>
    <w:rsid w:val="008B7A49"/>
    <w:rsid w:val="008C0242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311"/>
    <w:rsid w:val="008D557C"/>
    <w:rsid w:val="008E0688"/>
    <w:rsid w:val="008E1728"/>
    <w:rsid w:val="008E1823"/>
    <w:rsid w:val="008E33DC"/>
    <w:rsid w:val="008E3A86"/>
    <w:rsid w:val="008E3F0C"/>
    <w:rsid w:val="008E6AB6"/>
    <w:rsid w:val="008E74F5"/>
    <w:rsid w:val="008F06CC"/>
    <w:rsid w:val="008F159C"/>
    <w:rsid w:val="008F3F6B"/>
    <w:rsid w:val="008F5CB3"/>
    <w:rsid w:val="00906498"/>
    <w:rsid w:val="00906750"/>
    <w:rsid w:val="0091110F"/>
    <w:rsid w:val="00911277"/>
    <w:rsid w:val="009113E7"/>
    <w:rsid w:val="0091264A"/>
    <w:rsid w:val="00913A8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4FAF"/>
    <w:rsid w:val="00946A39"/>
    <w:rsid w:val="009475D6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7EA"/>
    <w:rsid w:val="009724EC"/>
    <w:rsid w:val="00974359"/>
    <w:rsid w:val="00977BFF"/>
    <w:rsid w:val="009820E0"/>
    <w:rsid w:val="00994C28"/>
    <w:rsid w:val="00996AB5"/>
    <w:rsid w:val="00997776"/>
    <w:rsid w:val="009A000F"/>
    <w:rsid w:val="009A00EB"/>
    <w:rsid w:val="009A0E41"/>
    <w:rsid w:val="009A1CBD"/>
    <w:rsid w:val="009A2D07"/>
    <w:rsid w:val="009A3C10"/>
    <w:rsid w:val="009A48D2"/>
    <w:rsid w:val="009A4F9A"/>
    <w:rsid w:val="009A6918"/>
    <w:rsid w:val="009B10E7"/>
    <w:rsid w:val="009B1BD5"/>
    <w:rsid w:val="009B3166"/>
    <w:rsid w:val="009B40C9"/>
    <w:rsid w:val="009B5DB8"/>
    <w:rsid w:val="009C32AC"/>
    <w:rsid w:val="009C3F8F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4A8D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878"/>
    <w:rsid w:val="00A01A2A"/>
    <w:rsid w:val="00A04462"/>
    <w:rsid w:val="00A04BEE"/>
    <w:rsid w:val="00A050DB"/>
    <w:rsid w:val="00A11C56"/>
    <w:rsid w:val="00A1227C"/>
    <w:rsid w:val="00A12579"/>
    <w:rsid w:val="00A125EA"/>
    <w:rsid w:val="00A15133"/>
    <w:rsid w:val="00A20838"/>
    <w:rsid w:val="00A22963"/>
    <w:rsid w:val="00A26EC0"/>
    <w:rsid w:val="00A30A11"/>
    <w:rsid w:val="00A31405"/>
    <w:rsid w:val="00A32BD6"/>
    <w:rsid w:val="00A34CFA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3306"/>
    <w:rsid w:val="00A74942"/>
    <w:rsid w:val="00A75416"/>
    <w:rsid w:val="00A756DD"/>
    <w:rsid w:val="00A778F4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0A18"/>
    <w:rsid w:val="00AA2DB6"/>
    <w:rsid w:val="00AA30CA"/>
    <w:rsid w:val="00AA43E0"/>
    <w:rsid w:val="00AA4CEB"/>
    <w:rsid w:val="00AB1FA9"/>
    <w:rsid w:val="00AB2A69"/>
    <w:rsid w:val="00AB30E1"/>
    <w:rsid w:val="00AB3A69"/>
    <w:rsid w:val="00AB4ED1"/>
    <w:rsid w:val="00AB7B8C"/>
    <w:rsid w:val="00AC0F80"/>
    <w:rsid w:val="00AC1371"/>
    <w:rsid w:val="00AC16C5"/>
    <w:rsid w:val="00AC32E5"/>
    <w:rsid w:val="00AC6378"/>
    <w:rsid w:val="00AD0901"/>
    <w:rsid w:val="00AD2FFE"/>
    <w:rsid w:val="00AD4573"/>
    <w:rsid w:val="00AE0C85"/>
    <w:rsid w:val="00AE1A6F"/>
    <w:rsid w:val="00AE1A7B"/>
    <w:rsid w:val="00AE2654"/>
    <w:rsid w:val="00AE39B0"/>
    <w:rsid w:val="00AE4452"/>
    <w:rsid w:val="00AE4959"/>
    <w:rsid w:val="00AE4E2C"/>
    <w:rsid w:val="00AE6321"/>
    <w:rsid w:val="00AE7F2A"/>
    <w:rsid w:val="00AF1451"/>
    <w:rsid w:val="00AF1665"/>
    <w:rsid w:val="00AF368E"/>
    <w:rsid w:val="00AF3CE5"/>
    <w:rsid w:val="00AF3F35"/>
    <w:rsid w:val="00AF5FB3"/>
    <w:rsid w:val="00AF6F28"/>
    <w:rsid w:val="00B01A0A"/>
    <w:rsid w:val="00B02BFA"/>
    <w:rsid w:val="00B041D9"/>
    <w:rsid w:val="00B041FC"/>
    <w:rsid w:val="00B07FA7"/>
    <w:rsid w:val="00B11F65"/>
    <w:rsid w:val="00B129F6"/>
    <w:rsid w:val="00B12E15"/>
    <w:rsid w:val="00B138D4"/>
    <w:rsid w:val="00B15D4F"/>
    <w:rsid w:val="00B20289"/>
    <w:rsid w:val="00B21547"/>
    <w:rsid w:val="00B21B46"/>
    <w:rsid w:val="00B21D27"/>
    <w:rsid w:val="00B22758"/>
    <w:rsid w:val="00B22D44"/>
    <w:rsid w:val="00B23E93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2D31"/>
    <w:rsid w:val="00B45951"/>
    <w:rsid w:val="00B4599A"/>
    <w:rsid w:val="00B5032A"/>
    <w:rsid w:val="00B506B8"/>
    <w:rsid w:val="00B515AC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21F"/>
    <w:rsid w:val="00B73A02"/>
    <w:rsid w:val="00B75315"/>
    <w:rsid w:val="00B76E22"/>
    <w:rsid w:val="00B77E09"/>
    <w:rsid w:val="00B81197"/>
    <w:rsid w:val="00BA1ABD"/>
    <w:rsid w:val="00BA2B5B"/>
    <w:rsid w:val="00BA50BC"/>
    <w:rsid w:val="00BA50E2"/>
    <w:rsid w:val="00BB195C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4789"/>
    <w:rsid w:val="00BD5A2C"/>
    <w:rsid w:val="00BD6FE6"/>
    <w:rsid w:val="00BE26BD"/>
    <w:rsid w:val="00BE2F6B"/>
    <w:rsid w:val="00BE529B"/>
    <w:rsid w:val="00BE5354"/>
    <w:rsid w:val="00BE5FA3"/>
    <w:rsid w:val="00BF198B"/>
    <w:rsid w:val="00BF1A92"/>
    <w:rsid w:val="00BF29E5"/>
    <w:rsid w:val="00BF3176"/>
    <w:rsid w:val="00BF373A"/>
    <w:rsid w:val="00BF4680"/>
    <w:rsid w:val="00C025A6"/>
    <w:rsid w:val="00C0319E"/>
    <w:rsid w:val="00C038EA"/>
    <w:rsid w:val="00C05072"/>
    <w:rsid w:val="00C050CD"/>
    <w:rsid w:val="00C05657"/>
    <w:rsid w:val="00C05D02"/>
    <w:rsid w:val="00C05F5C"/>
    <w:rsid w:val="00C065AC"/>
    <w:rsid w:val="00C06B17"/>
    <w:rsid w:val="00C12AD3"/>
    <w:rsid w:val="00C13B3B"/>
    <w:rsid w:val="00C14253"/>
    <w:rsid w:val="00C15B9D"/>
    <w:rsid w:val="00C1638E"/>
    <w:rsid w:val="00C17092"/>
    <w:rsid w:val="00C17BBB"/>
    <w:rsid w:val="00C17E85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52CD"/>
    <w:rsid w:val="00C70303"/>
    <w:rsid w:val="00C72981"/>
    <w:rsid w:val="00C72C38"/>
    <w:rsid w:val="00C72F13"/>
    <w:rsid w:val="00C73075"/>
    <w:rsid w:val="00C77F75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77B"/>
    <w:rsid w:val="00CA7786"/>
    <w:rsid w:val="00CB09D3"/>
    <w:rsid w:val="00CB0EAE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6A89"/>
    <w:rsid w:val="00CF0B81"/>
    <w:rsid w:val="00CF0B8B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70C3"/>
    <w:rsid w:val="00D40922"/>
    <w:rsid w:val="00D409D5"/>
    <w:rsid w:val="00D40B68"/>
    <w:rsid w:val="00D40D26"/>
    <w:rsid w:val="00D43467"/>
    <w:rsid w:val="00D43BAE"/>
    <w:rsid w:val="00D45FD3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1437"/>
    <w:rsid w:val="00D73164"/>
    <w:rsid w:val="00D737E0"/>
    <w:rsid w:val="00D75736"/>
    <w:rsid w:val="00D775E3"/>
    <w:rsid w:val="00D802D9"/>
    <w:rsid w:val="00D822C9"/>
    <w:rsid w:val="00D83074"/>
    <w:rsid w:val="00D8349F"/>
    <w:rsid w:val="00D8457E"/>
    <w:rsid w:val="00D850BA"/>
    <w:rsid w:val="00D874E4"/>
    <w:rsid w:val="00D92C5F"/>
    <w:rsid w:val="00D9535A"/>
    <w:rsid w:val="00D9665D"/>
    <w:rsid w:val="00DA3211"/>
    <w:rsid w:val="00DA4EC2"/>
    <w:rsid w:val="00DA629E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E1234"/>
    <w:rsid w:val="00DE3780"/>
    <w:rsid w:val="00DE67B2"/>
    <w:rsid w:val="00DE6855"/>
    <w:rsid w:val="00DF1176"/>
    <w:rsid w:val="00DF12BE"/>
    <w:rsid w:val="00DF20B7"/>
    <w:rsid w:val="00DF2596"/>
    <w:rsid w:val="00DF2B5B"/>
    <w:rsid w:val="00DF3886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3F9"/>
    <w:rsid w:val="00E05583"/>
    <w:rsid w:val="00E05EC1"/>
    <w:rsid w:val="00E074FE"/>
    <w:rsid w:val="00E07DBD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618"/>
    <w:rsid w:val="00E47A74"/>
    <w:rsid w:val="00E47D01"/>
    <w:rsid w:val="00E5028B"/>
    <w:rsid w:val="00E514F0"/>
    <w:rsid w:val="00E51B82"/>
    <w:rsid w:val="00E536FD"/>
    <w:rsid w:val="00E53C6B"/>
    <w:rsid w:val="00E57583"/>
    <w:rsid w:val="00E61D4D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96D4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4AC7"/>
    <w:rsid w:val="00EB4B94"/>
    <w:rsid w:val="00EB7283"/>
    <w:rsid w:val="00EC0DC2"/>
    <w:rsid w:val="00EC2216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F8A"/>
    <w:rsid w:val="00EE3FC2"/>
    <w:rsid w:val="00EE43C3"/>
    <w:rsid w:val="00EE58D3"/>
    <w:rsid w:val="00EE6DD1"/>
    <w:rsid w:val="00EF0765"/>
    <w:rsid w:val="00EF2E4F"/>
    <w:rsid w:val="00EF3267"/>
    <w:rsid w:val="00EF3F7F"/>
    <w:rsid w:val="00EF4594"/>
    <w:rsid w:val="00EF4FA7"/>
    <w:rsid w:val="00EF59FC"/>
    <w:rsid w:val="00EF73A4"/>
    <w:rsid w:val="00EF767F"/>
    <w:rsid w:val="00F00BA3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3A5"/>
    <w:rsid w:val="00F317B6"/>
    <w:rsid w:val="00F32CC5"/>
    <w:rsid w:val="00F32D9D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41B7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05F1"/>
    <w:rsid w:val="00F70635"/>
    <w:rsid w:val="00F708C3"/>
    <w:rsid w:val="00F70981"/>
    <w:rsid w:val="00F72B30"/>
    <w:rsid w:val="00F75859"/>
    <w:rsid w:val="00F76763"/>
    <w:rsid w:val="00F769BF"/>
    <w:rsid w:val="00F76B0B"/>
    <w:rsid w:val="00F81446"/>
    <w:rsid w:val="00F818C3"/>
    <w:rsid w:val="00F820AC"/>
    <w:rsid w:val="00F821CA"/>
    <w:rsid w:val="00F84F8C"/>
    <w:rsid w:val="00F866D1"/>
    <w:rsid w:val="00F91A89"/>
    <w:rsid w:val="00F957AF"/>
    <w:rsid w:val="00F965C7"/>
    <w:rsid w:val="00F97F8D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7DB"/>
    <w:rsid w:val="00FC3BE7"/>
    <w:rsid w:val="00FC64DC"/>
    <w:rsid w:val="00FC6A2F"/>
    <w:rsid w:val="00FC73FB"/>
    <w:rsid w:val="00FD0C35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0698-A735-463B-8CC1-87AA547A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</cp:revision>
  <cp:lastPrinted>2020-11-04T14:42:00Z</cp:lastPrinted>
  <dcterms:created xsi:type="dcterms:W3CDTF">2021-03-15T17:13:00Z</dcterms:created>
  <dcterms:modified xsi:type="dcterms:W3CDTF">2021-03-15T17:13:00Z</dcterms:modified>
</cp:coreProperties>
</file>