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56" w:type="dxa"/>
        <w:jc w:val="center"/>
        <w:tblInd w:w="0" w:type="dxa"/>
        <w:tblLayout w:type="fixed"/>
        <w:tblCellMar>
          <w:top w:w="14" w:type="dxa"/>
          <w:left w:w="0" w:type="dxa"/>
          <w:bottom w:w="14" w:type="dxa"/>
          <w:right w:w="86" w:type="dxa"/>
        </w:tblCellMar>
      </w:tblPr>
      <w:tblGrid>
        <w:gridCol w:w="2114"/>
        <w:gridCol w:w="2989"/>
        <w:gridCol w:w="1843"/>
        <w:gridCol w:w="2410"/>
      </w:tblGrid>
      <w:tr>
        <w:trPr>
          <w:trHeight w:val="250" w:hRule="atLeast"/>
        </w:trPr>
        <w:tc>
          <w:tcPr>
            <w:tcW w:w="9356" w:type="dxa"/>
            <w:gridSpan w:val="4"/>
            <w:tcBorders/>
            <w:vAlign w:val="center"/>
          </w:tcPr>
          <w:p>
            <w:pPr>
              <w:pStyle w:val="Normal1"/>
              <w:keepNext w:val="true"/>
              <w:spacing w:before="60" w:after="60"/>
              <w:jc w:val="center"/>
              <w:rPr/>
            </w:pPr>
            <w:r>
              <w:rPr>
                <w:rStyle w:val="Fontepargpadro"/>
                <w:rFonts w:cs="Calibri" w:ascii="Calibri" w:hAnsi="Calibri"/>
                <w:b/>
                <w:bCs/>
                <w:smallCaps/>
                <w:kern w:val="2"/>
                <w:sz w:val="21"/>
                <w:szCs w:val="21"/>
              </w:rPr>
              <w:t>SÚMULA DA 13</w:t>
            </w:r>
            <w:r>
              <w:rPr>
                <w:rStyle w:val="Fontepargpadro"/>
                <w:rFonts w:cs="Calibri" w:ascii="Calibri" w:hAnsi="Calibri"/>
                <w:b/>
                <w:bCs/>
                <w:smallCaps/>
                <w:kern w:val="2"/>
                <w:sz w:val="21"/>
                <w:szCs w:val="21"/>
              </w:rPr>
              <w:t>5</w:t>
            </w:r>
            <w:r>
              <w:rPr>
                <w:rStyle w:val="Fontepargpadro"/>
                <w:rFonts w:cs="Calibri" w:ascii="Calibri" w:hAnsi="Calibri"/>
                <w:b/>
                <w:bCs/>
                <w:smallCaps/>
                <w:kern w:val="2"/>
                <w:sz w:val="21"/>
                <w:szCs w:val="21"/>
              </w:rPr>
              <w:t>ª REUNIÃO ORDINÁRIA D</w:t>
            </w:r>
            <w:r>
              <w:rPr>
                <w:rStyle w:val="Fontepargpadro"/>
                <w:rFonts w:cs="Calibri" w:ascii="Calibri" w:hAnsi="Calibri"/>
                <w:b/>
                <w:caps/>
                <w:spacing w:val="4"/>
                <w:sz w:val="21"/>
                <w:szCs w:val="21"/>
                <w:lang w:bidi="en-US"/>
              </w:rPr>
              <w:t>O</w:t>
            </w:r>
            <w:r>
              <w:rPr>
                <w:rStyle w:val="Fontepargpadro"/>
                <w:rFonts w:cs="Calibri" w:ascii="Calibri" w:hAnsi="Calibri"/>
                <w:b/>
                <w:bCs/>
                <w:smallCaps/>
                <w:kern w:val="2"/>
                <w:sz w:val="21"/>
                <w:szCs w:val="21"/>
              </w:rPr>
              <w:t xml:space="preserve"> </w:t>
            </w:r>
            <w:r>
              <w:rPr>
                <w:rStyle w:val="Fontepargpadro"/>
                <w:rFonts w:cs="Calibri" w:ascii="Calibri" w:hAnsi="Calibri"/>
                <w:b/>
                <w:sz w:val="21"/>
                <w:szCs w:val="21"/>
              </w:rPr>
              <w:t>CEAU-CAU/RS</w:t>
            </w:r>
          </w:p>
          <w:p>
            <w:pPr>
              <w:pStyle w:val="Normal1"/>
              <w:keepNext w:val="true"/>
              <w:spacing w:before="60" w:after="60"/>
              <w:jc w:val="center"/>
              <w:rPr>
                <w:rFonts w:ascii="Calibri" w:hAnsi="Calibri" w:cs="Calibri"/>
                <w:bCs/>
                <w:smallCaps/>
                <w:kern w:val="2"/>
                <w:sz w:val="21"/>
                <w:szCs w:val="21"/>
              </w:rPr>
            </w:pPr>
            <w:r>
              <w:rPr>
                <w:rFonts w:cs="Calibri" w:ascii="Calibri" w:hAnsi="Calibri"/>
                <w:bCs/>
                <w:smallCaps/>
                <w:kern w:val="2"/>
                <w:sz w:val="21"/>
                <w:szCs w:val="21"/>
              </w:rPr>
            </w:r>
          </w:p>
        </w:tc>
      </w:tr>
      <w:tr>
        <w:trPr>
          <w:trHeight w:val="550" w:hRule="exact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tcMar>
              <w:left w:w="86" w:type="dxa"/>
            </w:tcMar>
            <w:vAlign w:val="center"/>
          </w:tcPr>
          <w:p>
            <w:pPr>
              <w:pStyle w:val="Normal1"/>
              <w:spacing w:before="40" w:after="40"/>
              <w:rPr>
                <w:rFonts w:ascii="Calibri" w:hAnsi="Calibri" w:cs="Calibri"/>
                <w:b/>
                <w:b/>
                <w:caps/>
                <w:spacing w:val="4"/>
                <w:sz w:val="21"/>
                <w:szCs w:val="21"/>
                <w:lang w:bidi="en-US"/>
              </w:rPr>
            </w:pPr>
            <w:r>
              <w:rPr>
                <w:rFonts w:cs="Calibri" w:ascii="Calibri" w:hAnsi="Calibri"/>
                <w:b/>
                <w:caps/>
                <w:spacing w:val="4"/>
                <w:sz w:val="21"/>
                <w:szCs w:val="21"/>
                <w:lang w:bidi="en-US"/>
              </w:rPr>
              <w:t>DATA: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tcMar>
              <w:left w:w="86" w:type="dxa"/>
            </w:tcMar>
            <w:vAlign w:val="center"/>
          </w:tcPr>
          <w:p>
            <w:pPr>
              <w:pStyle w:val="Normal1"/>
              <w:spacing w:before="40" w:after="40"/>
              <w:rPr/>
            </w:pPr>
            <w:r>
              <w:rPr>
                <w:rStyle w:val="Fontepargpadro"/>
                <w:rFonts w:cs="Calibri" w:ascii="Calibri" w:hAnsi="Calibri"/>
                <w:spacing w:val="4"/>
                <w:sz w:val="21"/>
                <w:szCs w:val="21"/>
              </w:rPr>
              <w:t>28 de mai</w:t>
            </w:r>
            <w:r>
              <w:rPr>
                <w:rStyle w:val="Fontepargpadro"/>
                <w:rFonts w:cs="Calibri" w:ascii="Calibri" w:hAnsi="Calibri"/>
                <w:spacing w:val="4"/>
                <w:sz w:val="21"/>
                <w:szCs w:val="21"/>
              </w:rPr>
              <w:t>o de 2020</w:t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fill="F2F2F2" w:val="clear"/>
            <w:tcMar>
              <w:left w:w="86" w:type="dxa"/>
            </w:tcMar>
            <w:vAlign w:val="center"/>
          </w:tcPr>
          <w:p>
            <w:pPr>
              <w:pStyle w:val="Normal1"/>
              <w:spacing w:before="40" w:after="40"/>
              <w:rPr>
                <w:rFonts w:ascii="Calibri" w:hAnsi="Calibri" w:cs="Calibri"/>
                <w:b/>
                <w:b/>
                <w:caps/>
                <w:spacing w:val="4"/>
                <w:sz w:val="21"/>
                <w:szCs w:val="21"/>
                <w:lang w:bidi="en-US"/>
              </w:rPr>
            </w:pPr>
            <w:r>
              <w:rPr>
                <w:rFonts w:cs="Calibri" w:ascii="Calibri" w:hAnsi="Calibri"/>
                <w:b/>
                <w:caps/>
                <w:spacing w:val="4"/>
                <w:sz w:val="21"/>
                <w:szCs w:val="21"/>
                <w:lang w:bidi="en-US"/>
              </w:rPr>
              <w:t>HORÁRIO: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86" w:type="dxa"/>
            </w:tcMar>
            <w:vAlign w:val="center"/>
          </w:tcPr>
          <w:p>
            <w:pPr>
              <w:pStyle w:val="Normal1"/>
              <w:spacing w:before="40" w:after="40"/>
              <w:rPr/>
            </w:pPr>
            <w:r>
              <w:rPr>
                <w:rStyle w:val="Fontepargpadro"/>
                <w:rFonts w:cs="Calibri" w:ascii="Calibri" w:hAnsi="Calibri"/>
                <w:spacing w:val="4"/>
                <w:sz w:val="21"/>
                <w:szCs w:val="21"/>
              </w:rPr>
              <w:t>Das 14h30 às 1</w:t>
            </w:r>
            <w:r>
              <w:rPr>
                <w:rStyle w:val="Fontepargpadro"/>
                <w:rFonts w:cs="Calibri" w:ascii="Calibri" w:hAnsi="Calibri"/>
                <w:spacing w:val="4"/>
                <w:sz w:val="21"/>
                <w:szCs w:val="21"/>
              </w:rPr>
              <w:t>6h</w:t>
            </w:r>
          </w:p>
        </w:tc>
      </w:tr>
      <w:tr>
        <w:trPr>
          <w:trHeight w:val="668" w:hRule="exact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tcMar>
              <w:left w:w="86" w:type="dxa"/>
            </w:tcMar>
            <w:vAlign w:val="center"/>
          </w:tcPr>
          <w:p>
            <w:pPr>
              <w:pStyle w:val="Normal1"/>
              <w:spacing w:before="40" w:after="40"/>
              <w:rPr>
                <w:rFonts w:ascii="Calibri" w:hAnsi="Calibri" w:cs="Calibri"/>
                <w:b/>
                <w:b/>
                <w:caps/>
                <w:spacing w:val="4"/>
                <w:sz w:val="21"/>
                <w:szCs w:val="21"/>
                <w:lang w:bidi="en-US"/>
              </w:rPr>
            </w:pPr>
            <w:r>
              <w:rPr>
                <w:rFonts w:cs="Calibri" w:ascii="Calibri" w:hAnsi="Calibri"/>
                <w:b/>
                <w:caps/>
                <w:spacing w:val="4"/>
                <w:sz w:val="21"/>
                <w:szCs w:val="21"/>
                <w:lang w:bidi="en-US"/>
              </w:rPr>
              <w:t>LOCAL:</w:t>
            </w:r>
          </w:p>
        </w:tc>
        <w:tc>
          <w:tcPr>
            <w:tcW w:w="72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86" w:type="dxa"/>
            </w:tcMar>
            <w:vAlign w:val="center"/>
          </w:tcPr>
          <w:p>
            <w:pPr>
              <w:pStyle w:val="Normal1"/>
              <w:spacing w:before="40" w:after="40"/>
              <w:rPr/>
            </w:pPr>
            <w:r>
              <w:rPr>
                <w:rStyle w:val="Fontepargpadro"/>
                <w:rFonts w:eastAsia="MS Mincho" w:cs="Calibri" w:ascii="Calibri" w:hAnsi="Calibri"/>
                <w:sz w:val="21"/>
                <w:szCs w:val="21"/>
              </w:rPr>
              <w:t>Reunião remota, realizada por meio de vídeo-conferência, conforme Ad Referendum 006/2020.</w:t>
            </w:r>
          </w:p>
        </w:tc>
      </w:tr>
    </w:tbl>
    <w:p>
      <w:pPr>
        <w:pStyle w:val="Normal1"/>
        <w:rPr>
          <w:rFonts w:ascii="Calibri" w:hAnsi="Calibri" w:eastAsia="MS Mincho" w:cs="Calibri"/>
          <w:smallCaps/>
          <w:sz w:val="21"/>
          <w:szCs w:val="21"/>
        </w:rPr>
      </w:pPr>
      <w:r>
        <w:rPr>
          <w:rFonts w:eastAsia="MS Mincho" w:cs="Calibri" w:ascii="Calibri" w:hAnsi="Calibri"/>
          <w:smallCaps/>
          <w:sz w:val="21"/>
          <w:szCs w:val="21"/>
        </w:rPr>
      </w:r>
    </w:p>
    <w:tbl>
      <w:tblPr>
        <w:tblW w:w="93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397"/>
        <w:gridCol w:w="3832"/>
      </w:tblGrid>
      <w:tr>
        <w:trPr>
          <w:trHeight w:val="488" w:hRule="atLeast"/>
        </w:trPr>
        <w:tc>
          <w:tcPr>
            <w:tcW w:w="212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eastAsia="MS Mincho" w:cs="Calibri"/>
                <w:b/>
                <w:b/>
                <w:smallCaps/>
                <w:sz w:val="21"/>
                <w:szCs w:val="21"/>
              </w:rPr>
            </w:pPr>
            <w:r>
              <w:rPr>
                <w:rFonts w:eastAsia="MS Mincho" w:cs="Calibri" w:ascii="Calibri" w:hAnsi="Calibri"/>
                <w:b/>
                <w:smallCaps/>
                <w:sz w:val="21"/>
                <w:szCs w:val="21"/>
              </w:rPr>
              <w:t>PARTICIPANTES</w:t>
            </w:r>
          </w:p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FFFFF" w:val="clear"/>
            <w:vAlign w:val="center"/>
          </w:tcPr>
          <w:p>
            <w:pPr>
              <w:pStyle w:val="Normal1"/>
              <w:jc w:val="both"/>
              <w:rPr/>
            </w:pPr>
            <w:r>
              <w:rPr>
                <w:rStyle w:val="Fontepargpadro"/>
                <w:rFonts w:cs="Calibri" w:ascii="Calibri" w:hAnsi="Calibri"/>
                <w:sz w:val="21"/>
                <w:szCs w:val="21"/>
              </w:rPr>
              <w:t>Tiago Holzmann da silva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FFFFF" w:val="clear"/>
            <w:vAlign w:val="center"/>
          </w:tcPr>
          <w:p>
            <w:pPr>
              <w:pStyle w:val="Normal1"/>
              <w:jc w:val="both"/>
              <w:rPr/>
            </w:pPr>
            <w:r>
              <w:rPr>
                <w:rStyle w:val="Fontepargpadro"/>
                <w:rFonts w:cs="Calibri" w:ascii="Calibri" w:hAnsi="Calibri"/>
                <w:sz w:val="21"/>
                <w:szCs w:val="21"/>
              </w:rPr>
              <w:t>Presidente do CAU/RS</w:t>
            </w:r>
          </w:p>
        </w:tc>
      </w:tr>
      <w:tr>
        <w:trPr>
          <w:trHeight w:val="397" w:hRule="atLeast"/>
        </w:trPr>
        <w:tc>
          <w:tcPr>
            <w:tcW w:w="2127" w:type="dxa"/>
            <w:vMerge w:val="continue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FFFFF" w:val="clear"/>
            <w:vAlign w:val="center"/>
          </w:tcPr>
          <w:p>
            <w:pPr>
              <w:pStyle w:val="Normal1"/>
              <w:jc w:val="both"/>
              <w:rPr/>
            </w:pPr>
            <w:r>
              <w:rPr>
                <w:rStyle w:val="Fontepargpadro"/>
                <w:rFonts w:cs="Calibri" w:ascii="Calibri" w:hAnsi="Calibri"/>
                <w:caps/>
                <w:sz w:val="21"/>
                <w:szCs w:val="21"/>
              </w:rPr>
              <w:t>G</w:t>
            </w:r>
            <w:r>
              <w:rPr>
                <w:rStyle w:val="Fontepargpadro"/>
                <w:rFonts w:cs="Calibri" w:ascii="Calibri" w:hAnsi="Calibri"/>
                <w:sz w:val="21"/>
                <w:szCs w:val="21"/>
              </w:rPr>
              <w:t>islaine Saibro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FFFFF" w:val="clear"/>
            <w:vAlign w:val="center"/>
          </w:tcPr>
          <w:p>
            <w:pPr>
              <w:pStyle w:val="Normal1"/>
              <w:jc w:val="both"/>
              <w:rPr/>
            </w:pPr>
            <w:r>
              <w:rPr>
                <w:rStyle w:val="Fontepargpadro"/>
                <w:rFonts w:cs="Calibri" w:ascii="Calibri" w:hAnsi="Calibri"/>
                <w:sz w:val="21"/>
                <w:szCs w:val="21"/>
              </w:rPr>
              <w:t>Coordenadora do Colegiado e presidente da AAI Brasil/RS</w:t>
            </w:r>
          </w:p>
        </w:tc>
      </w:tr>
      <w:tr>
        <w:trPr>
          <w:trHeight w:val="397" w:hRule="atLeast"/>
        </w:trPr>
        <w:tc>
          <w:tcPr>
            <w:tcW w:w="2127" w:type="dxa"/>
            <w:vMerge w:val="continue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FFFFF" w:val="clear"/>
            <w:vAlign w:val="center"/>
          </w:tcPr>
          <w:p>
            <w:pPr>
              <w:pStyle w:val="Normal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Evandro Cardoso Medeiros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FFFFF" w:val="clear"/>
            <w:vAlign w:val="center"/>
          </w:tcPr>
          <w:p>
            <w:pPr>
              <w:pStyle w:val="Normal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Presidente do SAERGS</w:t>
            </w:r>
          </w:p>
        </w:tc>
      </w:tr>
      <w:tr>
        <w:trPr>
          <w:trHeight w:val="418" w:hRule="atLeast"/>
        </w:trPr>
        <w:tc>
          <w:tcPr>
            <w:tcW w:w="2127" w:type="dxa"/>
            <w:vMerge w:val="continue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FFFFF" w:val="clear"/>
            <w:vAlign w:val="center"/>
          </w:tcPr>
          <w:p>
            <w:pPr>
              <w:pStyle w:val="Normal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Rafael Passos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FFFFF" w:val="clear"/>
            <w:vAlign w:val="center"/>
          </w:tcPr>
          <w:p>
            <w:pPr>
              <w:pStyle w:val="Normal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Presidente do IAB/RS</w:t>
            </w:r>
          </w:p>
        </w:tc>
      </w:tr>
      <w:tr>
        <w:trPr>
          <w:trHeight w:val="420" w:hRule="atLeast"/>
        </w:trPr>
        <w:tc>
          <w:tcPr>
            <w:tcW w:w="2127" w:type="dxa"/>
            <w:vMerge w:val="continue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FFFFF" w:val="clear"/>
            <w:vAlign w:val="center"/>
          </w:tcPr>
          <w:p>
            <w:pPr>
              <w:pStyle w:val="Normal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Cláudio Fischer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FFFFF" w:val="clear"/>
            <w:vAlign w:val="center"/>
          </w:tcPr>
          <w:p>
            <w:pPr>
              <w:pStyle w:val="Normal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Coordenador da CEF-CAU/RS</w:t>
            </w:r>
          </w:p>
        </w:tc>
      </w:tr>
      <w:tr>
        <w:trPr>
          <w:trHeight w:val="469" w:hRule="atLeast"/>
        </w:trPr>
        <w:tc>
          <w:tcPr>
            <w:tcW w:w="2127" w:type="dxa"/>
            <w:vMerge w:val="continue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FFFFF" w:val="clear"/>
            <w:vAlign w:val="center"/>
          </w:tcPr>
          <w:p>
            <w:pPr>
              <w:pStyle w:val="Normal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Oritz Adriano Adams de Campos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FFFFF" w:val="clear"/>
            <w:vAlign w:val="center"/>
          </w:tcPr>
          <w:p>
            <w:pPr>
              <w:pStyle w:val="Normal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Coordenador da CEP-CAU/RS</w:t>
            </w:r>
          </w:p>
        </w:tc>
      </w:tr>
      <w:tr>
        <w:trPr>
          <w:trHeight w:val="400" w:hRule="atLeast"/>
        </w:trPr>
        <w:tc>
          <w:tcPr>
            <w:tcW w:w="212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eastAsia="MS Mincho" w:cs="Calibri"/>
                <w:b/>
                <w:b/>
                <w:smallCaps/>
                <w:sz w:val="21"/>
                <w:szCs w:val="21"/>
              </w:rPr>
            </w:pPr>
            <w:r>
              <w:rPr>
                <w:rFonts w:eastAsia="MS Mincho" w:cs="Calibri" w:ascii="Calibri" w:hAnsi="Calibri"/>
                <w:b/>
                <w:smallCaps/>
                <w:sz w:val="21"/>
                <w:szCs w:val="21"/>
              </w:rPr>
              <w:t>CONVIDADOS:</w:t>
            </w:r>
          </w:p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FFFFF" w:val="clear"/>
            <w:vAlign w:val="center"/>
          </w:tcPr>
          <w:p>
            <w:pPr>
              <w:pStyle w:val="Normal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Bárbara Finger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FFFFF" w:val="clear"/>
            <w:vAlign w:val="center"/>
          </w:tcPr>
          <w:p>
            <w:pPr>
              <w:pStyle w:val="Normal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Diretora-geral da FeNEA</w:t>
            </w:r>
          </w:p>
        </w:tc>
      </w:tr>
      <w:tr>
        <w:trPr>
          <w:trHeight w:val="400" w:hRule="atLeast"/>
        </w:trPr>
        <w:tc>
          <w:tcPr>
            <w:tcW w:w="2127" w:type="dxa"/>
            <w:vMerge w:val="continue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FFFFF" w:val="clear"/>
            <w:vAlign w:val="center"/>
          </w:tcPr>
          <w:p>
            <w:pPr>
              <w:pStyle w:val="Normal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Felipe Buller Bertuzzi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FFFFF" w:val="clear"/>
            <w:vAlign w:val="center"/>
          </w:tcPr>
          <w:p>
            <w:pPr>
              <w:pStyle w:val="Normal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Representante da AEAPF – Fórum das Entidades</w:t>
            </w:r>
          </w:p>
        </w:tc>
      </w:tr>
      <w:tr>
        <w:trPr>
          <w:trHeight w:val="400" w:hRule="atLeast"/>
        </w:trPr>
        <w:tc>
          <w:tcPr>
            <w:tcW w:w="2127" w:type="dxa"/>
            <w:vMerge w:val="continue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FFFFF" w:val="clear"/>
            <w:vAlign w:val="center"/>
          </w:tcPr>
          <w:p>
            <w:pPr>
              <w:pStyle w:val="Normal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Andréa Hamilton Ilha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FFFFF" w:val="clear"/>
            <w:vAlign w:val="center"/>
          </w:tcPr>
          <w:p>
            <w:pPr>
              <w:pStyle w:val="Normal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Presidente do IAB/RS Núcleo Fronteira – Fórum das Entidades</w:t>
            </w:r>
          </w:p>
        </w:tc>
      </w:tr>
      <w:tr>
        <w:trPr>
          <w:trHeight w:val="400" w:hRule="atLeast"/>
        </w:trPr>
        <w:tc>
          <w:tcPr>
            <w:tcW w:w="212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eastAsia="MS Mincho" w:cs="Calibri"/>
                <w:b/>
                <w:b/>
                <w:smallCaps/>
                <w:sz w:val="21"/>
                <w:szCs w:val="21"/>
              </w:rPr>
            </w:pPr>
            <w:r>
              <w:rPr>
                <w:rFonts w:eastAsia="MS Mincho" w:cs="Calibri" w:ascii="Calibri" w:hAnsi="Calibri"/>
                <w:b/>
                <w:smallCaps/>
                <w:sz w:val="21"/>
                <w:szCs w:val="21"/>
              </w:rPr>
              <w:t>ASSESSORIA E SECRETARIA</w:t>
            </w:r>
          </w:p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FFFFF" w:val="clear"/>
            <w:vAlign w:val="center"/>
          </w:tcPr>
          <w:p>
            <w:pPr>
              <w:pStyle w:val="Normal1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Fausto Loureiro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FFFFF" w:val="clear"/>
            <w:vAlign w:val="center"/>
          </w:tcPr>
          <w:p>
            <w:pPr>
              <w:pStyle w:val="Normal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Chefe de Gabinete</w:t>
            </w:r>
          </w:p>
        </w:tc>
      </w:tr>
      <w:tr>
        <w:trPr>
          <w:trHeight w:val="400" w:hRule="atLeast"/>
        </w:trPr>
        <w:tc>
          <w:tcPr>
            <w:tcW w:w="2127" w:type="dxa"/>
            <w:vMerge w:val="continue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FFFFF" w:val="clear"/>
            <w:vAlign w:val="center"/>
          </w:tcPr>
          <w:p>
            <w:pPr>
              <w:pStyle w:val="Normal1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Carla Lago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FFFFF" w:val="clear"/>
            <w:vAlign w:val="center"/>
          </w:tcPr>
          <w:p>
            <w:pPr>
              <w:pStyle w:val="Normal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Secretária Executiva</w:t>
            </w:r>
          </w:p>
        </w:tc>
      </w:tr>
    </w:tbl>
    <w:p>
      <w:pPr>
        <w:pStyle w:val="Normal1"/>
        <w:tabs>
          <w:tab w:val="clear" w:pos="708"/>
          <w:tab w:val="left" w:pos="484" w:leader="none"/>
          <w:tab w:val="left" w:pos="2249" w:leader="none"/>
        </w:tabs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</w:r>
    </w:p>
    <w:tbl>
      <w:tblPr>
        <w:tblW w:w="9361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234"/>
      </w:tblGrid>
      <w:tr>
        <w:trPr>
          <w:trHeight w:val="284" w:hRule="exact"/>
          <w:cantSplit w:val="true"/>
        </w:trPr>
        <w:tc>
          <w:tcPr>
            <w:tcW w:w="93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PargrafodaLista"/>
              <w:numPr>
                <w:ilvl w:val="0"/>
                <w:numId w:val="1"/>
              </w:numPr>
              <w:tabs>
                <w:tab w:val="left" w:pos="1440" w:leader="none"/>
              </w:tabs>
              <w:ind w:left="1440" w:right="0" w:hanging="360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>Verificação de quórum</w:t>
            </w:r>
          </w:p>
        </w:tc>
      </w:tr>
      <w:tr>
        <w:trPr>
          <w:trHeight w:val="564" w:hRule="atLeast"/>
        </w:trPr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>Presenças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jc w:val="both"/>
              <w:rPr/>
            </w:pPr>
            <w:r>
              <w:rPr>
                <w:rStyle w:val="Fontepargpadro"/>
                <w:rFonts w:cs="Calibri" w:ascii="Calibri" w:hAnsi="Calibri"/>
                <w:sz w:val="21"/>
                <w:szCs w:val="21"/>
              </w:rPr>
              <w:t>Quorum completo.</w:t>
            </w:r>
          </w:p>
        </w:tc>
      </w:tr>
    </w:tbl>
    <w:p>
      <w:pPr>
        <w:pStyle w:val="Normal1"/>
        <w:tabs>
          <w:tab w:val="clear" w:pos="708"/>
          <w:tab w:val="left" w:pos="484" w:leader="none"/>
          <w:tab w:val="left" w:pos="2249" w:leader="none"/>
        </w:tabs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  <w:t xml:space="preserve"> </w:t>
      </w:r>
    </w:p>
    <w:tbl>
      <w:tblPr>
        <w:tblW w:w="9361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1"/>
      </w:tblGrid>
      <w:tr>
        <w:trPr>
          <w:trHeight w:val="269" w:hRule="atLeast"/>
        </w:trPr>
        <w:tc>
          <w:tcPr>
            <w:tcW w:w="93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PargrafodaLista"/>
              <w:numPr>
                <w:ilvl w:val="0"/>
                <w:numId w:val="1"/>
              </w:numPr>
              <w:tabs>
                <w:tab w:val="left" w:pos="1440" w:leader="none"/>
              </w:tabs>
              <w:spacing w:lineRule="auto" w:line="276"/>
              <w:ind w:left="1440" w:right="0" w:hanging="360"/>
              <w:jc w:val="both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 xml:space="preserve">Extrapauta – </w:t>
            </w:r>
            <w:r>
              <w:rPr>
                <w:rFonts w:cs="Calibri" w:ascii="Calibri" w:hAnsi="Calibri"/>
                <w:b/>
                <w:sz w:val="21"/>
                <w:szCs w:val="21"/>
              </w:rPr>
              <w:t>não há</w:t>
            </w:r>
          </w:p>
        </w:tc>
      </w:tr>
    </w:tbl>
    <w:p>
      <w:pPr>
        <w:pStyle w:val="Normal1"/>
        <w:tabs>
          <w:tab w:val="clear" w:pos="708"/>
          <w:tab w:val="left" w:pos="484" w:leader="none"/>
          <w:tab w:val="left" w:pos="2249" w:leader="none"/>
        </w:tabs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</w:r>
    </w:p>
    <w:tbl>
      <w:tblPr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rPr/>
        <w:tc>
          <w:tcPr>
            <w:tcW w:w="93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</w:tcPr>
          <w:p>
            <w:pPr>
              <w:pStyle w:val="PargrafodaLista"/>
              <w:numPr>
                <w:ilvl w:val="0"/>
                <w:numId w:val="1"/>
              </w:numPr>
              <w:tabs>
                <w:tab w:val="left" w:pos="1440" w:leader="none"/>
              </w:tabs>
              <w:ind w:left="1440" w:right="0" w:hanging="360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>Ordem do dia:</w:t>
            </w:r>
          </w:p>
        </w:tc>
      </w:tr>
    </w:tbl>
    <w:p>
      <w:pPr>
        <w:pStyle w:val="ListParagraph"/>
        <w:spacing w:lineRule="auto" w:line="276"/>
        <w:ind w:left="633" w:right="0" w:hanging="0"/>
        <w:jc w:val="both"/>
        <w:rPr>
          <w:rFonts w:ascii="Calibri" w:hAnsi="Calibri" w:cs="Calibri"/>
          <w:caps/>
          <w:spacing w:val="4"/>
          <w:sz w:val="22"/>
          <w:szCs w:val="22"/>
        </w:rPr>
      </w:pPr>
      <w:r>
        <w:rPr>
          <w:rFonts w:cs="Calibri" w:ascii="Calibri" w:hAnsi="Calibri"/>
          <w:caps/>
          <w:spacing w:val="4"/>
          <w:sz w:val="22"/>
          <w:szCs w:val="22"/>
        </w:rPr>
      </w:r>
    </w:p>
    <w:tbl>
      <w:tblPr>
        <w:tblW w:w="9361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234"/>
      </w:tblGrid>
      <w:tr>
        <w:trPr>
          <w:trHeight w:val="307" w:hRule="exact"/>
        </w:trPr>
        <w:tc>
          <w:tcPr>
            <w:tcW w:w="93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 xml:space="preserve">3.1 </w:t>
            </w:r>
            <w:r>
              <w:rPr>
                <w:rFonts w:cs="Calibri" w:ascii="Calibri" w:hAnsi="Calibri"/>
                <w:b/>
                <w:sz w:val="22"/>
                <w:szCs w:val="22"/>
              </w:rPr>
              <w:t>ATHIS – atuação dos profissionais e escritórios de Arquitetura;</w:t>
            </w:r>
          </w:p>
        </w:tc>
      </w:tr>
      <w:tr>
        <w:trPr/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tabs>
                <w:tab w:val="clear" w:pos="708"/>
                <w:tab w:val="left" w:pos="426" w:leader="none"/>
                <w:tab w:val="left" w:pos="993" w:leader="none"/>
              </w:tabs>
              <w:spacing w:lineRule="auto" w:line="276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CEAU-CAU/RS</w:t>
            </w:r>
          </w:p>
        </w:tc>
      </w:tr>
      <w:tr>
        <w:trPr/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>Discussão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tabs>
                <w:tab w:val="clear" w:pos="708"/>
                <w:tab w:val="left" w:pos="600" w:leader="none"/>
              </w:tabs>
              <w:spacing w:lineRule="auto" w:line="276"/>
              <w:jc w:val="both"/>
              <w:rPr>
                <w:rFonts w:ascii="Calibri" w:hAnsi="Calibri" w:eastAsia="Cambria" w:cs="Calibri"/>
                <w:sz w:val="21"/>
                <w:szCs w:val="21"/>
              </w:rPr>
            </w:pPr>
            <w:r>
              <w:rPr>
                <w:rFonts w:eastAsia="Cambria" w:cs="Calibri" w:ascii="Calibri" w:hAnsi="Calibri"/>
                <w:sz w:val="21"/>
                <w:szCs w:val="21"/>
              </w:rPr>
              <w:t>Os presentes relataram sobre como seus associados estão exercendo a atividade profissional neste período de Pandemi</w:t>
            </w:r>
            <w:r>
              <w:rPr>
                <w:rFonts w:eastAsia="Cambria" w:cs="Calibri" w:ascii="Calibri" w:hAnsi="Calibri"/>
                <w:sz w:val="21"/>
                <w:szCs w:val="21"/>
              </w:rPr>
              <w:t>a</w:t>
            </w:r>
            <w:r>
              <w:rPr>
                <w:rFonts w:eastAsia="Cambria" w:cs="Calibri" w:ascii="Calibri" w:hAnsi="Calibri"/>
                <w:sz w:val="21"/>
                <w:szCs w:val="21"/>
              </w:rPr>
              <w:t xml:space="preserve">. </w:t>
            </w:r>
            <w:r>
              <w:rPr>
                <w:rFonts w:eastAsia="Cambria" w:cs="Calibri" w:ascii="Calibri" w:hAnsi="Calibri"/>
                <w:sz w:val="21"/>
                <w:szCs w:val="21"/>
              </w:rPr>
              <w:t>AsBEA manifestou-se favoravelmente à particção dos órios na ATHIS.</w:t>
            </w:r>
          </w:p>
        </w:tc>
      </w:tr>
      <w:tr>
        <w:trPr/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>Encaminhamento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Coletar mais informações e relatar aos integrantes do colegiado</w:t>
            </w:r>
          </w:p>
        </w:tc>
      </w:tr>
      <w:tr>
        <w:trPr>
          <w:trHeight w:val="457" w:hRule="atLeast"/>
        </w:trPr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>Responsável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Fausto Leiria</w:t>
            </w:r>
            <w:r>
              <w:rPr>
                <w:rFonts w:cs="Calibri" w:ascii="Calibri" w:hAnsi="Calibri"/>
                <w:sz w:val="21"/>
                <w:szCs w:val="21"/>
              </w:rPr>
              <w:t>.</w:t>
            </w:r>
          </w:p>
        </w:tc>
      </w:tr>
    </w:tbl>
    <w:p>
      <w:pPr>
        <w:pStyle w:val="Normal1"/>
        <w:rPr>
          <w:rFonts w:ascii="Calibri" w:hAnsi="Calibri" w:cs="Calibri"/>
          <w:caps/>
          <w:spacing w:val="4"/>
          <w:sz w:val="21"/>
          <w:szCs w:val="21"/>
        </w:rPr>
      </w:pPr>
      <w:r>
        <w:rPr>
          <w:rFonts w:cs="Calibri" w:ascii="Calibri" w:hAnsi="Calibri"/>
          <w:caps/>
          <w:spacing w:val="4"/>
          <w:sz w:val="21"/>
          <w:szCs w:val="21"/>
        </w:rPr>
      </w:r>
    </w:p>
    <w:tbl>
      <w:tblPr>
        <w:tblW w:w="9361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234"/>
      </w:tblGrid>
      <w:tr>
        <w:trPr>
          <w:trHeight w:val="794" w:hRule="exact"/>
        </w:trPr>
        <w:tc>
          <w:tcPr>
            <w:tcW w:w="93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 xml:space="preserve">3.2 </w:t>
            </w:r>
            <w:r>
              <w:rPr>
                <w:rFonts w:cs="Calibri" w:ascii="Calibri" w:hAnsi="Calibri"/>
                <w:b/>
                <w:sz w:val="22"/>
                <w:szCs w:val="22"/>
              </w:rPr>
              <w:t>Discussão sobre o posicionamento das entidades para a tomada de decisões colegiadas no CEAU;</w:t>
            </w:r>
          </w:p>
        </w:tc>
      </w:tr>
      <w:tr>
        <w:trPr/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tabs>
                <w:tab w:val="clear" w:pos="708"/>
                <w:tab w:val="left" w:pos="426" w:leader="none"/>
                <w:tab w:val="left" w:pos="993" w:leader="none"/>
              </w:tabs>
              <w:spacing w:lineRule="auto" w:line="276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CEAU-CAU/RS</w:t>
            </w:r>
          </w:p>
        </w:tc>
      </w:tr>
      <w:tr>
        <w:trPr/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tabs>
                <w:tab w:val="clear" w:pos="708"/>
                <w:tab w:val="left" w:pos="426" w:leader="none"/>
                <w:tab w:val="left" w:pos="993" w:leader="none"/>
              </w:tabs>
              <w:spacing w:lineRule="auto" w:line="276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Gislaine Saibro</w:t>
            </w:r>
          </w:p>
        </w:tc>
      </w:tr>
      <w:tr>
        <w:trPr/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>Discussão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tabs>
                <w:tab w:val="clear" w:pos="708"/>
                <w:tab w:val="left" w:pos="600" w:leader="none"/>
              </w:tabs>
              <w:spacing w:lineRule="auto" w:line="276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 xml:space="preserve">Discutiu-se manter a </w:t>
            </w:r>
            <w:r>
              <w:rPr>
                <w:rFonts w:cs="Calibri" w:ascii="Calibri" w:hAnsi="Calibri"/>
                <w:sz w:val="21"/>
                <w:szCs w:val="21"/>
              </w:rPr>
              <w:t>pr</w:t>
            </w:r>
            <w:r>
              <w:rPr>
                <w:rFonts w:cs="Calibri" w:ascii="Calibri" w:hAnsi="Calibri"/>
                <w:sz w:val="21"/>
                <w:szCs w:val="21"/>
              </w:rPr>
              <w:t xml:space="preserve">ática de </w:t>
            </w:r>
            <w:r>
              <w:rPr>
                <w:rFonts w:cs="Calibri" w:ascii="Calibri" w:hAnsi="Calibri"/>
                <w:sz w:val="21"/>
                <w:szCs w:val="21"/>
              </w:rPr>
              <w:t>somente</w:t>
            </w:r>
            <w:r>
              <w:rPr>
                <w:rFonts w:cs="Calibri" w:ascii="Calibri" w:hAnsi="Calibri"/>
                <w:sz w:val="21"/>
                <w:szCs w:val="21"/>
              </w:rPr>
              <w:t xml:space="preserve"> decidir por unanimidade e concluiu-se pela manutenção da mesma.</w:t>
            </w:r>
          </w:p>
        </w:tc>
      </w:tr>
      <w:tr>
        <w:trPr>
          <w:trHeight w:val="454" w:hRule="atLeast"/>
        </w:trPr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>Encaminhamento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Não há</w:t>
            </w:r>
          </w:p>
        </w:tc>
      </w:tr>
    </w:tbl>
    <w:p>
      <w:pPr>
        <w:pStyle w:val="Normal1"/>
        <w:rPr>
          <w:rFonts w:ascii="Calibri" w:hAnsi="Calibri" w:cs="Calibri"/>
          <w:caps/>
          <w:spacing w:val="4"/>
          <w:sz w:val="21"/>
          <w:szCs w:val="21"/>
        </w:rPr>
      </w:pPr>
      <w:r>
        <w:rPr>
          <w:rFonts w:cs="Calibri" w:ascii="Calibri" w:hAnsi="Calibri"/>
          <w:caps/>
          <w:spacing w:val="4"/>
          <w:sz w:val="21"/>
          <w:szCs w:val="21"/>
        </w:rPr>
      </w:r>
    </w:p>
    <w:tbl>
      <w:tblPr>
        <w:tblW w:w="9361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234"/>
      </w:tblGrid>
      <w:tr>
        <w:trPr>
          <w:trHeight w:val="951" w:hRule="exact"/>
        </w:trPr>
        <w:tc>
          <w:tcPr>
            <w:tcW w:w="93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 xml:space="preserve">3.3 </w:t>
            </w:r>
            <w:r>
              <w:rPr>
                <w:rFonts w:cs="Calibri" w:ascii="Calibri" w:hAnsi="Calibri"/>
                <w:b/>
                <w:sz w:val="22"/>
                <w:szCs w:val="22"/>
              </w:rPr>
              <w:t>Discussão sobre como as entidades podem se manifestar acerca da situação de licenciamento de obras, vistorias e aprovação de projetos pelas prefeituras (além de Porto Alegre), assunto originado pela discussão do Decreto Municipal nº 20.542/2020 (Porto Alegre);</w:t>
            </w:r>
          </w:p>
        </w:tc>
      </w:tr>
      <w:tr>
        <w:trPr/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tabs>
                <w:tab w:val="clear" w:pos="708"/>
                <w:tab w:val="left" w:pos="426" w:leader="none"/>
                <w:tab w:val="left" w:pos="993" w:leader="none"/>
              </w:tabs>
              <w:spacing w:lineRule="auto" w:line="276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IAB/SAERGS</w:t>
            </w:r>
          </w:p>
        </w:tc>
      </w:tr>
      <w:tr>
        <w:trPr/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tabs>
                <w:tab w:val="clear" w:pos="708"/>
                <w:tab w:val="left" w:pos="426" w:leader="none"/>
                <w:tab w:val="left" w:pos="993" w:leader="none"/>
              </w:tabs>
              <w:spacing w:lineRule="auto" w:line="276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Rafael Passos e Evandro Medeiros</w:t>
            </w:r>
          </w:p>
        </w:tc>
      </w:tr>
      <w:tr>
        <w:trPr/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>Discussão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tabs>
                <w:tab w:val="clear" w:pos="708"/>
                <w:tab w:val="left" w:pos="600" w:leader="none"/>
              </w:tabs>
              <w:spacing w:lineRule="auto" w:line="276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Iniciou-se as discussões, procurando identificar os diversos matizes da questão</w:t>
            </w:r>
          </w:p>
        </w:tc>
      </w:tr>
      <w:tr>
        <w:trPr>
          <w:trHeight w:val="311" w:hRule="atLeast"/>
        </w:trPr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>Encaminhamento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Assessoria fará um apanhado de informações e transmitirá aos integrantes do Colegiado</w:t>
            </w:r>
          </w:p>
        </w:tc>
      </w:tr>
      <w:tr>
        <w:trPr>
          <w:trHeight w:val="315" w:hRule="atLeast"/>
        </w:trPr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>Responsável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Fausto Leiria</w:t>
            </w:r>
          </w:p>
        </w:tc>
      </w:tr>
    </w:tbl>
    <w:p>
      <w:pPr>
        <w:pStyle w:val="Normal1"/>
        <w:rPr>
          <w:rFonts w:ascii="Calibri" w:hAnsi="Calibri" w:cs="Calibri"/>
          <w:caps/>
          <w:spacing w:val="4"/>
          <w:sz w:val="21"/>
          <w:szCs w:val="21"/>
        </w:rPr>
      </w:pPr>
      <w:r>
        <w:rPr>
          <w:rFonts w:cs="Calibri" w:ascii="Calibri" w:hAnsi="Calibri"/>
          <w:caps/>
          <w:spacing w:val="4"/>
          <w:sz w:val="21"/>
          <w:szCs w:val="21"/>
        </w:rPr>
      </w:r>
    </w:p>
    <w:tbl>
      <w:tblPr>
        <w:tblW w:w="9361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234"/>
      </w:tblGrid>
      <w:tr>
        <w:trPr>
          <w:trHeight w:val="593" w:hRule="exact"/>
        </w:trPr>
        <w:tc>
          <w:tcPr>
            <w:tcW w:w="93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jc w:val="both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 xml:space="preserve">3.4 </w:t>
            </w:r>
            <w:r>
              <w:rPr>
                <w:rFonts w:cs="Calibri" w:ascii="Calibri" w:hAnsi="Calibri"/>
                <w:b/>
                <w:sz w:val="22"/>
                <w:szCs w:val="22"/>
              </w:rPr>
              <w:t>Discussão da situação do Estudo à Distância de forma emergencial, com notícia sobre envio de pesquisa feita pelo CAU/RS às IES</w:t>
            </w:r>
          </w:p>
        </w:tc>
      </w:tr>
      <w:tr>
        <w:trPr/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tabs>
                <w:tab w:val="clear" w:pos="708"/>
                <w:tab w:val="left" w:pos="426" w:leader="none"/>
                <w:tab w:val="left" w:pos="993" w:leader="none"/>
              </w:tabs>
              <w:spacing w:lineRule="auto" w:line="276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CEF</w:t>
            </w:r>
          </w:p>
        </w:tc>
      </w:tr>
      <w:tr>
        <w:trPr>
          <w:trHeight w:val="245" w:hRule="atLeast"/>
        </w:trPr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tabs>
                <w:tab w:val="clear" w:pos="708"/>
                <w:tab w:val="left" w:pos="426" w:leader="none"/>
                <w:tab w:val="left" w:pos="993" w:leader="none"/>
              </w:tabs>
              <w:spacing w:lineRule="auto" w:line="276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Claudio Fischer</w:t>
            </w:r>
          </w:p>
        </w:tc>
      </w:tr>
      <w:tr>
        <w:trPr/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>Discussão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tabs>
                <w:tab w:val="clear" w:pos="708"/>
                <w:tab w:val="left" w:pos="600" w:leader="none"/>
              </w:tabs>
              <w:spacing w:lineRule="auto" w:line="276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O Coordenador da CEF apresentou relatos sobre o assunto e sobre a pesquisa.</w:t>
            </w:r>
          </w:p>
        </w:tc>
      </w:tr>
      <w:tr>
        <w:trPr/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>Encaminhamento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Assessoria manterá o tema em observação</w:t>
            </w:r>
          </w:p>
        </w:tc>
      </w:tr>
      <w:tr>
        <w:trPr>
          <w:trHeight w:val="64" w:hRule="atLeast"/>
        </w:trPr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>Responsável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Fausto LEiria</w:t>
            </w:r>
          </w:p>
        </w:tc>
      </w:tr>
    </w:tbl>
    <w:p>
      <w:pPr>
        <w:pStyle w:val="Normal1"/>
        <w:rPr>
          <w:rFonts w:ascii="Calibri" w:hAnsi="Calibri" w:cs="Calibri"/>
          <w:caps/>
          <w:spacing w:val="4"/>
          <w:sz w:val="21"/>
          <w:szCs w:val="21"/>
        </w:rPr>
      </w:pPr>
      <w:r>
        <w:rPr>
          <w:rFonts w:cs="Calibri" w:ascii="Calibri" w:hAnsi="Calibri"/>
          <w:caps/>
          <w:spacing w:val="4"/>
          <w:sz w:val="21"/>
          <w:szCs w:val="21"/>
        </w:rPr>
      </w:r>
    </w:p>
    <w:tbl>
      <w:tblPr>
        <w:tblW w:w="9361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234"/>
      </w:tblGrid>
      <w:tr>
        <w:trPr>
          <w:trHeight w:val="555" w:hRule="exact"/>
        </w:trPr>
        <w:tc>
          <w:tcPr>
            <w:tcW w:w="93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</w:tcPr>
          <w:p>
            <w:pPr>
              <w:pStyle w:val="Normal1"/>
              <w:jc w:val="both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 xml:space="preserve">3.5 </w:t>
            </w:r>
            <w:r>
              <w:rPr>
                <w:rFonts w:cs="Calibri" w:ascii="Calibri" w:hAnsi="Calibri"/>
                <w:b/>
                <w:sz w:val="22"/>
                <w:szCs w:val="22"/>
              </w:rPr>
              <w:t>Referendar o dia da semana e horário das reuniões do CEAU-CAU/RS: quintas, 14h - para aprovação em plenária para o calendário do CAU/RS;</w:t>
            </w:r>
          </w:p>
        </w:tc>
      </w:tr>
      <w:tr>
        <w:trPr/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tabs>
                <w:tab w:val="clear" w:pos="708"/>
                <w:tab w:val="left" w:pos="426" w:leader="none"/>
                <w:tab w:val="left" w:pos="993" w:leader="none"/>
              </w:tabs>
              <w:spacing w:lineRule="auto" w:line="276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Coordenação</w:t>
            </w:r>
          </w:p>
        </w:tc>
      </w:tr>
      <w:tr>
        <w:trPr/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tabs>
                <w:tab w:val="clear" w:pos="708"/>
                <w:tab w:val="left" w:pos="426" w:leader="none"/>
                <w:tab w:val="left" w:pos="993" w:leader="none"/>
              </w:tabs>
              <w:spacing w:lineRule="auto" w:line="276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Gislaine Saibro</w:t>
            </w:r>
          </w:p>
        </w:tc>
      </w:tr>
      <w:tr>
        <w:trPr/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>Discussão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tabs>
                <w:tab w:val="clear" w:pos="708"/>
                <w:tab w:val="left" w:pos="600" w:leader="none"/>
              </w:tabs>
              <w:spacing w:lineRule="auto" w:line="276"/>
              <w:jc w:val="both"/>
              <w:rPr/>
            </w:pPr>
            <w:r>
              <w:rPr>
                <w:rStyle w:val="Fontepargpadro"/>
                <w:rFonts w:cs="Calibri" w:ascii="Calibri" w:hAnsi="Calibri"/>
                <w:sz w:val="21"/>
                <w:szCs w:val="21"/>
              </w:rPr>
              <w:t>Aprovada</w:t>
            </w:r>
          </w:p>
        </w:tc>
      </w:tr>
      <w:tr>
        <w:trPr/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>Encaminhamento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Comunicar à SGM</w:t>
            </w:r>
          </w:p>
        </w:tc>
      </w:tr>
      <w:tr>
        <w:trPr>
          <w:trHeight w:val="73" w:hRule="atLeast"/>
        </w:trPr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>Responsável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Fausto Leiria</w:t>
            </w:r>
          </w:p>
        </w:tc>
      </w:tr>
    </w:tbl>
    <w:p>
      <w:pPr>
        <w:pStyle w:val="Normal1"/>
        <w:rPr>
          <w:rFonts w:ascii="Calibri" w:hAnsi="Calibri" w:cs="Calibri"/>
          <w:caps/>
          <w:spacing w:val="4"/>
          <w:sz w:val="21"/>
          <w:szCs w:val="21"/>
        </w:rPr>
      </w:pPr>
      <w:r>
        <w:rPr>
          <w:rFonts w:cs="Calibri" w:ascii="Calibri" w:hAnsi="Calibri"/>
          <w:caps/>
          <w:spacing w:val="4"/>
          <w:sz w:val="21"/>
          <w:szCs w:val="21"/>
        </w:rPr>
      </w:r>
    </w:p>
    <w:p>
      <w:pPr>
        <w:pStyle w:val="Normal1"/>
        <w:rPr>
          <w:rFonts w:ascii="Calibri" w:hAnsi="Calibri" w:cs="Calibri"/>
          <w:caps/>
          <w:spacing w:val="4"/>
          <w:sz w:val="21"/>
          <w:szCs w:val="21"/>
        </w:rPr>
      </w:pPr>
      <w:r>
        <w:rPr>
          <w:rFonts w:cs="Calibri" w:ascii="Calibri" w:hAnsi="Calibri"/>
          <w:caps/>
          <w:spacing w:val="4"/>
          <w:sz w:val="21"/>
          <w:szCs w:val="21"/>
        </w:rPr>
      </w:r>
    </w:p>
    <w:tbl>
      <w:tblPr>
        <w:tblW w:w="9361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234"/>
      </w:tblGrid>
      <w:tr>
        <w:trPr>
          <w:trHeight w:val="555" w:hRule="exact"/>
        </w:trPr>
        <w:tc>
          <w:tcPr>
            <w:tcW w:w="93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</w:tcPr>
          <w:p>
            <w:pPr>
              <w:pStyle w:val="Normal1"/>
              <w:jc w:val="both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 xml:space="preserve">3.5 </w:t>
            </w:r>
            <w:r>
              <w:rPr>
                <w:rFonts w:cs="Calibri" w:ascii="Calibri" w:hAnsi="Calibri"/>
                <w:b/>
                <w:caps/>
                <w:spacing w:val="4"/>
                <w:sz w:val="22"/>
                <w:szCs w:val="22"/>
              </w:rPr>
              <w:t xml:space="preserve">Retomada do encaminhamento das pautas estratégicas do CEAU: Reserva Técnica, Tabela de Honorários e Salário Mínimo Profissional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tabs>
                <w:tab w:val="clear" w:pos="708"/>
                <w:tab w:val="left" w:pos="426" w:leader="none"/>
                <w:tab w:val="left" w:pos="993" w:leader="none"/>
              </w:tabs>
              <w:spacing w:lineRule="auto" w:line="276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Coordenação</w:t>
            </w:r>
          </w:p>
        </w:tc>
      </w:tr>
      <w:tr>
        <w:trPr/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tabs>
                <w:tab w:val="clear" w:pos="708"/>
                <w:tab w:val="left" w:pos="426" w:leader="none"/>
                <w:tab w:val="left" w:pos="993" w:leader="none"/>
              </w:tabs>
              <w:spacing w:lineRule="auto" w:line="276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Gislaine Saibro</w:t>
            </w:r>
          </w:p>
        </w:tc>
      </w:tr>
      <w:tr>
        <w:trPr/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>Discussão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tabs>
                <w:tab w:val="clear" w:pos="708"/>
                <w:tab w:val="left" w:pos="600" w:leader="none"/>
              </w:tabs>
              <w:spacing w:lineRule="auto" w:line="276"/>
              <w:jc w:val="both"/>
              <w:rPr/>
            </w:pPr>
            <w:r>
              <w:rPr>
                <w:rStyle w:val="Fontepargpadro"/>
                <w:rFonts w:cs="Calibri" w:ascii="Calibri" w:hAnsi="Calibri"/>
                <w:sz w:val="21"/>
                <w:szCs w:val="21"/>
              </w:rPr>
              <w:t>Aprovada</w:t>
            </w:r>
          </w:p>
        </w:tc>
      </w:tr>
      <w:tr>
        <w:trPr/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>Encaminhamento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Comunicar à SGM</w:t>
            </w:r>
          </w:p>
        </w:tc>
      </w:tr>
      <w:tr>
        <w:trPr>
          <w:trHeight w:val="73" w:hRule="atLeast"/>
        </w:trPr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Normal1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>Responsável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Fausto Leiria</w:t>
            </w:r>
          </w:p>
        </w:tc>
      </w:tr>
    </w:tbl>
    <w:p>
      <w:pPr>
        <w:pStyle w:val="Normal1"/>
        <w:rPr>
          <w:rFonts w:ascii="Calibri" w:hAnsi="Calibri" w:cs="Calibri"/>
          <w:caps/>
          <w:spacing w:val="4"/>
          <w:sz w:val="21"/>
          <w:szCs w:val="21"/>
        </w:rPr>
      </w:pPr>
      <w:r>
        <w:rPr>
          <w:rFonts w:cs="Calibri" w:ascii="Calibri" w:hAnsi="Calibri"/>
          <w:caps/>
          <w:spacing w:val="4"/>
          <w:sz w:val="21"/>
          <w:szCs w:val="21"/>
        </w:rPr>
      </w:r>
    </w:p>
    <w:tbl>
      <w:tblPr>
        <w:tblW w:w="9498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rPr>
          <w:trHeight w:val="339" w:hRule="atLeast"/>
        </w:trPr>
        <w:tc>
          <w:tcPr>
            <w:tcW w:w="94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PargrafodaLista"/>
              <w:numPr>
                <w:ilvl w:val="0"/>
                <w:numId w:val="1"/>
              </w:numPr>
              <w:tabs>
                <w:tab w:val="left" w:pos="1440" w:leader="none"/>
              </w:tabs>
              <w:ind w:left="1440" w:right="0" w:hanging="360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 xml:space="preserve">Comunicações: </w:t>
            </w:r>
            <w:r>
              <w:rPr>
                <w:rFonts w:cs="Calibri" w:ascii="Calibri" w:hAnsi="Calibri"/>
                <w:b/>
                <w:sz w:val="21"/>
                <w:szCs w:val="21"/>
              </w:rPr>
              <w:t>não houve comunicações</w:t>
            </w:r>
          </w:p>
        </w:tc>
      </w:tr>
    </w:tbl>
    <w:p>
      <w:pPr>
        <w:pStyle w:val="Normal1"/>
        <w:rPr>
          <w:rFonts w:ascii="Calibri" w:hAnsi="Calibri" w:cs="Calibri"/>
          <w:caps/>
          <w:spacing w:val="4"/>
          <w:sz w:val="21"/>
          <w:szCs w:val="21"/>
        </w:rPr>
      </w:pPr>
      <w:r>
        <w:rPr>
          <w:rFonts w:cs="Calibri" w:ascii="Calibri" w:hAnsi="Calibri"/>
          <w:caps/>
          <w:spacing w:val="4"/>
          <w:sz w:val="21"/>
          <w:szCs w:val="21"/>
        </w:rPr>
      </w:r>
    </w:p>
    <w:tbl>
      <w:tblPr>
        <w:tblW w:w="9356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rPr/>
        <w:tc>
          <w:tcPr>
            <w:tcW w:w="9356" w:type="dxa"/>
            <w:tcBorders/>
            <w:shd w:fill="F2F2F2" w:val="clear"/>
          </w:tcPr>
          <w:p>
            <w:pPr>
              <w:pStyle w:val="PargrafodaLista"/>
              <w:numPr>
                <w:ilvl w:val="0"/>
                <w:numId w:val="0"/>
              </w:numPr>
              <w:ind w:left="1440" w:right="0" w:hanging="0"/>
              <w:rPr>
                <w:rFonts w:ascii="Calibri" w:hAnsi="Calibri" w:cs="Calibri"/>
                <w:b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 xml:space="preserve">5. </w:t>
            </w:r>
            <w:r>
              <w:rPr>
                <w:rFonts w:cs="Calibri" w:ascii="Calibri" w:hAnsi="Calibri"/>
                <w:b/>
                <w:sz w:val="21"/>
                <w:szCs w:val="21"/>
              </w:rPr>
              <w:t>Leitura, discussão e aprovação da súmula</w:t>
            </w:r>
          </w:p>
        </w:tc>
      </w:tr>
      <w:tr>
        <w:trPr>
          <w:trHeight w:val="400" w:hRule="atLeast"/>
        </w:trPr>
        <w:tc>
          <w:tcPr>
            <w:tcW w:w="9356" w:type="dxa"/>
            <w:tcBorders/>
          </w:tcPr>
          <w:p>
            <w:pPr>
              <w:pStyle w:val="Normal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A súmula será disponibilizada para assinatura digital.</w:t>
            </w:r>
          </w:p>
          <w:p>
            <w:pPr>
              <w:pStyle w:val="Normal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</w:r>
          </w:p>
        </w:tc>
      </w:tr>
    </w:tbl>
    <w:p>
      <w:pPr>
        <w:pStyle w:val="Normal1"/>
        <w:jc w:val="center"/>
        <w:rPr>
          <w:rFonts w:ascii="Calibri" w:hAnsi="Calibri" w:cs="Calibri"/>
          <w:caps/>
          <w:spacing w:val="4"/>
          <w:sz w:val="21"/>
          <w:szCs w:val="21"/>
        </w:rPr>
      </w:pPr>
      <w:r>
        <w:rPr>
          <w:rFonts w:cs="Calibri" w:ascii="Calibri" w:hAnsi="Calibri"/>
          <w:caps/>
          <w:spacing w:val="4"/>
          <w:sz w:val="21"/>
          <w:szCs w:val="21"/>
        </w:rPr>
      </w:r>
    </w:p>
    <w:p>
      <w:pPr>
        <w:pStyle w:val="Normal1"/>
        <w:jc w:val="center"/>
        <w:rPr>
          <w:rFonts w:ascii="Calibri" w:hAnsi="Calibri" w:cs="Calibri"/>
          <w:caps/>
          <w:spacing w:val="4"/>
          <w:sz w:val="21"/>
          <w:szCs w:val="21"/>
        </w:rPr>
      </w:pPr>
      <w:r>
        <w:rPr>
          <w:rFonts w:cs="Calibri" w:ascii="Calibri" w:hAnsi="Calibri"/>
          <w:caps/>
          <w:spacing w:val="4"/>
          <w:sz w:val="21"/>
          <w:szCs w:val="21"/>
        </w:rPr>
      </w:r>
    </w:p>
    <w:p>
      <w:pPr>
        <w:pStyle w:val="Normal1"/>
        <w:jc w:val="center"/>
        <w:rPr>
          <w:rFonts w:ascii="Calibri" w:hAnsi="Calibri" w:cs="Calibri"/>
          <w:caps/>
          <w:spacing w:val="4"/>
          <w:sz w:val="21"/>
          <w:szCs w:val="21"/>
        </w:rPr>
      </w:pPr>
      <w:r>
        <w:rPr>
          <w:rFonts w:cs="Calibri" w:ascii="Calibri" w:hAnsi="Calibri"/>
          <w:caps/>
          <w:spacing w:val="4"/>
          <w:sz w:val="21"/>
          <w:szCs w:val="21"/>
        </w:rPr>
      </w:r>
    </w:p>
    <w:p>
      <w:pPr>
        <w:pStyle w:val="Normal1"/>
        <w:rPr>
          <w:rFonts w:ascii="Calibri" w:hAnsi="Calibri" w:cs="Calibri"/>
          <w:caps/>
          <w:spacing w:val="4"/>
          <w:sz w:val="21"/>
          <w:szCs w:val="21"/>
        </w:rPr>
      </w:pPr>
      <w:r>
        <w:rPr>
          <w:rFonts w:cs="Calibri" w:ascii="Calibri" w:hAnsi="Calibri"/>
          <w:caps/>
          <w:spacing w:val="4"/>
          <w:sz w:val="21"/>
          <w:szCs w:val="21"/>
        </w:rPr>
      </w:r>
    </w:p>
    <w:tbl>
      <w:tblPr>
        <w:tblW w:w="46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9"/>
      </w:tblGrid>
      <w:tr>
        <w:trPr/>
        <w:tc>
          <w:tcPr>
            <w:tcW w:w="4669" w:type="dxa"/>
            <w:tcBorders/>
          </w:tcPr>
          <w:p>
            <w:pPr>
              <w:pStyle w:val="Normal1"/>
              <w:jc w:val="center"/>
              <w:rPr/>
            </w:pPr>
            <w:r>
              <w:rPr>
                <w:rStyle w:val="Fontepargpadro"/>
                <w:rFonts w:cs="Calibri" w:ascii="Calibri" w:hAnsi="Calibri"/>
                <w:b/>
                <w:sz w:val="21"/>
                <w:szCs w:val="21"/>
              </w:rPr>
              <w:t>FAUSTO LEIRIA LOUREIRO,</w:t>
            </w:r>
          </w:p>
          <w:p>
            <w:pPr>
              <w:pStyle w:val="Normal1"/>
              <w:jc w:val="center"/>
              <w:rPr>
                <w:rFonts w:ascii="Calibri" w:hAnsi="Calibri" w:cs="Calibri"/>
                <w:spacing w:val="4"/>
                <w:sz w:val="21"/>
                <w:szCs w:val="21"/>
              </w:rPr>
            </w:pPr>
            <w:r>
              <w:rPr>
                <w:rFonts w:cs="Calibri" w:ascii="Calibri" w:hAnsi="Calibri"/>
                <w:spacing w:val="4"/>
                <w:sz w:val="21"/>
                <w:szCs w:val="21"/>
              </w:rPr>
              <w:t>CHEFE DE GABINETE,</w:t>
            </w:r>
          </w:p>
          <w:p>
            <w:pPr>
              <w:pStyle w:val="Normal1"/>
              <w:jc w:val="center"/>
              <w:rPr>
                <w:rFonts w:ascii="Calibri" w:hAnsi="Calibri" w:cs="Calibri"/>
                <w:spacing w:val="4"/>
                <w:sz w:val="21"/>
                <w:szCs w:val="21"/>
              </w:rPr>
            </w:pPr>
            <w:r>
              <w:rPr>
                <w:rFonts w:cs="Calibri" w:ascii="Calibri" w:hAnsi="Calibri"/>
                <w:spacing w:val="4"/>
                <w:sz w:val="21"/>
                <w:szCs w:val="21"/>
              </w:rPr>
              <w:t>ASSESSOR DO CEAU.</w:t>
            </w:r>
          </w:p>
        </w:tc>
      </w:tr>
    </w:tbl>
    <w:p>
      <w:pPr>
        <w:pStyle w:val="Normal1"/>
        <w:rPr>
          <w:rFonts w:ascii="Calibri" w:hAnsi="Calibri" w:cs="Calibri"/>
          <w:caps/>
          <w:spacing w:val="4"/>
          <w:sz w:val="21"/>
          <w:szCs w:val="21"/>
        </w:rPr>
      </w:pPr>
      <w:r>
        <w:rPr>
          <w:rFonts w:cs="Calibri" w:ascii="Calibri" w:hAnsi="Calibri"/>
          <w:caps/>
          <w:spacing w:val="4"/>
          <w:sz w:val="21"/>
          <w:szCs w:val="21"/>
        </w:rPr>
      </w:r>
    </w:p>
    <w:p>
      <w:pPr>
        <w:pStyle w:val="Normal1"/>
        <w:rPr>
          <w:rFonts w:ascii="Calibri" w:hAnsi="Calibri" w:cs="Calibri"/>
          <w:caps/>
          <w:spacing w:val="4"/>
          <w:sz w:val="21"/>
          <w:szCs w:val="21"/>
        </w:rPr>
      </w:pPr>
      <w:r>
        <w:rPr>
          <w:rFonts w:cs="Calibri" w:ascii="Calibri" w:hAnsi="Calibri"/>
          <w:caps/>
          <w:spacing w:val="4"/>
          <w:sz w:val="21"/>
          <w:szCs w:val="21"/>
        </w:rPr>
      </w:r>
    </w:p>
    <w:p>
      <w:pPr>
        <w:pStyle w:val="Normal1"/>
        <w:rPr>
          <w:rFonts w:ascii="Calibri" w:hAnsi="Calibri" w:cs="Calibri"/>
          <w:caps/>
          <w:spacing w:val="4"/>
          <w:sz w:val="21"/>
          <w:szCs w:val="21"/>
        </w:rPr>
      </w:pPr>
      <w:r>
        <w:rPr>
          <w:rFonts w:cs="Calibri" w:ascii="Calibri" w:hAnsi="Calibri"/>
          <w:caps/>
          <w:spacing w:val="4"/>
          <w:sz w:val="21"/>
          <w:szCs w:val="21"/>
        </w:rPr>
        <w:t xml:space="preserve">* </w:t>
      </w:r>
      <w:r>
        <w:rPr>
          <w:rFonts w:cs="Calibri" w:ascii="Calibri" w:hAnsi="Calibri"/>
          <w:caps/>
          <w:spacing w:val="4"/>
          <w:sz w:val="21"/>
          <w:szCs w:val="21"/>
        </w:rPr>
        <w:t>esta ata foi elaborada a posteriori e excepcionalmente assinada apenas pelo assessor, dadas as condições de isolamento social advindas da pandemia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0" w:h="16840"/>
      <w:pgMar w:left="1418" w:right="1134" w:header="1418" w:top="1701" w:footer="567" w:bottom="1418" w:gutter="0"/>
      <w:pgNumType w:fmt="decimal"/>
      <w:formProt w:val="false"/>
      <w:titlePg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Calibri">
    <w:charset w:val="00"/>
    <w:family w:val="roman"/>
    <w:pitch w:val="variable"/>
  </w:font>
  <w:font w:name="DaxCondensed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tabs>
        <w:tab w:val="clear" w:pos="708"/>
        <w:tab w:val="center" w:pos="4320" w:leader="none"/>
        <w:tab w:val="right" w:pos="8640" w:leader="none"/>
      </w:tabs>
      <w:spacing w:lineRule="auto" w:line="276" w:before="0" w:after="120"/>
      <w:ind w:left="-1418" w:right="-1134" w:hanging="0"/>
      <w:jc w:val="center"/>
      <w:rPr>
        <w:rFonts w:ascii="Arial" w:hAnsi="Arial" w:cs="Arial"/>
        <w:b/>
        <w:b/>
        <w:color w:val="2C778C"/>
      </w:rPr>
    </w:pPr>
    <w:r>
      <w:rPr>
        <w:rFonts w:cs="Arial" w:ascii="Arial" w:hAnsi="Arial"/>
        <w:b/>
        <w:color w:val="2C778C"/>
      </w:rPr>
      <w:t>_________________________________________________________________________________________</w:t>
    </w:r>
  </w:p>
  <w:p>
    <w:pPr>
      <w:pStyle w:val="Rodap"/>
      <w:tabs>
        <w:tab w:val="clear" w:pos="4320"/>
        <w:tab w:val="clear" w:pos="8640"/>
        <w:tab w:val="center" w:pos="4320" w:leader="none"/>
        <w:tab w:val="right" w:pos="8640" w:leader="none"/>
      </w:tabs>
      <w:ind w:left="-567" w:right="-574" w:hanging="0"/>
      <w:rPr>
        <w:rFonts w:ascii="DaxCondensed" w:hAnsi="DaxCondensed" w:cs="Arial"/>
        <w:color w:val="2C778C"/>
        <w:sz w:val="20"/>
        <w:szCs w:val="20"/>
      </w:rPr>
    </w:pPr>
    <w:r>
      <w:rPr>
        <w:rFonts w:cs="Arial" w:ascii="DaxCondensed" w:hAnsi="DaxCondensed"/>
        <w:color w:val="2C778C"/>
        <w:sz w:val="20"/>
        <w:szCs w:val="20"/>
      </w:rPr>
    </w:r>
  </w:p>
  <w:p>
    <w:pPr>
      <w:pStyle w:val="Rodap"/>
      <w:tabs>
        <w:tab w:val="clear" w:pos="4320"/>
        <w:tab w:val="clear" w:pos="8640"/>
        <w:tab w:val="center" w:pos="4320" w:leader="none"/>
        <w:tab w:val="right" w:pos="8640" w:leader="none"/>
      </w:tabs>
      <w:ind w:left="-567" w:right="-574" w:hanging="0"/>
      <w:rPr/>
    </w:pPr>
    <w:r>
      <w:rPr>
        <w:rStyle w:val="Fontepargpadro"/>
        <w:rFonts w:cs="Arial" w:ascii="DaxCondensed" w:hAnsi="DaxCondensed"/>
        <w:color w:val="2C778C"/>
        <w:sz w:val="20"/>
        <w:szCs w:val="20"/>
      </w:rPr>
      <w:t>Rua Dona Laura, nº 320, 14º e 15º andares, bairro Rio Branco - Porto Alegre/RS - CEP:</w:t>
    </w:r>
    <w:r>
      <w:rPr>
        <w:rStyle w:val="Fontepargpadro"/>
        <w:rFonts w:ascii="DaxCondensed" w:hAnsi="DaxCondensed"/>
        <w:sz w:val="20"/>
        <w:szCs w:val="20"/>
      </w:rPr>
      <w:t xml:space="preserve"> </w:t>
    </w:r>
    <w:r>
      <w:rPr>
        <w:rStyle w:val="Fontepargpadro"/>
        <w:rFonts w:cs="Arial" w:ascii="DaxCondensed" w:hAnsi="DaxCondensed"/>
        <w:color w:val="2C778C"/>
        <w:sz w:val="20"/>
        <w:szCs w:val="20"/>
      </w:rPr>
      <w:t xml:space="preserve">90430-090 | Telefone: (51) 3094.9800 </w:t>
    </w:r>
    <w:r>
      <w:rPr>
        <w:rStyle w:val="Fontepargpadro"/>
        <w:sz w:val="20"/>
        <w:szCs w:val="20"/>
      </w:rPr>
      <w:t xml:space="preserve"> </w:t>
      <w:tab/>
      <w:tab/>
    </w:r>
    <w:r>
      <w:rPr>
        <w:rStyle w:val="Fontepargpadro"/>
        <w:rFonts w:ascii="Calibri" w:hAnsi="Calibri"/>
        <w:sz w:val="20"/>
        <w:szCs w:val="20"/>
      </w:rPr>
      <w:fldChar w:fldCharType="begin"/>
    </w:r>
    <w:r>
      <w:rPr>
        <w:rStyle w:val="Fontepargpadro"/>
        <w:sz w:val="20"/>
        <w:szCs w:val="20"/>
        <w:rFonts w:ascii="Calibri" w:hAnsi="Calibri"/>
      </w:rPr>
      <w:instrText> PAGE </w:instrText>
    </w:r>
    <w:r>
      <w:rPr>
        <w:rStyle w:val="Fontepargpadro"/>
        <w:sz w:val="20"/>
        <w:szCs w:val="20"/>
        <w:rFonts w:ascii="Calibri" w:hAnsi="Calibri"/>
      </w:rPr>
      <w:fldChar w:fldCharType="separate"/>
    </w:r>
    <w:r>
      <w:rPr>
        <w:rStyle w:val="Fontepargpadro"/>
        <w:sz w:val="20"/>
        <w:szCs w:val="20"/>
        <w:rFonts w:ascii="Calibri" w:hAnsi="Calibri"/>
      </w:rPr>
      <w:t>3</w:t>
    </w:r>
    <w:r>
      <w:rPr>
        <w:rStyle w:val="Fontepargpadro"/>
        <w:sz w:val="20"/>
        <w:szCs w:val="20"/>
        <w:rFonts w:ascii="Calibri" w:hAnsi="Calibri"/>
      </w:rPr>
      <w:fldChar w:fldCharType="end"/>
    </w:r>
  </w:p>
  <w:p>
    <w:pPr>
      <w:pStyle w:val="Rodap"/>
      <w:tabs>
        <w:tab w:val="clear" w:pos="4320"/>
        <w:tab w:val="clear" w:pos="8640"/>
        <w:tab w:val="center" w:pos="4320" w:leader="none"/>
        <w:tab w:val="right" w:pos="8640" w:leader="none"/>
      </w:tabs>
      <w:ind w:left="-567" w:right="0" w:hanging="0"/>
      <w:rPr>
        <w:rFonts w:ascii="DaxCondensed" w:hAnsi="DaxCondensed" w:cs="Arial"/>
        <w:b/>
        <w:b/>
        <w:color w:val="2C778C"/>
        <w:sz w:val="20"/>
        <w:szCs w:val="20"/>
      </w:rPr>
    </w:pPr>
    <w:r>
      <w:rPr>
        <w:rFonts w:cs="Arial" w:ascii="DaxCondensed" w:hAnsi="DaxCondensed"/>
        <w:b/>
        <w:color w:val="2C778C"/>
        <w:sz w:val="20"/>
        <w:szCs w:val="20"/>
      </w:rPr>
      <w:t>www.caurs.gov.br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tabs>
        <w:tab w:val="clear" w:pos="708"/>
        <w:tab w:val="center" w:pos="4320" w:leader="none"/>
        <w:tab w:val="right" w:pos="8640" w:leader="none"/>
      </w:tabs>
      <w:spacing w:lineRule="auto" w:line="276" w:before="0" w:after="120"/>
      <w:ind w:left="-1701" w:right="-1134" w:hanging="0"/>
      <w:jc w:val="center"/>
      <w:rPr>
        <w:rFonts w:ascii="Arial" w:hAnsi="Arial" w:cs="Arial"/>
        <w:b/>
        <w:b/>
        <w:color w:val="2C778C"/>
      </w:rPr>
    </w:pPr>
    <w:r>
      <w:rPr>
        <w:rFonts w:cs="Arial" w:ascii="Arial" w:hAnsi="Arial"/>
        <w:b/>
        <w:color w:val="2C778C"/>
      </w:rPr>
      <w:t>_________________________________________________________________________________________</w:t>
    </w:r>
  </w:p>
  <w:p>
    <w:pPr>
      <w:pStyle w:val="Rodap"/>
      <w:tabs>
        <w:tab w:val="clear" w:pos="4320"/>
        <w:tab w:val="clear" w:pos="8640"/>
        <w:tab w:val="center" w:pos="4320" w:leader="none"/>
        <w:tab w:val="right" w:pos="8640" w:leader="none"/>
      </w:tabs>
      <w:ind w:left="-567" w:right="-574" w:hanging="0"/>
      <w:rPr>
        <w:rFonts w:ascii="DaxCondensed" w:hAnsi="DaxCondensed" w:cs="Arial"/>
        <w:color w:val="2C778C"/>
        <w:sz w:val="20"/>
        <w:szCs w:val="20"/>
      </w:rPr>
    </w:pPr>
    <w:r>
      <w:rPr>
        <w:rFonts w:cs="Arial" w:ascii="DaxCondensed" w:hAnsi="DaxCondensed"/>
        <w:color w:val="2C778C"/>
        <w:sz w:val="20"/>
        <w:szCs w:val="20"/>
      </w:rPr>
    </w:r>
  </w:p>
  <w:p>
    <w:pPr>
      <w:pStyle w:val="Rodap"/>
      <w:tabs>
        <w:tab w:val="clear" w:pos="4320"/>
        <w:tab w:val="clear" w:pos="8640"/>
        <w:tab w:val="center" w:pos="4320" w:leader="none"/>
        <w:tab w:val="right" w:pos="8640" w:leader="none"/>
      </w:tabs>
      <w:ind w:left="-567" w:right="-7" w:hanging="0"/>
      <w:jc w:val="both"/>
      <w:rPr/>
    </w:pPr>
    <w:r>
      <w:rPr>
        <w:rStyle w:val="Fontepargpadro"/>
        <w:rFonts w:cs="Arial" w:ascii="DaxCondensed" w:hAnsi="DaxCondensed"/>
        <w:color w:val="2C778C"/>
        <w:sz w:val="20"/>
        <w:szCs w:val="20"/>
      </w:rPr>
      <w:t>Rua Dona Laura, nº 320, 14º e 15º andares, bairro Rio Branco - Porto Alegre/RS - CEP:</w:t>
    </w:r>
    <w:r>
      <w:rPr>
        <w:rStyle w:val="Fontepargpadro"/>
        <w:rFonts w:ascii="DaxCondensed" w:hAnsi="DaxCondensed"/>
        <w:sz w:val="20"/>
        <w:szCs w:val="20"/>
      </w:rPr>
      <w:t xml:space="preserve"> </w:t>
    </w:r>
    <w:r>
      <w:rPr>
        <w:rStyle w:val="Fontepargpadro"/>
        <w:rFonts w:cs="Arial" w:ascii="DaxCondensed" w:hAnsi="DaxCondensed"/>
        <w:color w:val="2C778C"/>
        <w:sz w:val="20"/>
        <w:szCs w:val="20"/>
      </w:rPr>
      <w:t>90430-090 | Telefone: (51) 3094.9800</w:t>
    </w:r>
  </w:p>
  <w:p>
    <w:pPr>
      <w:pStyle w:val="Rodap"/>
      <w:tabs>
        <w:tab w:val="clear" w:pos="4320"/>
        <w:tab w:val="clear" w:pos="8640"/>
        <w:tab w:val="center" w:pos="4320" w:leader="none"/>
        <w:tab w:val="right" w:pos="8640" w:leader="none"/>
      </w:tabs>
      <w:ind w:left="-567" w:right="-7" w:hanging="0"/>
      <w:jc w:val="both"/>
      <w:rPr/>
    </w:pPr>
    <w:r>
      <w:rPr>
        <w:rStyle w:val="Fontepargpadro"/>
        <w:rFonts w:cs="Arial" w:ascii="DaxCondensed" w:hAnsi="DaxCondensed"/>
        <w:b/>
        <w:color w:val="2C778C"/>
        <w:sz w:val="20"/>
        <w:szCs w:val="20"/>
      </w:rPr>
      <w:t>www.caurs.gov.br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320"/>
        <w:tab w:val="clear" w:pos="8640"/>
        <w:tab w:val="center" w:pos="4320" w:leader="none"/>
        <w:tab w:val="right" w:pos="8640" w:leader="none"/>
      </w:tabs>
      <w:ind w:left="2694" w:right="0" w:hanging="0"/>
      <w:rPr>
        <w:rStyle w:val="Fontepargpadro"/>
        <w:rFonts w:ascii="Arial" w:hAnsi="Arial"/>
        <w:color w:val="296D7A"/>
        <w:sz w:val="22"/>
        <w:lang w:eastAsia="pt-BR"/>
      </w:rPr>
    </w:pPr>
    <w:r>
      <w:rPr/>
      <w:drawing>
        <wp:anchor behindDoc="0" distT="0" distB="127000" distL="0" distR="0" simplePos="0" locked="0" layoutInCell="0" allowOverlap="1" relativeHeight="4">
          <wp:simplePos x="0" y="0"/>
          <wp:positionH relativeFrom="column">
            <wp:posOffset>-878205</wp:posOffset>
          </wp:positionH>
          <wp:positionV relativeFrom="paragraph">
            <wp:posOffset>-732790</wp:posOffset>
          </wp:positionV>
          <wp:extent cx="7534275" cy="1007745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07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rStyle w:val="Fontepargpadro"/>
        <w:rFonts w:ascii="DaxCondensed" w:hAnsi="DaxCondensed" w:cs="Arial"/>
        <w:b/>
        <w:b/>
        <w:color w:val="2C778C"/>
        <w:sz w:val="20"/>
        <w:szCs w:val="20"/>
        <w:lang w:eastAsia="pt-BR"/>
      </w:rPr>
    </w:pPr>
    <w:r>
      <w:rPr/>
      <w:drawing>
        <wp:anchor behindDoc="0" distT="0" distB="127000" distL="0" distR="0" simplePos="0" locked="0" layoutInCell="0" allowOverlap="1" relativeHeight="2">
          <wp:simplePos x="0" y="0"/>
          <wp:positionH relativeFrom="column">
            <wp:posOffset>-900430</wp:posOffset>
          </wp:positionH>
          <wp:positionV relativeFrom="paragraph">
            <wp:posOffset>-846455</wp:posOffset>
          </wp:positionV>
          <wp:extent cx="7556500" cy="944880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44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t-BR" w:eastAsia="en-US" w:bidi="ar-SA"/>
      </w:rPr>
    </w:rPrDefault>
    <w:pPrDefault>
      <w:pPr>
        <w:widowControl/>
        <w:suppressAutoHyphens w:val="false"/>
        <w:spacing w:lineRule="auto" w:line="27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en-US" w:bidi="ar-SA"/>
    </w:rPr>
  </w:style>
  <w:style w:type="character" w:styleId="Fontepargpadro">
    <w:name w:val="Fonte parág. padrão"/>
    <w:qFormat/>
    <w:rPr/>
  </w:style>
  <w:style w:type="character" w:styleId="CabealhoChar">
    <w:name w:val="Cabeçalho Char"/>
    <w:basedOn w:val="Fontepargpadro"/>
    <w:qFormat/>
    <w:rPr>
      <w:rFonts w:ascii="Cambria" w:hAnsi="Cambria" w:eastAsia="Cambria" w:cs="Times New Roman"/>
      <w:sz w:val="24"/>
      <w:szCs w:val="24"/>
    </w:rPr>
  </w:style>
  <w:style w:type="character" w:styleId="RodapChar">
    <w:name w:val="Rodapé Char"/>
    <w:basedOn w:val="Fontepargpadro"/>
    <w:qFormat/>
    <w:rPr>
      <w:rFonts w:ascii="Cambria" w:hAnsi="Cambria" w:eastAsia="Cambria" w:cs="Times New Roman"/>
      <w:sz w:val="24"/>
      <w:szCs w:val="24"/>
    </w:rPr>
  </w:style>
  <w:style w:type="character" w:styleId="TextodenotaderodapChar">
    <w:name w:val="Texto de nota de rodapé Char"/>
    <w:basedOn w:val="Fontepargpadro"/>
    <w:qFormat/>
    <w:rPr>
      <w:rFonts w:ascii="Cambria" w:hAnsi="Cambria" w:eastAsia="Cambria" w:cs="Times New Roman"/>
      <w:sz w:val="20"/>
      <w:szCs w:val="20"/>
    </w:rPr>
  </w:style>
  <w:style w:type="character" w:styleId="Refdenotaderodap">
    <w:name w:val="Ref. de nota de rodapé"/>
    <w:basedOn w:val="Fontepargpadro"/>
    <w:rPr>
      <w:vertAlign w:val="superscript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styleId="TextodebaloChar">
    <w:name w:val="Texto de balão Char"/>
    <w:basedOn w:val="Fontepargpadro"/>
    <w:qFormat/>
    <w:rPr>
      <w:rFonts w:ascii="Tahoma" w:hAnsi="Tahoma" w:eastAsia="Cambria" w:cs="Tahoma"/>
      <w:sz w:val="16"/>
      <w:szCs w:val="16"/>
    </w:rPr>
  </w:style>
  <w:style w:type="character" w:styleId="Nmerodepgina">
    <w:name w:val="Número de página"/>
    <w:basedOn w:val="Fontepargpadro"/>
    <w:rPr/>
  </w:style>
  <w:style w:type="character" w:styleId="Appleconvertedspace">
    <w:name w:val="apple-converted-space"/>
    <w:basedOn w:val="Fontepargpadro"/>
    <w:qFormat/>
    <w:rPr/>
  </w:style>
  <w:style w:type="character" w:styleId="Nmerodelinha">
    <w:name w:val="Número de linha"/>
    <w:basedOn w:val="Fontepargpadro"/>
    <w:qFormat/>
    <w:rPr/>
  </w:style>
  <w:style w:type="character" w:styleId="NfaseSutil">
    <w:name w:val="Ênfase Sutil"/>
    <w:qFormat/>
    <w:rPr>
      <w:i/>
      <w:iCs/>
      <w:color w:val="404040"/>
    </w:rPr>
  </w:style>
  <w:style w:type="character" w:styleId="WWCharLFO1LVL2">
    <w:name w:val="WW_CharLFO1LVL2"/>
    <w:qFormat/>
    <w:rPr>
      <w:b/>
    </w:rPr>
  </w:style>
  <w:style w:type="character" w:styleId="WWCharLFO2LVL2">
    <w:name w:val="WW_CharLFO2LVL2"/>
    <w:qFormat/>
    <w:rPr>
      <w:b/>
    </w:rPr>
  </w:style>
  <w:style w:type="character" w:styleId="WWCharLFO4LVL1">
    <w:name w:val="WW_CharLFO4LVL1"/>
    <w:qFormat/>
    <w:rPr>
      <w:rFonts w:ascii="Symbol" w:hAnsi="Symbol" w:eastAsia="Cambria" w:cs="Calibri"/>
    </w:rPr>
  </w:style>
  <w:style w:type="character" w:styleId="WWCharLFO4LVL2">
    <w:name w:val="WW_CharLFO4LVL2"/>
    <w:qFormat/>
    <w:rPr>
      <w:rFonts w:ascii="Courier New" w:hAnsi="Courier New" w:cs="Courier New"/>
    </w:rPr>
  </w:style>
  <w:style w:type="character" w:styleId="WWCharLFO4LVL3">
    <w:name w:val="WW_CharLFO4LVL3"/>
    <w:qFormat/>
    <w:rPr>
      <w:rFonts w:ascii="Wingdings" w:hAnsi="Wingdings"/>
    </w:rPr>
  </w:style>
  <w:style w:type="character" w:styleId="WWCharLFO4LVL4">
    <w:name w:val="WW_CharLFO4LVL4"/>
    <w:qFormat/>
    <w:rPr>
      <w:rFonts w:ascii="Symbol" w:hAnsi="Symbol"/>
    </w:rPr>
  </w:style>
  <w:style w:type="character" w:styleId="WWCharLFO4LVL5">
    <w:name w:val="WW_CharLFO4LVL5"/>
    <w:qFormat/>
    <w:rPr>
      <w:rFonts w:ascii="Courier New" w:hAnsi="Courier New" w:cs="Courier New"/>
    </w:rPr>
  </w:style>
  <w:style w:type="character" w:styleId="WWCharLFO4LVL6">
    <w:name w:val="WW_CharLFO4LVL6"/>
    <w:qFormat/>
    <w:rPr>
      <w:rFonts w:ascii="Wingdings" w:hAnsi="Wingdings"/>
    </w:rPr>
  </w:style>
  <w:style w:type="character" w:styleId="WWCharLFO4LVL7">
    <w:name w:val="WW_CharLFO4LVL7"/>
    <w:qFormat/>
    <w:rPr>
      <w:rFonts w:ascii="Symbol" w:hAnsi="Symbol"/>
    </w:rPr>
  </w:style>
  <w:style w:type="character" w:styleId="WWCharLFO4LVL8">
    <w:name w:val="WW_CharLFO4LVL8"/>
    <w:qFormat/>
    <w:rPr>
      <w:rFonts w:ascii="Courier New" w:hAnsi="Courier New" w:cs="Courier New"/>
    </w:rPr>
  </w:style>
  <w:style w:type="character" w:styleId="WWCharLFO4LVL9">
    <w:name w:val="WW_CharLFO4LVL9"/>
    <w:qFormat/>
    <w:rPr>
      <w:rFonts w:ascii="Wingdings" w:hAnsi="Wingdings"/>
    </w:rPr>
  </w:style>
  <w:style w:type="character" w:styleId="WWCharLFO5LVL1">
    <w:name w:val="WW_CharLFO5LVL1"/>
    <w:qFormat/>
    <w:rPr>
      <w:rFonts w:ascii="Symbol" w:hAnsi="Symbol" w:eastAsia="Cambria" w:cs="Calibri"/>
    </w:rPr>
  </w:style>
  <w:style w:type="character" w:styleId="WWCharLFO5LVL2">
    <w:name w:val="WW_CharLFO5LVL2"/>
    <w:qFormat/>
    <w:rPr>
      <w:rFonts w:ascii="Courier New" w:hAnsi="Courier New" w:cs="Courier New"/>
    </w:rPr>
  </w:style>
  <w:style w:type="character" w:styleId="WWCharLFO5LVL3">
    <w:name w:val="WW_CharLFO5LVL3"/>
    <w:qFormat/>
    <w:rPr>
      <w:rFonts w:ascii="Wingdings" w:hAnsi="Wingdings"/>
    </w:rPr>
  </w:style>
  <w:style w:type="character" w:styleId="WWCharLFO5LVL4">
    <w:name w:val="WW_CharLFO5LVL4"/>
    <w:qFormat/>
    <w:rPr>
      <w:rFonts w:ascii="Symbol" w:hAnsi="Symbol"/>
    </w:rPr>
  </w:style>
  <w:style w:type="character" w:styleId="WWCharLFO5LVL5">
    <w:name w:val="WW_CharLFO5LVL5"/>
    <w:qFormat/>
    <w:rPr>
      <w:rFonts w:ascii="Courier New" w:hAnsi="Courier New" w:cs="Courier New"/>
    </w:rPr>
  </w:style>
  <w:style w:type="character" w:styleId="WWCharLFO5LVL6">
    <w:name w:val="WW_CharLFO5LVL6"/>
    <w:qFormat/>
    <w:rPr>
      <w:rFonts w:ascii="Wingdings" w:hAnsi="Wingdings"/>
    </w:rPr>
  </w:style>
  <w:style w:type="character" w:styleId="WWCharLFO5LVL7">
    <w:name w:val="WW_CharLFO5LVL7"/>
    <w:qFormat/>
    <w:rPr>
      <w:rFonts w:ascii="Symbol" w:hAnsi="Symbol"/>
    </w:rPr>
  </w:style>
  <w:style w:type="character" w:styleId="WWCharLFO5LVL8">
    <w:name w:val="WW_CharLFO5LVL8"/>
    <w:qFormat/>
    <w:rPr>
      <w:rFonts w:ascii="Courier New" w:hAnsi="Courier New" w:cs="Courier New"/>
    </w:rPr>
  </w:style>
  <w:style w:type="character" w:styleId="WWCharLFO5LVL9">
    <w:name w:val="WW_CharLFO5LVL9"/>
    <w:qFormat/>
    <w:rPr>
      <w:rFonts w:ascii="Wingdings" w:hAnsi="Wingdings"/>
    </w:rPr>
  </w:style>
  <w:style w:type="character" w:styleId="WWCharLFO6LVL1">
    <w:name w:val="WW_CharLFO6LVL1"/>
    <w:qFormat/>
    <w:rPr>
      <w:rFonts w:ascii="Symbol" w:hAnsi="Symbol" w:eastAsia="Cambria" w:cs="Calibri"/>
    </w:rPr>
  </w:style>
  <w:style w:type="character" w:styleId="WWCharLFO6LVL2">
    <w:name w:val="WW_CharLFO6LVL2"/>
    <w:qFormat/>
    <w:rPr>
      <w:rFonts w:ascii="Courier New" w:hAnsi="Courier New" w:cs="Courier New"/>
    </w:rPr>
  </w:style>
  <w:style w:type="character" w:styleId="WWCharLFO6LVL3">
    <w:name w:val="WW_CharLFO6LVL3"/>
    <w:qFormat/>
    <w:rPr>
      <w:rFonts w:ascii="Wingdings" w:hAnsi="Wingdings"/>
    </w:rPr>
  </w:style>
  <w:style w:type="character" w:styleId="WWCharLFO6LVL4">
    <w:name w:val="WW_CharLFO6LVL4"/>
    <w:qFormat/>
    <w:rPr>
      <w:rFonts w:ascii="Symbol" w:hAnsi="Symbol"/>
    </w:rPr>
  </w:style>
  <w:style w:type="character" w:styleId="WWCharLFO6LVL5">
    <w:name w:val="WW_CharLFO6LVL5"/>
    <w:qFormat/>
    <w:rPr>
      <w:rFonts w:ascii="Courier New" w:hAnsi="Courier New" w:cs="Courier New"/>
    </w:rPr>
  </w:style>
  <w:style w:type="character" w:styleId="WWCharLFO6LVL6">
    <w:name w:val="WW_CharLFO6LVL6"/>
    <w:qFormat/>
    <w:rPr>
      <w:rFonts w:ascii="Wingdings" w:hAnsi="Wingdings"/>
    </w:rPr>
  </w:style>
  <w:style w:type="character" w:styleId="WWCharLFO6LVL7">
    <w:name w:val="WW_CharLFO6LVL7"/>
    <w:qFormat/>
    <w:rPr>
      <w:rFonts w:ascii="Symbol" w:hAnsi="Symbol"/>
    </w:rPr>
  </w:style>
  <w:style w:type="character" w:styleId="WWCharLFO6LVL8">
    <w:name w:val="WW_CharLFO6LVL8"/>
    <w:qFormat/>
    <w:rPr>
      <w:rFonts w:ascii="Courier New" w:hAnsi="Courier New" w:cs="Courier New"/>
    </w:rPr>
  </w:style>
  <w:style w:type="character" w:styleId="WWCharLFO6LVL9">
    <w:name w:val="WW_CharLFO6LVL9"/>
    <w:qFormat/>
    <w:rPr>
      <w:rFonts w:ascii="Wingdings" w:hAnsi="Wingdings"/>
    </w:rPr>
  </w:style>
  <w:style w:type="character" w:styleId="WWCharLFO7LVL2">
    <w:name w:val="WW_CharLFO7LVL2"/>
    <w:qFormat/>
    <w:rPr>
      <w:b/>
    </w:rPr>
  </w:style>
  <w:style w:type="character" w:styleId="WWCharLFO8LVL2">
    <w:name w:val="WW_CharLFO8LVL2"/>
    <w:qFormat/>
    <w:rPr>
      <w:b/>
    </w:rPr>
  </w:style>
  <w:style w:type="character" w:styleId="WWCharLFO11LVL1">
    <w:name w:val="WW_CharLFO11LVL1"/>
    <w:qFormat/>
    <w:rPr>
      <w:rFonts w:ascii="Symbol" w:hAnsi="Symbol" w:eastAsia="Times New Roman" w:cs="Calibri"/>
    </w:rPr>
  </w:style>
  <w:style w:type="character" w:styleId="WWCharLFO11LVL2">
    <w:name w:val="WW_CharLFO11LVL2"/>
    <w:qFormat/>
    <w:rPr>
      <w:rFonts w:ascii="Courier New" w:hAnsi="Courier New" w:cs="Courier New"/>
    </w:rPr>
  </w:style>
  <w:style w:type="character" w:styleId="WWCharLFO11LVL3">
    <w:name w:val="WW_CharLFO11LVL3"/>
    <w:qFormat/>
    <w:rPr>
      <w:rFonts w:ascii="Wingdings" w:hAnsi="Wingdings"/>
    </w:rPr>
  </w:style>
  <w:style w:type="character" w:styleId="WWCharLFO11LVL4">
    <w:name w:val="WW_CharLFO11LVL4"/>
    <w:qFormat/>
    <w:rPr>
      <w:rFonts w:ascii="Symbol" w:hAnsi="Symbol"/>
    </w:rPr>
  </w:style>
  <w:style w:type="character" w:styleId="WWCharLFO11LVL5">
    <w:name w:val="WW_CharLFO11LVL5"/>
    <w:qFormat/>
    <w:rPr>
      <w:rFonts w:ascii="Courier New" w:hAnsi="Courier New" w:cs="Courier New"/>
    </w:rPr>
  </w:style>
  <w:style w:type="character" w:styleId="WWCharLFO11LVL6">
    <w:name w:val="WW_CharLFO11LVL6"/>
    <w:qFormat/>
    <w:rPr>
      <w:rFonts w:ascii="Wingdings" w:hAnsi="Wingdings"/>
    </w:rPr>
  </w:style>
  <w:style w:type="character" w:styleId="WWCharLFO11LVL7">
    <w:name w:val="WW_CharLFO11LVL7"/>
    <w:qFormat/>
    <w:rPr>
      <w:rFonts w:ascii="Symbol" w:hAnsi="Symbol"/>
    </w:rPr>
  </w:style>
  <w:style w:type="character" w:styleId="WWCharLFO11LVL8">
    <w:name w:val="WW_CharLFO11LVL8"/>
    <w:qFormat/>
    <w:rPr>
      <w:rFonts w:ascii="Courier New" w:hAnsi="Courier New" w:cs="Courier New"/>
    </w:rPr>
  </w:style>
  <w:style w:type="character" w:styleId="WWCharLFO11LVL9">
    <w:name w:val="WW_CharLFO11LVL9"/>
    <w:qFormat/>
    <w:rPr>
      <w:rFonts w:ascii="Wingdings" w:hAnsi="Wingdings"/>
    </w:rPr>
  </w:style>
  <w:style w:type="character" w:styleId="WWCharLFO12LVL2">
    <w:name w:val="WW_CharLFO12LVL2"/>
    <w:qFormat/>
    <w:rPr>
      <w:b/>
    </w:rPr>
  </w:style>
  <w:style w:type="character" w:styleId="WWCharLFO13LVL1">
    <w:name w:val="WW_CharLFO13LVL1"/>
    <w:qFormat/>
    <w:rPr>
      <w:rFonts w:ascii="Symbol" w:hAnsi="Symbol" w:eastAsia="Cambria" w:cs="Calibri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/>
    </w:rPr>
  </w:style>
  <w:style w:type="character" w:styleId="WWCharLFO13LVL4">
    <w:name w:val="WW_CharLFO13LVL4"/>
    <w:qFormat/>
    <w:rPr>
      <w:rFonts w:ascii="Symbol" w:hAnsi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/>
    </w:rPr>
  </w:style>
  <w:style w:type="character" w:styleId="WWCharLFO13LVL7">
    <w:name w:val="WW_CharLFO13LVL7"/>
    <w:qFormat/>
    <w:rPr>
      <w:rFonts w:ascii="Symbol" w:hAnsi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/>
    </w:rPr>
  </w:style>
  <w:style w:type="character" w:styleId="WWCharLFO14LVL3">
    <w:name w:val="WW_CharLFO14LVL3"/>
    <w:qFormat/>
    <w:rPr>
      <w:b/>
    </w:rPr>
  </w:style>
  <w:style w:type="character" w:styleId="Ncoradanotaderodap">
    <w:name w:val="Âncora da nota de rodapé"/>
    <w:qFormat/>
    <w:rPr>
      <w:vertAlign w:val="superscript"/>
    </w:rPr>
  </w:style>
  <w:style w:type="character" w:styleId="Caracteresdenotaderodap">
    <w:name w:val="Caracteres de nota de rodapé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Cambria" w:hAnsi="Cambria" w:eastAsia="Cambria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en-US"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1"/>
    <w:pPr>
      <w:tabs>
        <w:tab w:val="clear" w:pos="708"/>
        <w:tab w:val="center" w:pos="4320" w:leader="none"/>
        <w:tab w:val="right" w:pos="8640" w:leader="none"/>
      </w:tabs>
      <w:suppressAutoHyphens w:val="true"/>
    </w:pPr>
    <w:rPr/>
  </w:style>
  <w:style w:type="paragraph" w:styleId="Rodap">
    <w:name w:val="Footer"/>
    <w:basedOn w:val="Normal1"/>
    <w:pPr>
      <w:tabs>
        <w:tab w:val="clear" w:pos="708"/>
        <w:tab w:val="center" w:pos="4320" w:leader="none"/>
        <w:tab w:val="right" w:pos="8640" w:leader="none"/>
      </w:tabs>
      <w:suppressAutoHyphens w:val="true"/>
    </w:pPr>
    <w:rPr/>
  </w:style>
  <w:style w:type="paragraph" w:styleId="Textodenotaderodap">
    <w:name w:val="Texto de nota de rodapé"/>
    <w:basedOn w:val="Normal1"/>
    <w:qFormat/>
    <w:pPr>
      <w:suppressAutoHyphens w:val="true"/>
    </w:pPr>
    <w:rPr>
      <w:sz w:val="20"/>
      <w:szCs w:val="20"/>
    </w:rPr>
  </w:style>
  <w:style w:type="paragraph" w:styleId="PargrafodaLista">
    <w:name w:val="Parágrafo da Lista"/>
    <w:basedOn w:val="Normal1"/>
    <w:qFormat/>
    <w:pPr>
      <w:tabs>
        <w:tab w:val="clear" w:pos="708"/>
      </w:tabs>
      <w:suppressAutoHyphens w:val="true"/>
      <w:ind w:left="720" w:right="0" w:hanging="0"/>
    </w:pPr>
    <w:rPr/>
  </w:style>
  <w:style w:type="paragraph" w:styleId="Textodebalo">
    <w:name w:val="Texto de balão"/>
    <w:basedOn w:val="Normal1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 w:before="0" w:after="0"/>
      <w:jc w:val="left"/>
    </w:pPr>
    <w:rPr>
      <w:rFonts w:ascii="Calibri" w:hAnsi="Calibri" w:cs="Calibri" w:eastAsia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en-US" w:bidi="ar-SA"/>
    </w:rPr>
  </w:style>
  <w:style w:type="paragraph" w:styleId="NormalWeb">
    <w:name w:val="Normal (Web)"/>
    <w:basedOn w:val="Normal1"/>
    <w:qFormat/>
    <w:pPr>
      <w:suppressAutoHyphens w:val="true"/>
      <w:spacing w:before="100" w:after="100"/>
    </w:pPr>
    <w:rPr>
      <w:rFonts w:ascii="Times New Roman" w:hAnsi="Times New Roman" w:eastAsia="Times New Roman"/>
      <w:lang w:eastAsia="pt-BR"/>
    </w:rPr>
  </w:style>
  <w:style w:type="paragraph" w:styleId="Paragraph">
    <w:name w:val="paragraph"/>
    <w:basedOn w:val="Normal1"/>
    <w:qFormat/>
    <w:pPr>
      <w:suppressAutoHyphens w:val="true"/>
      <w:spacing w:before="100" w:after="100"/>
    </w:pPr>
    <w:rPr>
      <w:rFonts w:ascii="Times New Roman" w:hAnsi="Times New Roman" w:eastAsia="Times New Roman"/>
      <w:lang w:eastAsia="pt-BR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LibreOffice/7.0.0.3$Windows_X86_64 LibreOffice_project/8061b3e9204bef6b321a21033174034a5e2ea88e</Application>
  <Pages>3</Pages>
  <Words>507</Words>
  <Characters>3231</Characters>
  <CharactersWithSpaces>3781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2020-10-01T19:56:00Z</dcterms:created>
  <dc:creator>Carla Regina Dal Lago Valério</dc:creator>
  <dc:description/>
  <dc:language>pt-BR</dc:language>
  <cp:lastModifiedBy/>
  <cp:lastPrinted>2020-07-27T19:20:00Z</cp:lastPrinted>
  <dcterms:modified xsi:type="dcterms:W3CDTF">2021-02-11T19:37:37Z</dcterms:modified>
  <cp:revision>6</cp:revision>
  <dc:subject/>
  <dc:title/>
</cp:coreProperties>
</file>