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3C3FA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2A5BCE">
              <w:rPr>
                <w:rFonts w:ascii="Times New Roman" w:hAnsi="Times New Roman"/>
                <w:sz w:val="22"/>
                <w:szCs w:val="22"/>
              </w:rPr>
              <w:t xml:space="preserve">alancete </w:t>
            </w:r>
            <w:r w:rsidR="003C3FAC">
              <w:rPr>
                <w:rFonts w:ascii="Times New Roman" w:hAnsi="Times New Roman"/>
                <w:sz w:val="22"/>
                <w:szCs w:val="22"/>
              </w:rPr>
              <w:t>Maio</w:t>
            </w:r>
            <w:r w:rsidR="002A5BCE">
              <w:rPr>
                <w:rFonts w:ascii="Times New Roman" w:hAnsi="Times New Roman"/>
                <w:sz w:val="22"/>
                <w:szCs w:val="22"/>
              </w:rPr>
              <w:t xml:space="preserve"> de</w:t>
            </w:r>
            <w:r w:rsidR="008C4F30">
              <w:rPr>
                <w:rFonts w:ascii="Times New Roman" w:hAnsi="Times New Roman"/>
                <w:sz w:val="22"/>
                <w:szCs w:val="22"/>
              </w:rPr>
              <w:t xml:space="preserve"> 2020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B3DB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3C3FAC">
              <w:rPr>
                <w:rFonts w:ascii="Times New Roman" w:hAnsi="Times New Roman"/>
                <w:b/>
                <w:sz w:val="22"/>
                <w:szCs w:val="22"/>
              </w:rPr>
              <w:t>30</w:t>
            </w:r>
            <w:r w:rsidR="00F153F5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3C3FAC">
        <w:rPr>
          <w:rFonts w:ascii="Times New Roman" w:hAnsi="Times New Roman"/>
          <w:sz w:val="22"/>
          <w:szCs w:val="22"/>
          <w:lang w:eastAsia="pt-BR"/>
        </w:rPr>
        <w:t>16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3C3FAC">
        <w:rPr>
          <w:rFonts w:ascii="Times New Roman" w:hAnsi="Times New Roman"/>
          <w:sz w:val="22"/>
          <w:szCs w:val="22"/>
          <w:lang w:eastAsia="pt-BR"/>
        </w:rPr>
        <w:t>junho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de 2020, no uso das competências que lhe conferem o art. 97 do Regimento Interno do CAU/RS, após análise do assunto em epígrafe, </w:t>
      </w:r>
      <w:proofErr w:type="gramStart"/>
      <w:r w:rsidRPr="004B5DE3"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 xml:space="preserve">o </w:t>
      </w:r>
      <w:r w:rsidR="00822724">
        <w:rPr>
          <w:rFonts w:ascii="Times New Roman" w:hAnsi="Times New Roman"/>
          <w:sz w:val="22"/>
          <w:szCs w:val="22"/>
        </w:rPr>
        <w:t>Relatório</w:t>
      </w:r>
      <w:r w:rsidR="00EC4F18">
        <w:rPr>
          <w:rFonts w:ascii="Times New Roman" w:hAnsi="Times New Roman"/>
          <w:sz w:val="22"/>
          <w:szCs w:val="22"/>
        </w:rPr>
        <w:t xml:space="preserve"> Contáb</w:t>
      </w:r>
      <w:r w:rsidR="00822724">
        <w:rPr>
          <w:rFonts w:ascii="Times New Roman" w:hAnsi="Times New Roman"/>
          <w:sz w:val="22"/>
          <w:szCs w:val="22"/>
        </w:rPr>
        <w:t>il</w:t>
      </w:r>
      <w:r w:rsidR="00EC4F18" w:rsidRPr="005D2735">
        <w:rPr>
          <w:rFonts w:ascii="Times New Roman" w:hAnsi="Times New Roman"/>
          <w:sz w:val="22"/>
          <w:szCs w:val="22"/>
        </w:rPr>
        <w:t xml:space="preserve"> </w:t>
      </w:r>
      <w:r w:rsidR="003C3FAC">
        <w:rPr>
          <w:rFonts w:ascii="Times New Roman" w:hAnsi="Times New Roman"/>
          <w:sz w:val="22"/>
          <w:szCs w:val="22"/>
        </w:rPr>
        <w:t>05</w:t>
      </w:r>
      <w:r w:rsidR="008C4F30">
        <w:rPr>
          <w:rFonts w:ascii="Times New Roman" w:hAnsi="Times New Roman"/>
          <w:sz w:val="22"/>
          <w:szCs w:val="22"/>
        </w:rPr>
        <w:t>/2020</w:t>
      </w:r>
      <w:r w:rsidR="00822724">
        <w:rPr>
          <w:rFonts w:ascii="Times New Roman" w:hAnsi="Times New Roman"/>
          <w:sz w:val="22"/>
          <w:szCs w:val="22"/>
        </w:rPr>
        <w:t xml:space="preserve"> apresentado</w:t>
      </w:r>
      <w:r w:rsidR="00EC4F18">
        <w:rPr>
          <w:rFonts w:ascii="Times New Roman" w:hAnsi="Times New Roman"/>
          <w:sz w:val="22"/>
          <w:szCs w:val="22"/>
        </w:rPr>
        <w:t xml:space="preserve"> </w:t>
      </w:r>
      <w:r w:rsidR="00BA07F1">
        <w:rPr>
          <w:rFonts w:ascii="Times New Roman" w:hAnsi="Times New Roman"/>
          <w:sz w:val="22"/>
          <w:szCs w:val="22"/>
        </w:rPr>
        <w:t>pela Gerente Financeira, Cheila da Silva Chagas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2A5BCE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3C3FAC">
        <w:rPr>
          <w:rFonts w:ascii="Times New Roman" w:hAnsi="Times New Roman"/>
          <w:sz w:val="22"/>
          <w:szCs w:val="22"/>
          <w:lang w:eastAsia="pt-BR"/>
        </w:rPr>
        <w:t>maio</w:t>
      </w:r>
      <w:r w:rsidR="002A5BCE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C4F30">
        <w:rPr>
          <w:rFonts w:ascii="Times New Roman" w:hAnsi="Times New Roman"/>
          <w:sz w:val="22"/>
          <w:szCs w:val="22"/>
          <w:lang w:eastAsia="pt-BR"/>
        </w:rPr>
        <w:t>de 2020 do CAU/RS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Rômulo Plentz Giralt,</w:t>
      </w:r>
      <w:r w:rsidRPr="004B5DE3">
        <w:t xml:space="preserve"> </w:t>
      </w:r>
      <w:r w:rsidRPr="004B5DE3">
        <w:rPr>
          <w:rFonts w:ascii="Times New Roman" w:hAnsi="Times New Roman"/>
          <w:sz w:val="22"/>
          <w:szCs w:val="22"/>
          <w:lang w:eastAsia="pt-BR"/>
        </w:rPr>
        <w:t>Alvino Jara, Priscila Terra Quesada e Raquel Rhoden Bresolin.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3C3FAC">
        <w:rPr>
          <w:rFonts w:ascii="Times New Roman" w:hAnsi="Times New Roman"/>
          <w:sz w:val="22"/>
          <w:szCs w:val="22"/>
          <w:lang w:eastAsia="pt-BR"/>
        </w:rPr>
        <w:t>16</w:t>
      </w:r>
      <w:r w:rsidR="008C4F30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3C3FAC">
        <w:rPr>
          <w:rFonts w:ascii="Times New Roman" w:hAnsi="Times New Roman"/>
          <w:sz w:val="22"/>
          <w:szCs w:val="22"/>
          <w:lang w:eastAsia="pt-BR"/>
        </w:rPr>
        <w:t>junho</w:t>
      </w:r>
      <w:bookmarkStart w:id="0" w:name="_GoBack"/>
      <w:bookmarkEnd w:id="0"/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F153F5">
        <w:rPr>
          <w:rFonts w:ascii="Times New Roman" w:hAnsi="Times New Roman"/>
          <w:sz w:val="22"/>
          <w:szCs w:val="22"/>
          <w:lang w:eastAsia="pt-BR"/>
        </w:rPr>
        <w:t>20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6B3DBC" w:rsidRDefault="006B3DBC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6B3DBC" w:rsidRDefault="006B3DBC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8C4F30" w:rsidRPr="00714E27" w:rsidRDefault="008C4F30" w:rsidP="008C4F3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</w:p>
    <w:p w:rsidR="008C4F30" w:rsidRPr="00CF4D9B" w:rsidRDefault="008C4F30" w:rsidP="008C4F30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714E2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>
        <w:rPr>
          <w:rFonts w:ascii="Times New Roman" w:eastAsia="Calibri" w:hAnsi="Times New Roman"/>
          <w:sz w:val="22"/>
          <w:szCs w:val="22"/>
          <w:lang w:eastAsia="pt-BR"/>
        </w:rPr>
        <w:t xml:space="preserve">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5BCE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3FAC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45FC"/>
    <w:rsid w:val="00661135"/>
    <w:rsid w:val="00662475"/>
    <w:rsid w:val="0066674D"/>
    <w:rsid w:val="0067468F"/>
    <w:rsid w:val="00680466"/>
    <w:rsid w:val="00690C35"/>
    <w:rsid w:val="0069229F"/>
    <w:rsid w:val="006A68C2"/>
    <w:rsid w:val="006B3DBC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39E68-D83E-492B-8C3B-67EB3BA5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cp:lastPrinted>2020-02-04T18:16:00Z</cp:lastPrinted>
  <dcterms:created xsi:type="dcterms:W3CDTF">2019-02-19T18:15:00Z</dcterms:created>
  <dcterms:modified xsi:type="dcterms:W3CDTF">2020-06-17T19:48:00Z</dcterms:modified>
</cp:coreProperties>
</file>