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EE5DD1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EE5DD1" w:rsidRDefault="00AF1451" w:rsidP="00282648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EE5DD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EE5DD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16</w:t>
            </w:r>
            <w:r w:rsidR="00977067" w:rsidRPr="00EE5DD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3</w:t>
            </w:r>
            <w:r w:rsidR="00E638D2" w:rsidRPr="00EE5DD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EE5DD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EE5DD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EE5DD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EE5DD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EE5DD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EE5DD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EE5DD1" w:rsidRDefault="007E57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801"/>
        <w:gridCol w:w="884"/>
        <w:gridCol w:w="1100"/>
        <w:gridCol w:w="2444"/>
      </w:tblGrid>
      <w:tr w:rsidR="00C13B3B" w:rsidRPr="00EE5DD1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13B3B" w:rsidRPr="00EE5DD1" w:rsidRDefault="00C13B3B" w:rsidP="00C13B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13B3B" w:rsidRPr="00EE5DD1" w:rsidRDefault="00FC25DE" w:rsidP="00282648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10 de julho</w:t>
            </w:r>
            <w:r w:rsidR="00DB292D" w:rsidRPr="00EE5DD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13B3B" w:rsidRPr="00EE5DD1">
              <w:rPr>
                <w:rFonts w:ascii="Times New Roman" w:eastAsia="MS Mincho" w:hAnsi="Times New Roman"/>
                <w:sz w:val="22"/>
                <w:szCs w:val="22"/>
              </w:rPr>
              <w:t>de 2019</w:t>
            </w:r>
          </w:p>
        </w:tc>
        <w:tc>
          <w:tcPr>
            <w:tcW w:w="1984" w:type="dxa"/>
            <w:gridSpan w:val="2"/>
            <w:shd w:val="pct5" w:color="auto" w:fill="auto"/>
            <w:vAlign w:val="center"/>
          </w:tcPr>
          <w:p w:rsidR="00C13B3B" w:rsidRPr="00EE5DD1" w:rsidRDefault="00C13B3B" w:rsidP="00C13B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EE5DD1" w:rsidRDefault="00C13B3B" w:rsidP="00C13B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E5DD1">
              <w:rPr>
                <w:rFonts w:ascii="Times New Roman" w:eastAsia="MS Mincho" w:hAnsi="Times New Roman"/>
                <w:sz w:val="22"/>
                <w:szCs w:val="22"/>
              </w:rPr>
              <w:t>14 às 17 horas</w:t>
            </w:r>
          </w:p>
        </w:tc>
      </w:tr>
      <w:tr w:rsidR="00C13B3B" w:rsidRPr="00EE5DD1" w:rsidTr="00C13B3B">
        <w:trPr>
          <w:trHeight w:val="284"/>
        </w:trPr>
        <w:tc>
          <w:tcPr>
            <w:tcW w:w="2014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EE5DD1" w:rsidRDefault="00C13B3B" w:rsidP="00C13B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E5DD1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29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EE5DD1" w:rsidRDefault="00C13B3B" w:rsidP="00C13B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E5DD1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Branco, Porto Alegre/RS)</w:t>
            </w:r>
          </w:p>
        </w:tc>
      </w:tr>
      <w:tr w:rsidR="00C13B3B" w:rsidRPr="00EE5DD1" w:rsidTr="00C13B3B">
        <w:trPr>
          <w:trHeight w:val="284"/>
        </w:trPr>
        <w:tc>
          <w:tcPr>
            <w:tcW w:w="924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EE5DD1" w:rsidRDefault="00C13B3B" w:rsidP="00C13B3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842FC" w:rsidRPr="00EE5DD1" w:rsidTr="00C13B3B">
        <w:trPr>
          <w:trHeight w:val="284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C842FC" w:rsidRPr="00EE5DD1" w:rsidRDefault="00C842FC" w:rsidP="00C13B3B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EE5DD1"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EE5DD1" w:rsidRDefault="00C842FC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Tiago Holzmann da Silv</w:t>
            </w:r>
            <w:bookmarkStart w:id="0" w:name="_GoBack"/>
            <w:bookmarkEnd w:id="0"/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EE5DD1" w:rsidRDefault="00C842FC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Presidente do CAU/RS</w:t>
            </w:r>
          </w:p>
        </w:tc>
      </w:tr>
      <w:tr w:rsidR="00282648" w:rsidRPr="00EE5DD1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282648" w:rsidRPr="00EE5DD1" w:rsidRDefault="00282648" w:rsidP="00C13B3B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282648" w:rsidRPr="00EE5DD1" w:rsidRDefault="00282648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282648" w:rsidRPr="00EE5DD1" w:rsidRDefault="00282648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 e Coordenador CED-CAU/RS</w:t>
            </w:r>
          </w:p>
        </w:tc>
      </w:tr>
      <w:tr w:rsidR="00C842FC" w:rsidRPr="00EE5DD1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842FC" w:rsidRPr="00EE5DD1" w:rsidRDefault="00C842FC" w:rsidP="00C13B3B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EE5DD1" w:rsidRDefault="00C842FC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EE5DD1" w:rsidRDefault="00C842FC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</w:p>
        </w:tc>
      </w:tr>
      <w:tr w:rsidR="00C842FC" w:rsidRPr="00EE5DD1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842FC" w:rsidRPr="00EE5DD1" w:rsidRDefault="00C842FC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EE5DD1" w:rsidRDefault="00C842FC" w:rsidP="00C13B3B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Paulo Fernando do Amaral Fontana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EE5DD1" w:rsidRDefault="00C842FC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C842FC" w:rsidRPr="00EE5DD1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842FC" w:rsidRPr="00EE5DD1" w:rsidRDefault="00C842FC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EE5DD1" w:rsidRDefault="00EE5DD1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Rômulo Plentz Giralt 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EE5DD1" w:rsidRDefault="00C842FC" w:rsidP="00EE5DD1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Coordenador da CPFI-CAU/RS</w:t>
            </w:r>
          </w:p>
        </w:tc>
      </w:tr>
      <w:tr w:rsidR="00282648" w:rsidRPr="00EE5DD1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282648" w:rsidRPr="00EE5DD1" w:rsidRDefault="00282648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282648" w:rsidRPr="00EE5DD1" w:rsidRDefault="00282648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282648" w:rsidRPr="00EE5DD1" w:rsidRDefault="00282648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Coordenador CPUA-CAU/RS</w:t>
            </w:r>
          </w:p>
        </w:tc>
      </w:tr>
      <w:tr w:rsidR="00C13B3B" w:rsidRPr="00EE5DD1" w:rsidTr="00C13B3B">
        <w:trPr>
          <w:trHeight w:val="284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C13B3B" w:rsidRPr="00EE5DD1" w:rsidRDefault="00C13B3B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EE5DD1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13B3B" w:rsidRPr="00EE5DD1" w:rsidRDefault="00C13B3B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Josiane Bernardi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13B3B" w:rsidRPr="00EE5DD1" w:rsidRDefault="00C13B3B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Secretária Geral da Mesa</w:t>
            </w:r>
          </w:p>
        </w:tc>
      </w:tr>
      <w:tr w:rsidR="00C13B3B" w:rsidRPr="00EE5DD1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13B3B" w:rsidRPr="00EE5DD1" w:rsidRDefault="00C13B3B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13B3B" w:rsidRPr="00EE5DD1" w:rsidRDefault="00C13B3B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 xml:space="preserve">Tales </w:t>
            </w:r>
            <w:proofErr w:type="spellStart"/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13B3B" w:rsidRPr="00EE5DD1" w:rsidRDefault="00C13B3B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Gerente Geral</w:t>
            </w:r>
          </w:p>
        </w:tc>
      </w:tr>
    </w:tbl>
    <w:p w:rsidR="00AF1451" w:rsidRPr="00EE5DD1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EE5DD1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EE5DD1" w:rsidRDefault="00AF1451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EE5DD1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EE5DD1" w:rsidRDefault="00681548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EE5DD1" w:rsidRDefault="00B12E15" w:rsidP="00FD4E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 w:rsidRPr="00EE5DD1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 w:rsidR="002E6EE5" w:rsidRPr="00EE5DD1">
              <w:rPr>
                <w:rFonts w:ascii="Times New Roman" w:hAnsi="Times New Roman"/>
                <w:sz w:val="22"/>
                <w:szCs w:val="22"/>
              </w:rPr>
              <w:t xml:space="preserve">para início </w:t>
            </w:r>
            <w:r w:rsidR="00D574B0" w:rsidRPr="00EE5DD1">
              <w:rPr>
                <w:rFonts w:ascii="Times New Roman" w:hAnsi="Times New Roman"/>
                <w:sz w:val="22"/>
                <w:szCs w:val="22"/>
              </w:rPr>
              <w:t xml:space="preserve">às </w:t>
            </w:r>
            <w:r w:rsidR="001D58D6" w:rsidRPr="00EE5DD1">
              <w:rPr>
                <w:rFonts w:ascii="Times New Roman" w:hAnsi="Times New Roman"/>
                <w:sz w:val="22"/>
                <w:szCs w:val="22"/>
              </w:rPr>
              <w:t>14h</w:t>
            </w:r>
            <w:r w:rsidR="00282648" w:rsidRPr="00EE5DD1">
              <w:rPr>
                <w:rFonts w:ascii="Times New Roman" w:hAnsi="Times New Roman"/>
                <w:sz w:val="22"/>
                <w:szCs w:val="22"/>
              </w:rPr>
              <w:t>18</w:t>
            </w:r>
            <w:r w:rsidR="00C62071" w:rsidRPr="00EE5DD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</w:tbl>
    <w:p w:rsidR="00397661" w:rsidRPr="00EE5DD1" w:rsidRDefault="00397661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506BFB" w:rsidRPr="00EE5DD1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506BFB" w:rsidRPr="00EE5DD1" w:rsidRDefault="007F0D7E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EE5DD1">
              <w:rPr>
                <w:rFonts w:ascii="Times New Roman" w:eastAsia="MS Mincho" w:hAnsi="Times New Roman"/>
                <w:b/>
                <w:sz w:val="22"/>
                <w:szCs w:val="22"/>
              </w:rPr>
              <w:t>extra</w:t>
            </w:r>
            <w:r w:rsidR="00DB292D" w:rsidRPr="00EE5DD1">
              <w:rPr>
                <w:rFonts w:ascii="Times New Roman" w:eastAsia="MS Mincho" w:hAnsi="Times New Roman"/>
                <w:b/>
                <w:sz w:val="22"/>
                <w:szCs w:val="22"/>
              </w:rPr>
              <w:t>-</w:t>
            </w:r>
            <w:r w:rsidRPr="00EE5DD1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  <w:proofErr w:type="spellEnd"/>
          </w:p>
        </w:tc>
      </w:tr>
      <w:tr w:rsidR="00506BFB" w:rsidRPr="00EE5DD1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06BFB" w:rsidRPr="00EE5DD1" w:rsidRDefault="00C13B3B" w:rsidP="00EB160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506BFB" w:rsidRPr="00EE5DD1" w:rsidRDefault="007F0D7E" w:rsidP="002826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eastAsia="MS Mincho" w:hAnsi="Times New Roman"/>
                <w:sz w:val="22"/>
                <w:szCs w:val="22"/>
              </w:rPr>
              <w:t>A pauta proposta é aprovada por todos</w:t>
            </w:r>
            <w:r w:rsidR="00770C9D" w:rsidRPr="00EE5DD1">
              <w:rPr>
                <w:rFonts w:ascii="Times New Roman" w:eastAsia="MS Mincho" w:hAnsi="Times New Roman"/>
                <w:sz w:val="22"/>
                <w:szCs w:val="22"/>
              </w:rPr>
              <w:t xml:space="preserve">, com a inclusão de </w:t>
            </w:r>
            <w:r w:rsidR="001D58D6" w:rsidRPr="00EE5DD1">
              <w:rPr>
                <w:rFonts w:ascii="Times New Roman" w:eastAsia="MS Mincho" w:hAnsi="Times New Roman"/>
                <w:sz w:val="22"/>
                <w:szCs w:val="22"/>
              </w:rPr>
              <w:t>item referente a</w:t>
            </w:r>
            <w:r w:rsidR="00282648" w:rsidRPr="00EE5DD1">
              <w:rPr>
                <w:rFonts w:ascii="Times New Roman" w:eastAsia="MS Mincho" w:hAnsi="Times New Roman"/>
                <w:sz w:val="22"/>
                <w:szCs w:val="22"/>
              </w:rPr>
              <w:t xml:space="preserve">s plenárias para julgamento de processos éticos. </w:t>
            </w:r>
          </w:p>
        </w:tc>
      </w:tr>
    </w:tbl>
    <w:p w:rsidR="00C05F5C" w:rsidRPr="00EE5DD1" w:rsidRDefault="00C05F5C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53" w:type="dxa"/>
        <w:tblInd w:w="10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14"/>
        <w:gridCol w:w="7239"/>
      </w:tblGrid>
      <w:tr w:rsidR="00F60321" w:rsidRPr="00EE5DD1" w:rsidTr="00DB292D">
        <w:trPr>
          <w:trHeight w:val="284"/>
        </w:trPr>
        <w:tc>
          <w:tcPr>
            <w:tcW w:w="9253" w:type="dxa"/>
            <w:gridSpan w:val="2"/>
            <w:shd w:val="clear" w:color="auto" w:fill="F2F2F2" w:themeFill="background1" w:themeFillShade="F2"/>
            <w:vAlign w:val="center"/>
          </w:tcPr>
          <w:p w:rsidR="00F60321" w:rsidRPr="00EE5DD1" w:rsidRDefault="00660528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F60321" w:rsidRPr="00EE5DD1">
              <w:rPr>
                <w:rFonts w:ascii="Times New Roman" w:hAnsi="Times New Roman"/>
                <w:b/>
                <w:sz w:val="22"/>
                <w:szCs w:val="22"/>
              </w:rPr>
              <w:t>rdem do dia</w:t>
            </w:r>
          </w:p>
        </w:tc>
      </w:tr>
      <w:tr w:rsidR="00977067" w:rsidRPr="00EE5DD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9" w:type="dxa"/>
            <w:vAlign w:val="center"/>
          </w:tcPr>
          <w:p w:rsidR="00977067" w:rsidRPr="00EE5DD1" w:rsidRDefault="00977067" w:rsidP="0097706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100ª Plenária Ordinária</w:t>
            </w:r>
          </w:p>
        </w:tc>
      </w:tr>
      <w:tr w:rsidR="00977067" w:rsidRPr="00EE5DD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vAlign w:val="center"/>
          </w:tcPr>
          <w:p w:rsidR="00977067" w:rsidRPr="00EE5DD1" w:rsidRDefault="00977067" w:rsidP="0097706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977067" w:rsidRPr="00EE5DD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977067" w:rsidRPr="00EE5DD1" w:rsidRDefault="00977067" w:rsidP="0097706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977067" w:rsidRPr="00EE5DD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vAlign w:val="center"/>
          </w:tcPr>
          <w:p w:rsidR="00977067" w:rsidRPr="00EE5DD1" w:rsidRDefault="00977067" w:rsidP="0097706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Convite aos participantes, com informações quanto a estacionamentos próximos;</w:t>
            </w:r>
          </w:p>
          <w:p w:rsidR="00977067" w:rsidRPr="00EE5DD1" w:rsidRDefault="00977067" w:rsidP="0097706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Finalizar o projeto do evento e encaminhar aos conselheiros, para conhecimento e contribuições;</w:t>
            </w:r>
          </w:p>
        </w:tc>
      </w:tr>
      <w:tr w:rsidR="00977067" w:rsidRPr="00EE5DD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9" w:type="dxa"/>
            <w:vAlign w:val="center"/>
          </w:tcPr>
          <w:p w:rsidR="00977067" w:rsidRPr="00EE5DD1" w:rsidRDefault="00977067" w:rsidP="0097706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SGI – Sistema de Gestão Integrada</w:t>
            </w:r>
          </w:p>
        </w:tc>
      </w:tr>
      <w:tr w:rsidR="00977067" w:rsidRPr="00EE5DD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vAlign w:val="center"/>
          </w:tcPr>
          <w:p w:rsidR="00977067" w:rsidRPr="00EE5DD1" w:rsidRDefault="00977067" w:rsidP="0097706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977067" w:rsidRPr="00EE5DD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977067" w:rsidRPr="00EE5DD1" w:rsidRDefault="00977067" w:rsidP="0097706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977067" w:rsidRPr="00EE5DD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977067" w:rsidRPr="00EE5DD1" w:rsidRDefault="00977067" w:rsidP="00977067">
            <w:pPr>
              <w:spacing w:line="276" w:lineRule="auto"/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Sobre a prestação de contas do SGI, o gerente geral Tales relata que 10 CAUUF já manifestaram interesse em adesão ao Sistema como serviço essencial; cita outros pontos referentes aos procedimentos relacionados ao desenvolvimento dos módulos. Salienta que no próximo mês deve ser liberado para teste, o módulo de processos éticos.</w:t>
            </w:r>
          </w:p>
        </w:tc>
      </w:tr>
      <w:tr w:rsidR="00977067" w:rsidRPr="00EE5DD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Prêmio CAU</w:t>
            </w:r>
          </w:p>
        </w:tc>
      </w:tr>
      <w:tr w:rsidR="00977067" w:rsidRPr="00EE5DD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977067" w:rsidRPr="00EE5DD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977067" w:rsidRPr="00EE5DD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 xml:space="preserve">Na próxima reunião, o projeto completo deverá ser apresentado ao Conselho Diretor, para análise e encaminhamentos. </w:t>
            </w:r>
          </w:p>
        </w:tc>
      </w:tr>
      <w:tr w:rsidR="00977067" w:rsidRPr="00EE5DD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ind w:right="-4324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Aprovação da Pauta da 99ª Plenária Ordinária</w:t>
            </w:r>
          </w:p>
        </w:tc>
      </w:tr>
      <w:tr w:rsidR="00977067" w:rsidRPr="00EE5DD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977067" w:rsidRPr="00EE5DD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977067" w:rsidRPr="00EE5DD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Pauta aprovada devendo ser encaminhada a convocação na próxima sexta-feira.</w:t>
            </w:r>
          </w:p>
        </w:tc>
      </w:tr>
      <w:tr w:rsidR="00977067" w:rsidRPr="00EE5DD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ind w:right="-3007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Retorno do Comitê para análise acerca de registros de Pessoa Jurídica</w:t>
            </w:r>
          </w:p>
        </w:tc>
      </w:tr>
      <w:tr w:rsidR="00977067" w:rsidRPr="00EE5DD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Comitê PJ</w:t>
            </w:r>
          </w:p>
        </w:tc>
      </w:tr>
      <w:tr w:rsidR="00977067" w:rsidRPr="00EE5DD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 xml:space="preserve">Paulo Fernando do Amaral Fontana </w:t>
            </w:r>
          </w:p>
        </w:tc>
      </w:tr>
      <w:tr w:rsidR="00977067" w:rsidRPr="00EE5DD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 xml:space="preserve">Solicitar esclarecimentos ao CAU/BR sobre o tema em questão e reunir Comitê para analisar novamente o tema, com vistas a equalizar o entendimento, visando a aprovação dos processos já pautados pelo plenário. </w:t>
            </w:r>
          </w:p>
        </w:tc>
      </w:tr>
      <w:tr w:rsidR="00977067" w:rsidRPr="00EE5DD1" w:rsidTr="00D822C9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3.8.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ind w:right="-4315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Retorno da Assessoria Jurídica, quando ao Processo Sindicância nº 918/2018.</w:t>
            </w:r>
          </w:p>
        </w:tc>
      </w:tr>
      <w:tr w:rsidR="00977067" w:rsidRPr="00EE5DD1" w:rsidTr="00D822C9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977067" w:rsidRPr="00EE5DD1" w:rsidTr="00D822C9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977067" w:rsidRPr="00EE5DD1" w:rsidTr="00D822C9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 xml:space="preserve">O presidente TIAGO HOLZMANN DA SILVA apresenta parecer jurídico que sugere que é possível abrir processo para verificação de responsabilidades das pessoas envolvidas, tendo em vista a necessidade de esclarecimento quanto ao desenvolvimento de processo. Define-se que o processo será devolvido ao sindicante, para oitiva dos nomes apontados no primeiro relatório, conforme orientação do parecer jurídico. Para assessorar o sindicante, fica designado o Coordenador Jurídico Cezar Rieger. </w:t>
            </w:r>
          </w:p>
        </w:tc>
      </w:tr>
      <w:tr w:rsidR="00977067" w:rsidRPr="00EE5DD1" w:rsidTr="00977067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3.9</w:t>
            </w: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ind w:right="-4315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Retorno sobre Processo Administrativo nº 1292/2018.</w:t>
            </w:r>
          </w:p>
        </w:tc>
      </w:tr>
      <w:tr w:rsidR="00977067" w:rsidRPr="00EE5DD1" w:rsidTr="00977067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977067" w:rsidRPr="00EE5DD1" w:rsidTr="00977067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977067" w:rsidRPr="00EE5DD1" w:rsidTr="00977067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O presidente TIAGO HOLZMANN DA SILVA retira de pauta, devendo ser tratado na próxima reunião, tendo em vista não ter lido ainda o relato da Comissão Processante.</w:t>
            </w:r>
          </w:p>
        </w:tc>
      </w:tr>
      <w:tr w:rsidR="00977067" w:rsidRPr="00EE5DD1" w:rsidTr="00977067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3.10</w:t>
            </w: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ind w:right="-4315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Honorários de Sucumbência</w:t>
            </w:r>
          </w:p>
        </w:tc>
      </w:tr>
      <w:tr w:rsidR="00977067" w:rsidRPr="00EE5DD1" w:rsidTr="00977067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977067" w:rsidRPr="00EE5DD1" w:rsidTr="00977067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977067" w:rsidRPr="00EE5DD1" w:rsidTr="00977067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 xml:space="preserve">Define-se pela recomposição do grupo de trabalho, com vistas a análise e encaminhamento do tema. Com a participação do Conselheiro Oritz Adriano Adams de Campos, Fausto Leiria Loureiro e William </w:t>
            </w:r>
            <w:proofErr w:type="spellStart"/>
            <w:r w:rsidRPr="00EE5DD1">
              <w:rPr>
                <w:rFonts w:ascii="Times New Roman" w:hAnsi="Times New Roman"/>
                <w:sz w:val="22"/>
                <w:szCs w:val="22"/>
              </w:rPr>
              <w:t>Gritti</w:t>
            </w:r>
            <w:proofErr w:type="spellEnd"/>
            <w:r w:rsidRPr="00EE5DD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DB292D" w:rsidRPr="00EE5DD1" w:rsidRDefault="00DB292D" w:rsidP="007F0D7E">
      <w:pPr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16090" w:type="dxa"/>
        <w:tblInd w:w="-9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7"/>
        <w:gridCol w:w="1919"/>
        <w:gridCol w:w="2267"/>
        <w:gridCol w:w="211"/>
        <w:gridCol w:w="4395"/>
        <w:gridCol w:w="211"/>
        <w:gridCol w:w="213"/>
        <w:gridCol w:w="6667"/>
      </w:tblGrid>
      <w:tr w:rsidR="007F0D7E" w:rsidRPr="00EE5DD1" w:rsidTr="00EE5DD1">
        <w:trPr>
          <w:gridBefore w:val="1"/>
          <w:gridAfter w:val="1"/>
          <w:wBefore w:w="207" w:type="dxa"/>
          <w:wAfter w:w="6667" w:type="dxa"/>
          <w:trHeight w:val="284"/>
        </w:trPr>
        <w:tc>
          <w:tcPr>
            <w:tcW w:w="9216" w:type="dxa"/>
            <w:gridSpan w:val="6"/>
            <w:shd w:val="clear" w:color="auto" w:fill="F2F2F2" w:themeFill="background1" w:themeFillShade="F2"/>
            <w:vAlign w:val="center"/>
          </w:tcPr>
          <w:p w:rsidR="007F0D7E" w:rsidRPr="00EE5DD1" w:rsidRDefault="00C13B3B" w:rsidP="00D822C9">
            <w:pPr>
              <w:pStyle w:val="PargrafodaLista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C623A6" w:rsidRPr="00EE5DD1" w:rsidTr="00EE5DD1">
        <w:tblPrEx>
          <w:shd w:val="clear" w:color="auto" w:fill="auto"/>
        </w:tblPrEx>
        <w:trPr>
          <w:gridBefore w:val="1"/>
          <w:gridAfter w:val="1"/>
          <w:wBefore w:w="207" w:type="dxa"/>
          <w:wAfter w:w="6667" w:type="dxa"/>
          <w:trHeight w:val="284"/>
        </w:trPr>
        <w:tc>
          <w:tcPr>
            <w:tcW w:w="1919" w:type="dxa"/>
            <w:shd w:val="clear" w:color="auto" w:fill="F2F2F2" w:themeFill="background1" w:themeFillShade="F2"/>
            <w:vAlign w:val="center"/>
          </w:tcPr>
          <w:p w:rsidR="00C623A6" w:rsidRPr="00EE5DD1" w:rsidRDefault="00C623A6" w:rsidP="00B52D80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97" w:type="dxa"/>
            <w:gridSpan w:val="5"/>
            <w:shd w:val="clear" w:color="auto" w:fill="auto"/>
            <w:vAlign w:val="center"/>
          </w:tcPr>
          <w:p w:rsidR="00C623A6" w:rsidRPr="00EE5DD1" w:rsidRDefault="00C623A6" w:rsidP="00977067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Comissão de Ensino e Formação</w:t>
            </w:r>
          </w:p>
        </w:tc>
      </w:tr>
      <w:tr w:rsidR="00C623A6" w:rsidRPr="00EE5DD1" w:rsidTr="00EE5DD1">
        <w:tblPrEx>
          <w:shd w:val="clear" w:color="auto" w:fill="auto"/>
        </w:tblPrEx>
        <w:trPr>
          <w:gridBefore w:val="1"/>
          <w:gridAfter w:val="1"/>
          <w:wBefore w:w="207" w:type="dxa"/>
          <w:wAfter w:w="6667" w:type="dxa"/>
          <w:trHeight w:val="284"/>
        </w:trPr>
        <w:tc>
          <w:tcPr>
            <w:tcW w:w="1919" w:type="dxa"/>
            <w:shd w:val="clear" w:color="auto" w:fill="F2F2F2" w:themeFill="background1" w:themeFillShade="F2"/>
            <w:vAlign w:val="center"/>
          </w:tcPr>
          <w:p w:rsidR="00C623A6" w:rsidRPr="00EE5DD1" w:rsidRDefault="00C623A6" w:rsidP="00C623A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7" w:type="dxa"/>
            <w:gridSpan w:val="5"/>
            <w:vAlign w:val="center"/>
          </w:tcPr>
          <w:p w:rsidR="00C623A6" w:rsidRPr="00EE5DD1" w:rsidRDefault="00C623A6" w:rsidP="00C623A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</w:tr>
      <w:tr w:rsidR="00C623A6" w:rsidRPr="00EE5DD1" w:rsidTr="00EE5DD1">
        <w:tblPrEx>
          <w:shd w:val="clear" w:color="auto" w:fill="auto"/>
        </w:tblPrEx>
        <w:trPr>
          <w:gridBefore w:val="1"/>
          <w:gridAfter w:val="1"/>
          <w:wBefore w:w="207" w:type="dxa"/>
          <w:wAfter w:w="6667" w:type="dxa"/>
          <w:trHeight w:val="284"/>
        </w:trPr>
        <w:tc>
          <w:tcPr>
            <w:tcW w:w="1919" w:type="dxa"/>
            <w:shd w:val="clear" w:color="auto" w:fill="F2F2F2" w:themeFill="background1" w:themeFillShade="F2"/>
            <w:vAlign w:val="center"/>
          </w:tcPr>
          <w:p w:rsidR="00C623A6" w:rsidRPr="00EE5DD1" w:rsidRDefault="00C623A6" w:rsidP="00C623A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97" w:type="dxa"/>
            <w:gridSpan w:val="5"/>
            <w:vAlign w:val="center"/>
          </w:tcPr>
          <w:p w:rsidR="00C623A6" w:rsidRPr="00EE5DD1" w:rsidRDefault="00D874E4" w:rsidP="00C6207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EE5DD1" w:rsidRPr="00EE5DD1">
              <w:rPr>
                <w:rFonts w:ascii="Times New Roman" w:hAnsi="Times New Roman"/>
                <w:sz w:val="22"/>
                <w:szCs w:val="22"/>
              </w:rPr>
              <w:t xml:space="preserve">Cláudio Fischer </w:t>
            </w:r>
            <w:r w:rsidR="00C62071" w:rsidRPr="00EE5DD1">
              <w:rPr>
                <w:rFonts w:ascii="Times New Roman" w:hAnsi="Times New Roman"/>
                <w:sz w:val="22"/>
                <w:szCs w:val="22"/>
              </w:rPr>
              <w:t xml:space="preserve">comenta sobre as atividades da CEF-CAU/RS. </w:t>
            </w:r>
          </w:p>
        </w:tc>
      </w:tr>
      <w:tr w:rsidR="0045660C" w:rsidRPr="00EE5DD1" w:rsidTr="00EE5DD1">
        <w:tblPrEx>
          <w:shd w:val="clear" w:color="auto" w:fill="auto"/>
        </w:tblPrEx>
        <w:trPr>
          <w:gridBefore w:val="1"/>
          <w:gridAfter w:val="1"/>
          <w:wBefore w:w="207" w:type="dxa"/>
          <w:wAfter w:w="6667" w:type="dxa"/>
          <w:trHeight w:val="284"/>
        </w:trPr>
        <w:tc>
          <w:tcPr>
            <w:tcW w:w="19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660C" w:rsidRPr="00EE5DD1" w:rsidRDefault="0045660C" w:rsidP="00B52D80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9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660C" w:rsidRPr="00EE5DD1" w:rsidRDefault="0045660C" w:rsidP="0045660C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Comissão de Organização e Administração</w:t>
            </w:r>
          </w:p>
        </w:tc>
      </w:tr>
      <w:tr w:rsidR="0045660C" w:rsidRPr="00EE5DD1" w:rsidTr="00EE5DD1">
        <w:tblPrEx>
          <w:shd w:val="clear" w:color="auto" w:fill="auto"/>
        </w:tblPrEx>
        <w:trPr>
          <w:gridBefore w:val="1"/>
          <w:gridAfter w:val="1"/>
          <w:wBefore w:w="207" w:type="dxa"/>
          <w:wAfter w:w="6667" w:type="dxa"/>
          <w:trHeight w:val="284"/>
        </w:trPr>
        <w:tc>
          <w:tcPr>
            <w:tcW w:w="19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660C" w:rsidRPr="00EE5DD1" w:rsidRDefault="0045660C" w:rsidP="00AE39B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660C" w:rsidRPr="00EE5DD1" w:rsidRDefault="0045660C" w:rsidP="0045660C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45660C" w:rsidRPr="00EE5DD1" w:rsidTr="00EE5DD1">
        <w:tblPrEx>
          <w:shd w:val="clear" w:color="auto" w:fill="auto"/>
        </w:tblPrEx>
        <w:trPr>
          <w:gridBefore w:val="1"/>
          <w:gridAfter w:val="1"/>
          <w:wBefore w:w="207" w:type="dxa"/>
          <w:wAfter w:w="6667" w:type="dxa"/>
          <w:trHeight w:val="284"/>
        </w:trPr>
        <w:tc>
          <w:tcPr>
            <w:tcW w:w="19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660C" w:rsidRPr="00EE5DD1" w:rsidRDefault="0045660C" w:rsidP="00AE39B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9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660C" w:rsidRPr="00EE5DD1" w:rsidRDefault="001C476F" w:rsidP="00EE5D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EE5DD1" w:rsidRPr="00EE5DD1">
              <w:rPr>
                <w:rFonts w:ascii="Times New Roman" w:hAnsi="Times New Roman"/>
                <w:sz w:val="22"/>
                <w:szCs w:val="22"/>
              </w:rPr>
              <w:t xml:space="preserve">Paulo Fernando do Amaral Fontana </w:t>
            </w:r>
            <w:r w:rsidR="00CA69B6" w:rsidRPr="00EE5DD1">
              <w:rPr>
                <w:rFonts w:ascii="Times New Roman" w:hAnsi="Times New Roman"/>
                <w:sz w:val="22"/>
                <w:szCs w:val="22"/>
              </w:rPr>
              <w:t>relata sobre as atividades da coa.</w:t>
            </w:r>
          </w:p>
        </w:tc>
      </w:tr>
      <w:tr w:rsidR="0045660C" w:rsidRPr="00EE5DD1" w:rsidTr="00EE5DD1">
        <w:tblPrEx>
          <w:shd w:val="clear" w:color="auto" w:fill="auto"/>
        </w:tblPrEx>
        <w:trPr>
          <w:gridBefore w:val="1"/>
          <w:gridAfter w:val="1"/>
          <w:wBefore w:w="207" w:type="dxa"/>
          <w:wAfter w:w="6667" w:type="dxa"/>
          <w:trHeight w:val="284"/>
        </w:trPr>
        <w:tc>
          <w:tcPr>
            <w:tcW w:w="19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660C" w:rsidRPr="00EE5DD1" w:rsidRDefault="0045660C" w:rsidP="00B52D80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9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660C" w:rsidRPr="00EE5DD1" w:rsidRDefault="0045660C" w:rsidP="0045660C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Comissão de Planejamento e Finanças</w:t>
            </w:r>
          </w:p>
        </w:tc>
      </w:tr>
      <w:tr w:rsidR="0045660C" w:rsidRPr="00EE5DD1" w:rsidTr="00EE5DD1">
        <w:tblPrEx>
          <w:shd w:val="clear" w:color="auto" w:fill="auto"/>
        </w:tblPrEx>
        <w:trPr>
          <w:gridBefore w:val="1"/>
          <w:gridAfter w:val="1"/>
          <w:wBefore w:w="207" w:type="dxa"/>
          <w:wAfter w:w="6667" w:type="dxa"/>
          <w:trHeight w:val="284"/>
        </w:trPr>
        <w:tc>
          <w:tcPr>
            <w:tcW w:w="19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660C" w:rsidRPr="00EE5DD1" w:rsidRDefault="0045660C" w:rsidP="00AE39B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660C" w:rsidRPr="00EE5DD1" w:rsidRDefault="00977067" w:rsidP="00AE39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 xml:space="preserve">Rômulo Plentz Giralt </w:t>
            </w:r>
          </w:p>
        </w:tc>
      </w:tr>
      <w:tr w:rsidR="00B506B8" w:rsidRPr="00EE5DD1" w:rsidTr="00EE5DD1">
        <w:tblPrEx>
          <w:shd w:val="clear" w:color="auto" w:fill="auto"/>
        </w:tblPrEx>
        <w:trPr>
          <w:gridBefore w:val="1"/>
          <w:gridAfter w:val="1"/>
          <w:wBefore w:w="207" w:type="dxa"/>
          <w:wAfter w:w="6667" w:type="dxa"/>
          <w:trHeight w:val="284"/>
        </w:trPr>
        <w:tc>
          <w:tcPr>
            <w:tcW w:w="19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506B8" w:rsidRPr="00EE5DD1" w:rsidRDefault="00B506B8" w:rsidP="00AE39B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9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506B8" w:rsidRPr="00EE5DD1" w:rsidRDefault="00977067" w:rsidP="00AE39B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O Conselheiro</w:t>
            </w:r>
            <w:r w:rsidR="00B506B8" w:rsidRPr="00EE5D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E5DD1">
              <w:rPr>
                <w:rFonts w:ascii="Times New Roman" w:hAnsi="Times New Roman"/>
                <w:sz w:val="22"/>
                <w:szCs w:val="22"/>
              </w:rPr>
              <w:t xml:space="preserve">Rômulo Plentz Giralt </w:t>
            </w:r>
            <w:r w:rsidR="00B506B8" w:rsidRPr="00EE5DD1">
              <w:rPr>
                <w:rFonts w:ascii="Times New Roman" w:hAnsi="Times New Roman"/>
                <w:sz w:val="22"/>
                <w:szCs w:val="22"/>
              </w:rPr>
              <w:t>relata as ações da CPFi-CAU/RS</w:t>
            </w:r>
          </w:p>
        </w:tc>
      </w:tr>
      <w:tr w:rsidR="00977067" w:rsidRPr="00EE5DD1" w:rsidTr="00EE5DD1">
        <w:tblPrEx>
          <w:shd w:val="clear" w:color="auto" w:fill="auto"/>
        </w:tblPrEx>
        <w:trPr>
          <w:gridBefore w:val="1"/>
          <w:gridAfter w:val="1"/>
          <w:wBefore w:w="207" w:type="dxa"/>
          <w:wAfter w:w="6667" w:type="dxa"/>
          <w:trHeight w:val="284"/>
        </w:trPr>
        <w:tc>
          <w:tcPr>
            <w:tcW w:w="19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1.4.</w:t>
            </w:r>
          </w:p>
        </w:tc>
        <w:tc>
          <w:tcPr>
            <w:tcW w:w="729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 xml:space="preserve">Comissão de </w:t>
            </w: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Exercício Profissional</w:t>
            </w:r>
          </w:p>
        </w:tc>
      </w:tr>
      <w:tr w:rsidR="00977067" w:rsidRPr="00EE5DD1" w:rsidTr="00EE5DD1">
        <w:tblPrEx>
          <w:shd w:val="clear" w:color="auto" w:fill="auto"/>
        </w:tblPrEx>
        <w:trPr>
          <w:gridBefore w:val="1"/>
          <w:gridAfter w:val="1"/>
          <w:wBefore w:w="207" w:type="dxa"/>
          <w:wAfter w:w="6667" w:type="dxa"/>
          <w:trHeight w:val="284"/>
        </w:trPr>
        <w:tc>
          <w:tcPr>
            <w:tcW w:w="19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F64C5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F64C5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 xml:space="preserve">Rômulo Plentz Giralt </w:t>
            </w:r>
          </w:p>
        </w:tc>
      </w:tr>
      <w:tr w:rsidR="00977067" w:rsidRPr="00EE5DD1" w:rsidTr="00EE5DD1">
        <w:tblPrEx>
          <w:shd w:val="clear" w:color="auto" w:fill="auto"/>
        </w:tblPrEx>
        <w:trPr>
          <w:gridBefore w:val="1"/>
          <w:gridAfter w:val="1"/>
          <w:wBefore w:w="207" w:type="dxa"/>
          <w:wAfter w:w="6667" w:type="dxa"/>
          <w:trHeight w:val="284"/>
        </w:trPr>
        <w:tc>
          <w:tcPr>
            <w:tcW w:w="19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F64C5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9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 xml:space="preserve">O Conselheiro Rômulo Plentz Giralt relata as ações da </w:t>
            </w:r>
            <w:r w:rsidRPr="00EE5DD1">
              <w:rPr>
                <w:rFonts w:ascii="Times New Roman" w:hAnsi="Times New Roman"/>
                <w:sz w:val="22"/>
                <w:szCs w:val="22"/>
              </w:rPr>
              <w:t>CEP</w:t>
            </w:r>
            <w:r w:rsidRPr="00EE5DD1">
              <w:rPr>
                <w:rFonts w:ascii="Times New Roman" w:hAnsi="Times New Roman"/>
                <w:sz w:val="22"/>
                <w:szCs w:val="22"/>
              </w:rPr>
              <w:t>-CAU/RS</w:t>
            </w:r>
          </w:p>
        </w:tc>
      </w:tr>
      <w:tr w:rsidR="00977067" w:rsidRPr="00EE5DD1" w:rsidTr="00EE5DD1">
        <w:tblPrEx>
          <w:shd w:val="clear" w:color="auto" w:fill="auto"/>
        </w:tblPrEx>
        <w:trPr>
          <w:gridBefore w:val="1"/>
          <w:gridAfter w:val="1"/>
          <w:wBefore w:w="207" w:type="dxa"/>
          <w:wAfter w:w="6667" w:type="dxa"/>
          <w:trHeight w:val="284"/>
        </w:trPr>
        <w:tc>
          <w:tcPr>
            <w:tcW w:w="19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977067">
            <w:pPr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1.5.</w:t>
            </w:r>
          </w:p>
        </w:tc>
        <w:tc>
          <w:tcPr>
            <w:tcW w:w="729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 xml:space="preserve">Comissão de </w:t>
            </w: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Ética e Disciplina</w:t>
            </w:r>
          </w:p>
        </w:tc>
      </w:tr>
      <w:tr w:rsidR="00977067" w:rsidRPr="00EE5DD1" w:rsidTr="00EE5DD1">
        <w:tblPrEx>
          <w:shd w:val="clear" w:color="auto" w:fill="auto"/>
        </w:tblPrEx>
        <w:trPr>
          <w:gridBefore w:val="1"/>
          <w:gridAfter w:val="1"/>
          <w:wBefore w:w="207" w:type="dxa"/>
          <w:wAfter w:w="6667" w:type="dxa"/>
          <w:trHeight w:val="284"/>
        </w:trPr>
        <w:tc>
          <w:tcPr>
            <w:tcW w:w="19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F64C5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29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F64C5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 xml:space="preserve">Rui Mineiro </w:t>
            </w:r>
            <w:r w:rsidRPr="00EE5D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977067" w:rsidRPr="00EE5DD1" w:rsidTr="00EE5DD1">
        <w:tblPrEx>
          <w:shd w:val="clear" w:color="auto" w:fill="auto"/>
        </w:tblPrEx>
        <w:trPr>
          <w:gridBefore w:val="1"/>
          <w:gridAfter w:val="1"/>
          <w:wBefore w:w="207" w:type="dxa"/>
          <w:wAfter w:w="6667" w:type="dxa"/>
          <w:trHeight w:val="284"/>
        </w:trPr>
        <w:tc>
          <w:tcPr>
            <w:tcW w:w="19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77067" w:rsidRPr="00EE5DD1" w:rsidRDefault="00977067" w:rsidP="00F64C5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9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77067" w:rsidRPr="00EE5DD1" w:rsidRDefault="00977067" w:rsidP="0097706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 xml:space="preserve">O Conselheiro Rui Mineiro relata as ações da </w:t>
            </w:r>
            <w:r w:rsidRPr="00EE5DD1">
              <w:rPr>
                <w:rFonts w:ascii="Times New Roman" w:hAnsi="Times New Roman"/>
                <w:sz w:val="22"/>
                <w:szCs w:val="22"/>
              </w:rPr>
              <w:t>CED</w:t>
            </w:r>
            <w:r w:rsidRPr="00EE5DD1">
              <w:rPr>
                <w:rFonts w:ascii="Times New Roman" w:hAnsi="Times New Roman"/>
                <w:sz w:val="22"/>
                <w:szCs w:val="22"/>
              </w:rPr>
              <w:t>-CAU/RS</w:t>
            </w:r>
          </w:p>
        </w:tc>
      </w:tr>
      <w:tr w:rsidR="0068363C" w:rsidRPr="00EE5DD1" w:rsidTr="00EE5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7"/>
        </w:trPr>
        <w:tc>
          <w:tcPr>
            <w:tcW w:w="8999" w:type="dxa"/>
            <w:gridSpan w:val="5"/>
            <w:shd w:val="clear" w:color="auto" w:fill="auto"/>
          </w:tcPr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62071" w:rsidRPr="00EE5DD1" w:rsidRDefault="00C62071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68363C" w:rsidRPr="00EE5DD1" w:rsidRDefault="0068363C" w:rsidP="00FB0B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</w:tc>
        <w:tc>
          <w:tcPr>
            <w:tcW w:w="7091" w:type="dxa"/>
            <w:gridSpan w:val="3"/>
            <w:vAlign w:val="center"/>
          </w:tcPr>
          <w:p w:rsidR="0068363C" w:rsidRPr="00EE5DD1" w:rsidRDefault="0068363C" w:rsidP="0068363C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8363C" w:rsidRPr="00EE5DD1" w:rsidTr="00EE5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91" w:type="dxa"/>
        </w:trPr>
        <w:tc>
          <w:tcPr>
            <w:tcW w:w="4393" w:type="dxa"/>
            <w:gridSpan w:val="3"/>
            <w:shd w:val="clear" w:color="auto" w:fill="auto"/>
          </w:tcPr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  <w:tc>
          <w:tcPr>
            <w:tcW w:w="4606" w:type="dxa"/>
            <w:gridSpan w:val="2"/>
            <w:shd w:val="clear" w:color="auto" w:fill="auto"/>
            <w:vAlign w:val="center"/>
          </w:tcPr>
          <w:p w:rsidR="007D4ECD" w:rsidRPr="00EE5DD1" w:rsidRDefault="007D4ECD" w:rsidP="007D4E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68363C" w:rsidRPr="00EE5DD1" w:rsidRDefault="007D4ECD" w:rsidP="007D4E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</w:p>
        </w:tc>
      </w:tr>
      <w:tr w:rsidR="0068363C" w:rsidRPr="00EE5DD1" w:rsidTr="00EE5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91" w:type="dxa"/>
        </w:trPr>
        <w:tc>
          <w:tcPr>
            <w:tcW w:w="4393" w:type="dxa"/>
            <w:gridSpan w:val="3"/>
            <w:shd w:val="clear" w:color="auto" w:fill="auto"/>
          </w:tcPr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68363C" w:rsidRPr="00EE5DD1" w:rsidTr="00EE5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91" w:type="dxa"/>
        </w:trPr>
        <w:tc>
          <w:tcPr>
            <w:tcW w:w="4393" w:type="dxa"/>
            <w:gridSpan w:val="3"/>
            <w:shd w:val="clear" w:color="auto" w:fill="auto"/>
          </w:tcPr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683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363C" w:rsidRPr="00EE5DD1" w:rsidTr="00EE5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91" w:type="dxa"/>
        </w:trPr>
        <w:tc>
          <w:tcPr>
            <w:tcW w:w="4393" w:type="dxa"/>
            <w:gridSpan w:val="3"/>
            <w:shd w:val="clear" w:color="auto" w:fill="auto"/>
          </w:tcPr>
          <w:p w:rsidR="0068363C" w:rsidRPr="00EE5DD1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E5DD1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Assessoria:</w:t>
            </w: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792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68363C" w:rsidRPr="00EE5DD1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Secretaria Geral da Mesa</w:t>
            </w: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363C" w:rsidRPr="00EE5DD1" w:rsidTr="00EE5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6880" w:type="dxa"/>
        </w:trPr>
        <w:tc>
          <w:tcPr>
            <w:tcW w:w="4604" w:type="dxa"/>
            <w:gridSpan w:val="4"/>
            <w:shd w:val="clear" w:color="auto" w:fill="auto"/>
          </w:tcPr>
          <w:p w:rsidR="0068363C" w:rsidRPr="00EE5DD1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68363C" w:rsidRPr="00EE5DD1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E5DD1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Coordenadores Adjuntos:</w:t>
            </w:r>
          </w:p>
          <w:p w:rsidR="0068363C" w:rsidRPr="00EE5DD1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68363C" w:rsidRPr="00EE5DD1" w:rsidRDefault="0068363C" w:rsidP="0068363C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ab/>
            </w: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68363C" w:rsidRPr="00EE5DD1" w:rsidTr="00EE5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6880" w:type="dxa"/>
        </w:trPr>
        <w:tc>
          <w:tcPr>
            <w:tcW w:w="4604" w:type="dxa"/>
            <w:gridSpan w:val="4"/>
            <w:shd w:val="clear" w:color="auto" w:fill="auto"/>
          </w:tcPr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HELENICE MACEDO DE COUTO</w:t>
            </w: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68363C" w:rsidRPr="00EE5DD1" w:rsidTr="00EE5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6880" w:type="dxa"/>
        </w:trPr>
        <w:tc>
          <w:tcPr>
            <w:tcW w:w="4604" w:type="dxa"/>
            <w:gridSpan w:val="4"/>
            <w:shd w:val="clear" w:color="auto" w:fill="auto"/>
          </w:tcPr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EE5DD1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5DD1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68363C" w:rsidRPr="00EE5DD1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5DD1"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68363C" w:rsidRPr="00EE5DD1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Pr="00EE5DD1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RPr="00EE5DD1" w:rsidSect="002A32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9B0" w:rsidRDefault="00AE39B0" w:rsidP="004C3048">
      <w:r>
        <w:separator/>
      </w:r>
    </w:p>
  </w:endnote>
  <w:endnote w:type="continuationSeparator" w:id="0">
    <w:p w:rsidR="00AE39B0" w:rsidRDefault="00AE39B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5950FA" w:rsidRDefault="00AE39B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E39B0" w:rsidRPr="005F2A2D" w:rsidRDefault="00AE39B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3154B" w:rsidRDefault="00AE39B0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39B0" w:rsidRPr="003F1946" w:rsidRDefault="00AE39B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C25D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39B0" w:rsidRPr="003F1946" w:rsidRDefault="00AE39B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E39B0" w:rsidRPr="00FC6A2F" w:rsidRDefault="00AE39B0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E39B0" w:rsidRDefault="00AE39B0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3154B" w:rsidRDefault="00AE39B0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39B0" w:rsidRPr="003F1946" w:rsidRDefault="00AE39B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C25D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39B0" w:rsidRPr="003F1946" w:rsidRDefault="00AE39B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E39B0" w:rsidRPr="00FC6A2F" w:rsidRDefault="00AE39B0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9B0" w:rsidRDefault="00AE39B0" w:rsidP="004C3048">
      <w:r>
        <w:separator/>
      </w:r>
    </w:p>
  </w:footnote>
  <w:footnote w:type="continuationSeparator" w:id="0">
    <w:p w:rsidR="00AE39B0" w:rsidRDefault="00AE39B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E4E5A" w:rsidRDefault="00AE39B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E4E5A" w:rsidRDefault="00C62071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16</w:t>
    </w:r>
    <w:r w:rsidR="002A32A5">
      <w:rPr>
        <w:rFonts w:ascii="DaxCondensed" w:hAnsi="DaxCondensed" w:cs="Arial"/>
        <w:color w:val="386C71"/>
        <w:sz w:val="20"/>
        <w:szCs w:val="20"/>
      </w:rPr>
      <w:t>1</w:t>
    </w:r>
    <w:r w:rsidR="00AE39B0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AE39B0">
      <w:rPr>
        <w:rFonts w:ascii="Arial" w:hAnsi="Arial"/>
        <w:noProof/>
        <w:color w:val="296D7A"/>
        <w:sz w:val="22"/>
        <w:lang w:eastAsia="pt-BR"/>
      </w:rPr>
      <w:t xml:space="preserve"> </w:t>
    </w:r>
    <w:r w:rsidR="00AE39B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Default="00AE39B0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</w:t>
    </w:r>
    <w:r w:rsidR="001D58D6">
      <w:rPr>
        <w:rFonts w:ascii="DaxCondensed" w:hAnsi="DaxCondensed" w:cs="Arial"/>
        <w:color w:val="386C71"/>
        <w:sz w:val="20"/>
        <w:szCs w:val="20"/>
      </w:rPr>
      <w:t xml:space="preserve"> </w:t>
    </w:r>
    <w:r w:rsidR="00977067">
      <w:rPr>
        <w:rFonts w:ascii="DaxCondensed" w:hAnsi="DaxCondensed" w:cs="Arial"/>
        <w:color w:val="386C71"/>
        <w:sz w:val="20"/>
        <w:szCs w:val="20"/>
      </w:rPr>
      <w:t xml:space="preserve">                   SÚMULA DA 163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81B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4026BC"/>
    <w:multiLevelType w:val="hybridMultilevel"/>
    <w:tmpl w:val="1DAEDB94"/>
    <w:lvl w:ilvl="0" w:tplc="2A5694CE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F0F1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EB74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F37B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796BF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0EA79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117B30"/>
    <w:multiLevelType w:val="hybridMultilevel"/>
    <w:tmpl w:val="1800FA2A"/>
    <w:lvl w:ilvl="0" w:tplc="664AB7E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8CF4DD1A">
      <w:start w:val="1"/>
      <w:numFmt w:val="upperRoman"/>
      <w:lvlText w:val="%2.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9F34219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A79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6705B59"/>
    <w:multiLevelType w:val="multilevel"/>
    <w:tmpl w:val="3D6A5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9D4699F"/>
    <w:multiLevelType w:val="hybridMultilevel"/>
    <w:tmpl w:val="98DEEA8C"/>
    <w:lvl w:ilvl="0" w:tplc="EF180C5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B4830D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B759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B12054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4A2C2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2F2B5F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92A66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11B21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1B25A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959581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B4B60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F24078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7210782"/>
    <w:multiLevelType w:val="hybridMultilevel"/>
    <w:tmpl w:val="803846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F02B94"/>
    <w:multiLevelType w:val="hybridMultilevel"/>
    <w:tmpl w:val="357AEEFA"/>
    <w:lvl w:ilvl="0" w:tplc="6E3A13A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5"/>
  </w:num>
  <w:num w:numId="3">
    <w:abstractNumId w:val="25"/>
  </w:num>
  <w:num w:numId="4">
    <w:abstractNumId w:val="21"/>
  </w:num>
  <w:num w:numId="5">
    <w:abstractNumId w:val="26"/>
  </w:num>
  <w:num w:numId="6">
    <w:abstractNumId w:val="46"/>
  </w:num>
  <w:num w:numId="7">
    <w:abstractNumId w:val="47"/>
  </w:num>
  <w:num w:numId="8">
    <w:abstractNumId w:val="34"/>
  </w:num>
  <w:num w:numId="9">
    <w:abstractNumId w:val="40"/>
  </w:num>
  <w:num w:numId="10">
    <w:abstractNumId w:val="22"/>
  </w:num>
  <w:num w:numId="11">
    <w:abstractNumId w:val="23"/>
  </w:num>
  <w:num w:numId="12">
    <w:abstractNumId w:val="28"/>
  </w:num>
  <w:num w:numId="13">
    <w:abstractNumId w:val="4"/>
  </w:num>
  <w:num w:numId="14">
    <w:abstractNumId w:val="19"/>
  </w:num>
  <w:num w:numId="15">
    <w:abstractNumId w:val="8"/>
  </w:num>
  <w:num w:numId="16">
    <w:abstractNumId w:val="0"/>
  </w:num>
  <w:num w:numId="17">
    <w:abstractNumId w:val="27"/>
  </w:num>
  <w:num w:numId="18">
    <w:abstractNumId w:val="31"/>
  </w:num>
  <w:num w:numId="19">
    <w:abstractNumId w:val="18"/>
  </w:num>
  <w:num w:numId="20">
    <w:abstractNumId w:val="37"/>
  </w:num>
  <w:num w:numId="21">
    <w:abstractNumId w:val="42"/>
  </w:num>
  <w:num w:numId="22">
    <w:abstractNumId w:val="7"/>
  </w:num>
  <w:num w:numId="23">
    <w:abstractNumId w:val="41"/>
  </w:num>
  <w:num w:numId="24">
    <w:abstractNumId w:val="20"/>
  </w:num>
  <w:num w:numId="25">
    <w:abstractNumId w:val="48"/>
  </w:num>
  <w:num w:numId="26">
    <w:abstractNumId w:val="15"/>
  </w:num>
  <w:num w:numId="27">
    <w:abstractNumId w:val="11"/>
  </w:num>
  <w:num w:numId="28">
    <w:abstractNumId w:val="32"/>
  </w:num>
  <w:num w:numId="29">
    <w:abstractNumId w:val="16"/>
  </w:num>
  <w:num w:numId="30">
    <w:abstractNumId w:val="13"/>
  </w:num>
  <w:num w:numId="31">
    <w:abstractNumId w:val="30"/>
  </w:num>
  <w:num w:numId="32">
    <w:abstractNumId w:val="3"/>
  </w:num>
  <w:num w:numId="33">
    <w:abstractNumId w:val="33"/>
  </w:num>
  <w:num w:numId="34">
    <w:abstractNumId w:val="12"/>
  </w:num>
  <w:num w:numId="35">
    <w:abstractNumId w:val="29"/>
  </w:num>
  <w:num w:numId="36">
    <w:abstractNumId w:val="45"/>
  </w:num>
  <w:num w:numId="37">
    <w:abstractNumId w:val="2"/>
  </w:num>
  <w:num w:numId="38">
    <w:abstractNumId w:val="17"/>
  </w:num>
  <w:num w:numId="39">
    <w:abstractNumId w:val="39"/>
  </w:num>
  <w:num w:numId="40">
    <w:abstractNumId w:val="44"/>
  </w:num>
  <w:num w:numId="41">
    <w:abstractNumId w:val="24"/>
  </w:num>
  <w:num w:numId="42">
    <w:abstractNumId w:val="6"/>
  </w:num>
  <w:num w:numId="43">
    <w:abstractNumId w:val="38"/>
  </w:num>
  <w:num w:numId="44">
    <w:abstractNumId w:val="43"/>
  </w:num>
  <w:num w:numId="45">
    <w:abstractNumId w:val="1"/>
  </w:num>
  <w:num w:numId="46">
    <w:abstractNumId w:val="10"/>
  </w:num>
  <w:num w:numId="47">
    <w:abstractNumId w:val="36"/>
  </w:num>
  <w:num w:numId="48">
    <w:abstractNumId w:val="5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32E48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0000"/>
    <w:rsid w:val="000F339D"/>
    <w:rsid w:val="0010374D"/>
    <w:rsid w:val="0010398F"/>
    <w:rsid w:val="0010650D"/>
    <w:rsid w:val="001100C5"/>
    <w:rsid w:val="001165F1"/>
    <w:rsid w:val="00117EDD"/>
    <w:rsid w:val="00124A49"/>
    <w:rsid w:val="00133AD2"/>
    <w:rsid w:val="00144928"/>
    <w:rsid w:val="00147B32"/>
    <w:rsid w:val="001568F8"/>
    <w:rsid w:val="001614CB"/>
    <w:rsid w:val="0016330B"/>
    <w:rsid w:val="00163A1B"/>
    <w:rsid w:val="00170CA0"/>
    <w:rsid w:val="00170E51"/>
    <w:rsid w:val="001748AF"/>
    <w:rsid w:val="00174A5A"/>
    <w:rsid w:val="001755FD"/>
    <w:rsid w:val="001778C5"/>
    <w:rsid w:val="00180FB9"/>
    <w:rsid w:val="001979E1"/>
    <w:rsid w:val="00197C29"/>
    <w:rsid w:val="001A3A05"/>
    <w:rsid w:val="001B01D5"/>
    <w:rsid w:val="001B5148"/>
    <w:rsid w:val="001B5F62"/>
    <w:rsid w:val="001C28D0"/>
    <w:rsid w:val="001C476F"/>
    <w:rsid w:val="001D420A"/>
    <w:rsid w:val="001D58D6"/>
    <w:rsid w:val="001D5DB4"/>
    <w:rsid w:val="001E4AA0"/>
    <w:rsid w:val="001E56D2"/>
    <w:rsid w:val="001E7A51"/>
    <w:rsid w:val="001F23C3"/>
    <w:rsid w:val="001F61E5"/>
    <w:rsid w:val="00201B2E"/>
    <w:rsid w:val="00220A16"/>
    <w:rsid w:val="002257E5"/>
    <w:rsid w:val="00240AD6"/>
    <w:rsid w:val="002425A7"/>
    <w:rsid w:val="0025172A"/>
    <w:rsid w:val="0025277E"/>
    <w:rsid w:val="00255166"/>
    <w:rsid w:val="00262674"/>
    <w:rsid w:val="00271FB2"/>
    <w:rsid w:val="00273719"/>
    <w:rsid w:val="00273CA3"/>
    <w:rsid w:val="00274FF9"/>
    <w:rsid w:val="00280F33"/>
    <w:rsid w:val="00282648"/>
    <w:rsid w:val="00283F8D"/>
    <w:rsid w:val="00285A83"/>
    <w:rsid w:val="00293EAC"/>
    <w:rsid w:val="00295FD5"/>
    <w:rsid w:val="002969F8"/>
    <w:rsid w:val="002974CF"/>
    <w:rsid w:val="002A0F84"/>
    <w:rsid w:val="002A32A5"/>
    <w:rsid w:val="002A4A37"/>
    <w:rsid w:val="002A5875"/>
    <w:rsid w:val="002A7C5E"/>
    <w:rsid w:val="002B07B0"/>
    <w:rsid w:val="002B140A"/>
    <w:rsid w:val="002B18F8"/>
    <w:rsid w:val="002B4146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6B55"/>
    <w:rsid w:val="003031D2"/>
    <w:rsid w:val="00304E68"/>
    <w:rsid w:val="00305DCB"/>
    <w:rsid w:val="00306127"/>
    <w:rsid w:val="00306F8D"/>
    <w:rsid w:val="00311134"/>
    <w:rsid w:val="0031266F"/>
    <w:rsid w:val="0031495A"/>
    <w:rsid w:val="00320980"/>
    <w:rsid w:val="0032563B"/>
    <w:rsid w:val="003278C3"/>
    <w:rsid w:val="00331A31"/>
    <w:rsid w:val="00340E91"/>
    <w:rsid w:val="003411BA"/>
    <w:rsid w:val="00347324"/>
    <w:rsid w:val="00350F18"/>
    <w:rsid w:val="003557D1"/>
    <w:rsid w:val="00360A08"/>
    <w:rsid w:val="00367DAC"/>
    <w:rsid w:val="003751ED"/>
    <w:rsid w:val="00380761"/>
    <w:rsid w:val="00383F38"/>
    <w:rsid w:val="003945A8"/>
    <w:rsid w:val="00397661"/>
    <w:rsid w:val="003A0463"/>
    <w:rsid w:val="003A699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020A6"/>
    <w:rsid w:val="00410566"/>
    <w:rsid w:val="004123FC"/>
    <w:rsid w:val="0042720C"/>
    <w:rsid w:val="00433DE0"/>
    <w:rsid w:val="004355BD"/>
    <w:rsid w:val="004419CE"/>
    <w:rsid w:val="00447C6C"/>
    <w:rsid w:val="00453128"/>
    <w:rsid w:val="00454DA2"/>
    <w:rsid w:val="0045660C"/>
    <w:rsid w:val="00467012"/>
    <w:rsid w:val="00467BB6"/>
    <w:rsid w:val="00471056"/>
    <w:rsid w:val="00472D55"/>
    <w:rsid w:val="00483414"/>
    <w:rsid w:val="004A559D"/>
    <w:rsid w:val="004A5D19"/>
    <w:rsid w:val="004B3023"/>
    <w:rsid w:val="004B5A5C"/>
    <w:rsid w:val="004B6705"/>
    <w:rsid w:val="004C08BE"/>
    <w:rsid w:val="004C3048"/>
    <w:rsid w:val="004C4274"/>
    <w:rsid w:val="004D4FA8"/>
    <w:rsid w:val="004D75DA"/>
    <w:rsid w:val="004E062B"/>
    <w:rsid w:val="004E4970"/>
    <w:rsid w:val="004E7C5B"/>
    <w:rsid w:val="004F15C8"/>
    <w:rsid w:val="004F4C48"/>
    <w:rsid w:val="004F53AF"/>
    <w:rsid w:val="0050193A"/>
    <w:rsid w:val="00502632"/>
    <w:rsid w:val="005045C1"/>
    <w:rsid w:val="005054AE"/>
    <w:rsid w:val="00506BFB"/>
    <w:rsid w:val="00512C31"/>
    <w:rsid w:val="005149C2"/>
    <w:rsid w:val="00522240"/>
    <w:rsid w:val="00530E32"/>
    <w:rsid w:val="0053240A"/>
    <w:rsid w:val="00544E7D"/>
    <w:rsid w:val="005461A2"/>
    <w:rsid w:val="005615DC"/>
    <w:rsid w:val="00561BE5"/>
    <w:rsid w:val="00564054"/>
    <w:rsid w:val="00565227"/>
    <w:rsid w:val="00565889"/>
    <w:rsid w:val="0057202D"/>
    <w:rsid w:val="0057485B"/>
    <w:rsid w:val="0057732C"/>
    <w:rsid w:val="00581D2B"/>
    <w:rsid w:val="005955E7"/>
    <w:rsid w:val="005976C4"/>
    <w:rsid w:val="005A7A7F"/>
    <w:rsid w:val="005B1AF6"/>
    <w:rsid w:val="005B4B10"/>
    <w:rsid w:val="005D2428"/>
    <w:rsid w:val="005D2FBE"/>
    <w:rsid w:val="005D3D88"/>
    <w:rsid w:val="005D4125"/>
    <w:rsid w:val="005D481E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23E12"/>
    <w:rsid w:val="00631376"/>
    <w:rsid w:val="006326C4"/>
    <w:rsid w:val="0063271D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67666"/>
    <w:rsid w:val="00672AAF"/>
    <w:rsid w:val="00681548"/>
    <w:rsid w:val="006824D1"/>
    <w:rsid w:val="0068363C"/>
    <w:rsid w:val="00685CBE"/>
    <w:rsid w:val="00690C35"/>
    <w:rsid w:val="0069229F"/>
    <w:rsid w:val="006929F1"/>
    <w:rsid w:val="006969A7"/>
    <w:rsid w:val="006A1CA9"/>
    <w:rsid w:val="006A5483"/>
    <w:rsid w:val="006B0776"/>
    <w:rsid w:val="006B2DF1"/>
    <w:rsid w:val="006B4AC9"/>
    <w:rsid w:val="006B670F"/>
    <w:rsid w:val="006C75E7"/>
    <w:rsid w:val="006C7D8F"/>
    <w:rsid w:val="006D2981"/>
    <w:rsid w:val="006E0D22"/>
    <w:rsid w:val="006E24D8"/>
    <w:rsid w:val="006E3624"/>
    <w:rsid w:val="006F03DD"/>
    <w:rsid w:val="006F19F6"/>
    <w:rsid w:val="006F4E9B"/>
    <w:rsid w:val="006F55B3"/>
    <w:rsid w:val="006F6327"/>
    <w:rsid w:val="00702CE3"/>
    <w:rsid w:val="0070730C"/>
    <w:rsid w:val="00716A05"/>
    <w:rsid w:val="00720D19"/>
    <w:rsid w:val="007228A4"/>
    <w:rsid w:val="00725CAD"/>
    <w:rsid w:val="007262DC"/>
    <w:rsid w:val="00731BBD"/>
    <w:rsid w:val="007375FB"/>
    <w:rsid w:val="00740E14"/>
    <w:rsid w:val="0075194D"/>
    <w:rsid w:val="00753733"/>
    <w:rsid w:val="00760943"/>
    <w:rsid w:val="00762336"/>
    <w:rsid w:val="0076286B"/>
    <w:rsid w:val="00766073"/>
    <w:rsid w:val="00770C9D"/>
    <w:rsid w:val="00776B7B"/>
    <w:rsid w:val="007923B2"/>
    <w:rsid w:val="0079286C"/>
    <w:rsid w:val="00794D87"/>
    <w:rsid w:val="00796E02"/>
    <w:rsid w:val="007B200C"/>
    <w:rsid w:val="007B5A7C"/>
    <w:rsid w:val="007B7B0D"/>
    <w:rsid w:val="007B7BB9"/>
    <w:rsid w:val="007C0FB9"/>
    <w:rsid w:val="007C4FD1"/>
    <w:rsid w:val="007C50BE"/>
    <w:rsid w:val="007C678E"/>
    <w:rsid w:val="007D4ECD"/>
    <w:rsid w:val="007D5A1D"/>
    <w:rsid w:val="007E57BA"/>
    <w:rsid w:val="007F0A00"/>
    <w:rsid w:val="007F0D7E"/>
    <w:rsid w:val="007F3E43"/>
    <w:rsid w:val="007F59A2"/>
    <w:rsid w:val="00804A7B"/>
    <w:rsid w:val="00805FC1"/>
    <w:rsid w:val="0081283D"/>
    <w:rsid w:val="00823AF7"/>
    <w:rsid w:val="00825A0E"/>
    <w:rsid w:val="00835E1C"/>
    <w:rsid w:val="008400FA"/>
    <w:rsid w:val="00840D65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F16"/>
    <w:rsid w:val="00856C1D"/>
    <w:rsid w:val="0085767E"/>
    <w:rsid w:val="0086709B"/>
    <w:rsid w:val="00874A65"/>
    <w:rsid w:val="00882696"/>
    <w:rsid w:val="00890B07"/>
    <w:rsid w:val="00890C7F"/>
    <w:rsid w:val="008956B8"/>
    <w:rsid w:val="00895B77"/>
    <w:rsid w:val="008A2EE4"/>
    <w:rsid w:val="008A4063"/>
    <w:rsid w:val="008B5B6A"/>
    <w:rsid w:val="008D02FD"/>
    <w:rsid w:val="008D4752"/>
    <w:rsid w:val="008E0688"/>
    <w:rsid w:val="008E1728"/>
    <w:rsid w:val="008E1823"/>
    <w:rsid w:val="008E33DC"/>
    <w:rsid w:val="008F159C"/>
    <w:rsid w:val="009269BD"/>
    <w:rsid w:val="00930D3C"/>
    <w:rsid w:val="0093154B"/>
    <w:rsid w:val="009347B2"/>
    <w:rsid w:val="0093520D"/>
    <w:rsid w:val="00946A39"/>
    <w:rsid w:val="0094772A"/>
    <w:rsid w:val="00947C5B"/>
    <w:rsid w:val="00951B23"/>
    <w:rsid w:val="009643CB"/>
    <w:rsid w:val="00964A36"/>
    <w:rsid w:val="00966A64"/>
    <w:rsid w:val="00974359"/>
    <w:rsid w:val="00977067"/>
    <w:rsid w:val="009A00EB"/>
    <w:rsid w:val="009A0E41"/>
    <w:rsid w:val="009B3166"/>
    <w:rsid w:val="009B40C9"/>
    <w:rsid w:val="009B5DB8"/>
    <w:rsid w:val="009C581F"/>
    <w:rsid w:val="009D0739"/>
    <w:rsid w:val="009D0886"/>
    <w:rsid w:val="009D4A8D"/>
    <w:rsid w:val="009D567C"/>
    <w:rsid w:val="009E3C4D"/>
    <w:rsid w:val="009E4828"/>
    <w:rsid w:val="009F154A"/>
    <w:rsid w:val="00A050DB"/>
    <w:rsid w:val="00A12579"/>
    <w:rsid w:val="00A15133"/>
    <w:rsid w:val="00A31405"/>
    <w:rsid w:val="00A32BD6"/>
    <w:rsid w:val="00A40ECC"/>
    <w:rsid w:val="00A43C37"/>
    <w:rsid w:val="00A47C9C"/>
    <w:rsid w:val="00A541EF"/>
    <w:rsid w:val="00A5515C"/>
    <w:rsid w:val="00A565FE"/>
    <w:rsid w:val="00A56EDA"/>
    <w:rsid w:val="00A570C2"/>
    <w:rsid w:val="00A62383"/>
    <w:rsid w:val="00A726BD"/>
    <w:rsid w:val="00A779BC"/>
    <w:rsid w:val="00A80C65"/>
    <w:rsid w:val="00A83107"/>
    <w:rsid w:val="00A92103"/>
    <w:rsid w:val="00A93AAB"/>
    <w:rsid w:val="00AA4CEB"/>
    <w:rsid w:val="00AB2A69"/>
    <w:rsid w:val="00AC1371"/>
    <w:rsid w:val="00AC16C5"/>
    <w:rsid w:val="00AD2FFE"/>
    <w:rsid w:val="00AD4573"/>
    <w:rsid w:val="00AE2654"/>
    <w:rsid w:val="00AE39B0"/>
    <w:rsid w:val="00AE4E2C"/>
    <w:rsid w:val="00AE7F2A"/>
    <w:rsid w:val="00AF1451"/>
    <w:rsid w:val="00AF368E"/>
    <w:rsid w:val="00B02BFA"/>
    <w:rsid w:val="00B11F65"/>
    <w:rsid w:val="00B129F6"/>
    <w:rsid w:val="00B12E15"/>
    <w:rsid w:val="00B15D4F"/>
    <w:rsid w:val="00B21B46"/>
    <w:rsid w:val="00B21D27"/>
    <w:rsid w:val="00B23E93"/>
    <w:rsid w:val="00B27476"/>
    <w:rsid w:val="00B27BAE"/>
    <w:rsid w:val="00B309B7"/>
    <w:rsid w:val="00B3272B"/>
    <w:rsid w:val="00B33B92"/>
    <w:rsid w:val="00B3552E"/>
    <w:rsid w:val="00B3648F"/>
    <w:rsid w:val="00B37B9F"/>
    <w:rsid w:val="00B506B8"/>
    <w:rsid w:val="00B52D80"/>
    <w:rsid w:val="00B6066A"/>
    <w:rsid w:val="00B63C2E"/>
    <w:rsid w:val="00B6624C"/>
    <w:rsid w:val="00B73A02"/>
    <w:rsid w:val="00B81197"/>
    <w:rsid w:val="00BA2B5B"/>
    <w:rsid w:val="00BB5E13"/>
    <w:rsid w:val="00BC2461"/>
    <w:rsid w:val="00BC73B6"/>
    <w:rsid w:val="00BD5A2C"/>
    <w:rsid w:val="00BE26BD"/>
    <w:rsid w:val="00BE5FA3"/>
    <w:rsid w:val="00BF198B"/>
    <w:rsid w:val="00BF373A"/>
    <w:rsid w:val="00BF4680"/>
    <w:rsid w:val="00C038EA"/>
    <w:rsid w:val="00C050CD"/>
    <w:rsid w:val="00C05F5C"/>
    <w:rsid w:val="00C065AC"/>
    <w:rsid w:val="00C06B17"/>
    <w:rsid w:val="00C13B3B"/>
    <w:rsid w:val="00C15B9D"/>
    <w:rsid w:val="00C1638E"/>
    <w:rsid w:val="00C239C6"/>
    <w:rsid w:val="00C301CA"/>
    <w:rsid w:val="00C30423"/>
    <w:rsid w:val="00C33E0D"/>
    <w:rsid w:val="00C3665F"/>
    <w:rsid w:val="00C37B13"/>
    <w:rsid w:val="00C42605"/>
    <w:rsid w:val="00C4517A"/>
    <w:rsid w:val="00C45812"/>
    <w:rsid w:val="00C53646"/>
    <w:rsid w:val="00C62071"/>
    <w:rsid w:val="00C623A6"/>
    <w:rsid w:val="00C646F3"/>
    <w:rsid w:val="00C72981"/>
    <w:rsid w:val="00C72C38"/>
    <w:rsid w:val="00C842FC"/>
    <w:rsid w:val="00C844E3"/>
    <w:rsid w:val="00C86244"/>
    <w:rsid w:val="00C875A8"/>
    <w:rsid w:val="00C90815"/>
    <w:rsid w:val="00C976C7"/>
    <w:rsid w:val="00CA69B6"/>
    <w:rsid w:val="00CB6FD3"/>
    <w:rsid w:val="00CC3664"/>
    <w:rsid w:val="00CC4CB3"/>
    <w:rsid w:val="00CC4D5C"/>
    <w:rsid w:val="00CC5EB2"/>
    <w:rsid w:val="00CD0E69"/>
    <w:rsid w:val="00CD19FE"/>
    <w:rsid w:val="00CD4444"/>
    <w:rsid w:val="00CD53AE"/>
    <w:rsid w:val="00CE4E08"/>
    <w:rsid w:val="00CF0B81"/>
    <w:rsid w:val="00CF2FBA"/>
    <w:rsid w:val="00CF77D0"/>
    <w:rsid w:val="00D01426"/>
    <w:rsid w:val="00D02A38"/>
    <w:rsid w:val="00D06816"/>
    <w:rsid w:val="00D213CD"/>
    <w:rsid w:val="00D24E51"/>
    <w:rsid w:val="00D31336"/>
    <w:rsid w:val="00D316A9"/>
    <w:rsid w:val="00D316BE"/>
    <w:rsid w:val="00D32E81"/>
    <w:rsid w:val="00D370C3"/>
    <w:rsid w:val="00D40B68"/>
    <w:rsid w:val="00D43467"/>
    <w:rsid w:val="00D43BAE"/>
    <w:rsid w:val="00D53844"/>
    <w:rsid w:val="00D54468"/>
    <w:rsid w:val="00D54E3A"/>
    <w:rsid w:val="00D574B0"/>
    <w:rsid w:val="00D62C61"/>
    <w:rsid w:val="00D67B4E"/>
    <w:rsid w:val="00D75736"/>
    <w:rsid w:val="00D802D9"/>
    <w:rsid w:val="00D822C9"/>
    <w:rsid w:val="00D8349F"/>
    <w:rsid w:val="00D874E4"/>
    <w:rsid w:val="00D9535A"/>
    <w:rsid w:val="00DA3211"/>
    <w:rsid w:val="00DB292D"/>
    <w:rsid w:val="00DB4045"/>
    <w:rsid w:val="00DB78C3"/>
    <w:rsid w:val="00DC0965"/>
    <w:rsid w:val="00DC5C63"/>
    <w:rsid w:val="00DD0628"/>
    <w:rsid w:val="00DD09A6"/>
    <w:rsid w:val="00DD16FB"/>
    <w:rsid w:val="00DD5EDE"/>
    <w:rsid w:val="00DE67B2"/>
    <w:rsid w:val="00DF2596"/>
    <w:rsid w:val="00DF2B5B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1CC4"/>
    <w:rsid w:val="00E35859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324D"/>
    <w:rsid w:val="00E9487F"/>
    <w:rsid w:val="00E95D8C"/>
    <w:rsid w:val="00EA593B"/>
    <w:rsid w:val="00EB1609"/>
    <w:rsid w:val="00EB1D18"/>
    <w:rsid w:val="00EB4AC7"/>
    <w:rsid w:val="00EC4D33"/>
    <w:rsid w:val="00EC58EA"/>
    <w:rsid w:val="00EC6028"/>
    <w:rsid w:val="00ED2108"/>
    <w:rsid w:val="00ED6C95"/>
    <w:rsid w:val="00EE58D3"/>
    <w:rsid w:val="00EE5DD1"/>
    <w:rsid w:val="00EE6DD1"/>
    <w:rsid w:val="00EF3267"/>
    <w:rsid w:val="00F00BA3"/>
    <w:rsid w:val="00F106E3"/>
    <w:rsid w:val="00F11D97"/>
    <w:rsid w:val="00F224AD"/>
    <w:rsid w:val="00F2295D"/>
    <w:rsid w:val="00F23072"/>
    <w:rsid w:val="00F271D7"/>
    <w:rsid w:val="00F317B6"/>
    <w:rsid w:val="00F32CC5"/>
    <w:rsid w:val="00F34C54"/>
    <w:rsid w:val="00F37AFF"/>
    <w:rsid w:val="00F404A3"/>
    <w:rsid w:val="00F41D16"/>
    <w:rsid w:val="00F460F5"/>
    <w:rsid w:val="00F55E0C"/>
    <w:rsid w:val="00F568CF"/>
    <w:rsid w:val="00F569A6"/>
    <w:rsid w:val="00F60321"/>
    <w:rsid w:val="00F62212"/>
    <w:rsid w:val="00F75859"/>
    <w:rsid w:val="00F820AC"/>
    <w:rsid w:val="00F957AF"/>
    <w:rsid w:val="00FB0BFD"/>
    <w:rsid w:val="00FB36B4"/>
    <w:rsid w:val="00FB372F"/>
    <w:rsid w:val="00FB7448"/>
    <w:rsid w:val="00FC05AC"/>
    <w:rsid w:val="00FC25DE"/>
    <w:rsid w:val="00FC6A2F"/>
    <w:rsid w:val="00FC73FB"/>
    <w:rsid w:val="00FD4E5B"/>
    <w:rsid w:val="00FE77DA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222AF-2B9B-4098-B923-29AF89C5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3</cp:revision>
  <cp:lastPrinted>2019-07-31T17:50:00Z</cp:lastPrinted>
  <dcterms:created xsi:type="dcterms:W3CDTF">2019-07-31T17:50:00Z</dcterms:created>
  <dcterms:modified xsi:type="dcterms:W3CDTF">2019-07-31T17:51:00Z</dcterms:modified>
</cp:coreProperties>
</file>