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CD2983" w:rsidP="00CD298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000ACA">
              <w:rPr>
                <w:rFonts w:ascii="Times New Roman" w:hAnsi="Times New Roman"/>
              </w:rPr>
              <w:t>/201</w:t>
            </w:r>
            <w:r w:rsidR="00DC14F1">
              <w:rPr>
                <w:rFonts w:ascii="Times New Roman" w:hAnsi="Times New Roman"/>
              </w:rPr>
              <w:t>9</w:t>
            </w:r>
          </w:p>
        </w:tc>
      </w:tr>
      <w:tr w:rsidR="00AE0258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CD2983" w:rsidP="00CD298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</w:t>
            </w:r>
            <w:r w:rsidR="00000ACA">
              <w:rPr>
                <w:rFonts w:ascii="Times New Roman" w:hAnsi="Times New Roman"/>
              </w:rPr>
              <w:t>/201</w:t>
            </w:r>
            <w:r w:rsidR="00DC14F1">
              <w:rPr>
                <w:rFonts w:ascii="Times New Roman" w:hAnsi="Times New Roman"/>
              </w:rPr>
              <w:t>9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CD2983" w:rsidP="00884D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ANTONIO LUIZ ZANOTTO CAON </w:t>
            </w:r>
            <w:r w:rsidR="009B4806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ENGENHARIA</w:t>
            </w:r>
            <w:r w:rsidR="009B4806">
              <w:rPr>
                <w:rFonts w:ascii="Times New Roman" w:hAnsi="Times New Roman"/>
              </w:rPr>
              <w:t xml:space="preserve"> - ME</w:t>
            </w:r>
          </w:p>
          <w:p w:rsidR="00B24E7D" w:rsidRPr="001D1939" w:rsidRDefault="00B24E7D" w:rsidP="009B48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CNPJ: </w:t>
            </w:r>
            <w:r w:rsidR="009B4806">
              <w:rPr>
                <w:rFonts w:ascii="Times New Roman" w:hAnsi="Times New Roman"/>
              </w:rPr>
              <w:t>16</w:t>
            </w:r>
            <w:r w:rsidR="007C47E3">
              <w:rPr>
                <w:rFonts w:ascii="Times New Roman" w:hAnsi="Times New Roman"/>
              </w:rPr>
              <w:t>.</w:t>
            </w:r>
            <w:r w:rsidR="009B4806">
              <w:rPr>
                <w:rFonts w:ascii="Times New Roman" w:hAnsi="Times New Roman"/>
              </w:rPr>
              <w:t>895</w:t>
            </w:r>
            <w:r w:rsidR="007C47E3">
              <w:rPr>
                <w:rFonts w:ascii="Times New Roman" w:hAnsi="Times New Roman"/>
              </w:rPr>
              <w:t>.</w:t>
            </w:r>
            <w:r w:rsidR="009B4806">
              <w:rPr>
                <w:rFonts w:ascii="Times New Roman" w:hAnsi="Times New Roman"/>
              </w:rPr>
              <w:t>982</w:t>
            </w:r>
            <w:r w:rsidR="007C47E3">
              <w:rPr>
                <w:rFonts w:ascii="Times New Roman" w:hAnsi="Times New Roman"/>
              </w:rPr>
              <w:t>/0001-</w:t>
            </w:r>
            <w:r w:rsidR="009B4806">
              <w:rPr>
                <w:rFonts w:ascii="Times New Roman" w:hAnsi="Times New Roman"/>
              </w:rPr>
              <w:t>67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047FDC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18737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B57205">
              <w:rPr>
                <w:rFonts w:ascii="Times New Roman" w:hAnsi="Times New Roman"/>
              </w:rPr>
              <w:t>(</w:t>
            </w:r>
            <w:r w:rsidR="00CD3E14">
              <w:rPr>
                <w:rFonts w:ascii="Times New Roman" w:hAnsi="Times New Roman"/>
              </w:rPr>
              <w:t>A</w:t>
            </w:r>
            <w:r w:rsidR="00B57205">
              <w:rPr>
                <w:rFonts w:ascii="Times New Roman" w:hAnsi="Times New Roman"/>
              </w:rPr>
              <w:t>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B4159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B41598">
              <w:rPr>
                <w:rFonts w:ascii="Times New Roman" w:hAnsi="Times New Roman"/>
              </w:rPr>
              <w:t>O</w:t>
            </w:r>
            <w:r w:rsidR="00E4779B">
              <w:rPr>
                <w:rFonts w:ascii="Times New Roman" w:hAnsi="Times New Roman"/>
              </w:rPr>
              <w:t>(A)</w:t>
            </w:r>
            <w:r>
              <w:rPr>
                <w:rFonts w:ascii="Times New Roman" w:hAnsi="Times New Roman"/>
              </w:rPr>
              <w:t xml:space="preserve"> </w:t>
            </w:r>
            <w:r w:rsidR="003D78D7">
              <w:rPr>
                <w:rFonts w:ascii="Times New Roman" w:hAnsi="Times New Roman"/>
              </w:rPr>
              <w:t>EMILIO MERINO DOMINGUEZ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A347B8">
        <w:rPr>
          <w:rFonts w:ascii="Times New Roman" w:eastAsia="Calibri" w:hAnsi="Times New Roman"/>
        </w:rPr>
        <w:t>25</w:t>
      </w:r>
      <w:r w:rsidR="006D5A4C">
        <w:rPr>
          <w:rFonts w:ascii="Times New Roman" w:eastAsia="Calibri" w:hAnsi="Times New Roman"/>
        </w:rPr>
        <w:t xml:space="preserve"> de </w:t>
      </w:r>
      <w:r w:rsidR="00A347B8">
        <w:rPr>
          <w:rFonts w:ascii="Times New Roman" w:eastAsia="Calibri" w:hAnsi="Times New Roman"/>
        </w:rPr>
        <w:t xml:space="preserve">janeiro de </w:t>
      </w:r>
      <w:r w:rsidRPr="006B5082">
        <w:rPr>
          <w:rFonts w:ascii="Times New Roman" w:eastAsia="Calibri" w:hAnsi="Times New Roman"/>
        </w:rPr>
        <w:t>201</w:t>
      </w:r>
      <w:r w:rsidR="007B15B7">
        <w:rPr>
          <w:rFonts w:ascii="Times New Roman" w:eastAsia="Calibri" w:hAnsi="Times New Roman"/>
        </w:rPr>
        <w:t>9</w:t>
      </w:r>
      <w:r w:rsidRPr="006B5082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A347B8">
        <w:rPr>
          <w:rFonts w:ascii="Times New Roman" w:eastAsia="Calibri" w:hAnsi="Times New Roman"/>
        </w:rPr>
        <w:t>937</w:t>
      </w:r>
      <w:r w:rsidRPr="006B5082">
        <w:rPr>
          <w:rFonts w:ascii="Times New Roman" w:eastAsia="Calibri" w:hAnsi="Times New Roman"/>
        </w:rPr>
        <w:t>/201</w:t>
      </w:r>
      <w:r w:rsidR="007B15B7">
        <w:rPr>
          <w:rFonts w:ascii="Times New Roman" w:eastAsia="Calibri" w:hAnsi="Times New Roman"/>
        </w:rPr>
        <w:t>9</w:t>
      </w:r>
      <w:r w:rsidRPr="006B5082">
        <w:rPr>
          <w:rFonts w:ascii="Times New Roman" w:eastAsia="Calibri" w:hAnsi="Times New Roman"/>
        </w:rPr>
        <w:t xml:space="preserve"> à empresa </w:t>
      </w:r>
      <w:r w:rsidR="00A347B8">
        <w:rPr>
          <w:rFonts w:ascii="Times New Roman" w:hAnsi="Times New Roman"/>
        </w:rPr>
        <w:t>ANTONIO LUIZ ZANOTTO CAON – ENGENHARIA - ME</w:t>
      </w:r>
      <w:r w:rsidR="007B15B7">
        <w:rPr>
          <w:rFonts w:ascii="Times New Roman" w:hAnsi="Times New Roman"/>
        </w:rPr>
        <w:t xml:space="preserve"> - </w:t>
      </w:r>
      <w:r w:rsidR="00A347B8">
        <w:rPr>
          <w:rFonts w:ascii="Times New Roman" w:hAnsi="Times New Roman"/>
        </w:rPr>
        <w:t>CNPJ: 16.895.982/0001-67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2015, 2016</w:t>
      </w:r>
      <w:r w:rsidR="00535140">
        <w:rPr>
          <w:rFonts w:ascii="Times New Roman" w:eastAsia="Calibri" w:hAnsi="Times New Roman"/>
        </w:rPr>
        <w:t xml:space="preserve">, </w:t>
      </w:r>
      <w:r w:rsidRPr="006B5082">
        <w:rPr>
          <w:rFonts w:ascii="Times New Roman" w:eastAsia="Calibri" w:hAnsi="Times New Roman"/>
        </w:rPr>
        <w:t>2017</w:t>
      </w:r>
      <w:r w:rsidR="00535140">
        <w:rPr>
          <w:rFonts w:ascii="Times New Roman" w:eastAsia="Calibri" w:hAnsi="Times New Roman"/>
        </w:rPr>
        <w:t xml:space="preserve"> e 2018</w:t>
      </w:r>
      <w:r w:rsidRPr="006B5082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535140">
        <w:rPr>
          <w:rFonts w:ascii="Times New Roman" w:eastAsia="Calibri" w:hAnsi="Times New Roman"/>
        </w:rPr>
        <w:t>0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535140">
        <w:rPr>
          <w:rFonts w:ascii="Times New Roman" w:eastAsia="Calibri" w:hAnsi="Times New Roman"/>
        </w:rPr>
        <w:t>1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>ou impugnação (fl.</w:t>
      </w:r>
      <w:r w:rsidR="00C07CEE">
        <w:rPr>
          <w:rFonts w:ascii="Times New Roman" w:eastAsia="Calibri" w:hAnsi="Times New Roman"/>
        </w:rPr>
        <w:t xml:space="preserve"> 12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8D411C">
        <w:rPr>
          <w:rFonts w:ascii="Times New Roman" w:eastAsia="Calibri" w:hAnsi="Times New Roman"/>
        </w:rPr>
        <w:t>3-3</w:t>
      </w:r>
      <w:r w:rsidR="00E4779B">
        <w:rPr>
          <w:rFonts w:ascii="Times New Roman" w:eastAsia="Calibri" w:hAnsi="Times New Roman"/>
        </w:rPr>
        <w:t>9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>. Aduz</w:t>
      </w:r>
      <w:r w:rsidR="009F78A3">
        <w:rPr>
          <w:rFonts w:ascii="Times New Roman" w:eastAsia="Calibri" w:hAnsi="Times New Roman"/>
        </w:rPr>
        <w:t>iu</w:t>
      </w:r>
      <w:r w:rsidR="006C5C02">
        <w:rPr>
          <w:rFonts w:ascii="Times New Roman" w:eastAsia="Calibri" w:hAnsi="Times New Roman"/>
        </w:rPr>
        <w:t>,</w:t>
      </w:r>
      <w:r w:rsidR="008D411C">
        <w:rPr>
          <w:rFonts w:ascii="Times New Roman" w:eastAsia="Calibri" w:hAnsi="Times New Roman"/>
        </w:rPr>
        <w:t xml:space="preserve"> </w:t>
      </w:r>
      <w:r w:rsidR="00A77050">
        <w:rPr>
          <w:rFonts w:ascii="Times New Roman" w:eastAsia="Calibri" w:hAnsi="Times New Roman"/>
        </w:rPr>
        <w:t xml:space="preserve">em suma, </w:t>
      </w:r>
      <w:r w:rsidR="00C536BC">
        <w:rPr>
          <w:rFonts w:ascii="Times New Roman" w:eastAsia="Calibri" w:hAnsi="Times New Roman"/>
        </w:rPr>
        <w:t>a inatividade da empresa</w:t>
      </w:r>
      <w:r w:rsidR="00D36763">
        <w:rPr>
          <w:rFonts w:ascii="Times New Roman" w:eastAsia="Calibri" w:hAnsi="Times New Roman"/>
        </w:rPr>
        <w:t xml:space="preserve"> desde 2015</w:t>
      </w:r>
      <w:r w:rsidR="00C536BC">
        <w:rPr>
          <w:rFonts w:ascii="Times New Roman" w:eastAsia="Calibri" w:hAnsi="Times New Roman"/>
        </w:rPr>
        <w:t xml:space="preserve">, </w:t>
      </w:r>
      <w:r w:rsidR="004E1BCD">
        <w:rPr>
          <w:rFonts w:ascii="Times New Roman" w:eastAsia="Calibri" w:hAnsi="Times New Roman"/>
        </w:rPr>
        <w:t>comprovada documentalmente</w:t>
      </w:r>
      <w:r w:rsidR="00FC04D2">
        <w:rPr>
          <w:rFonts w:ascii="Times New Roman" w:eastAsia="Calibri" w:hAnsi="Times New Roman"/>
        </w:rPr>
        <w:t xml:space="preserve">, </w:t>
      </w:r>
      <w:r w:rsidR="0043379B">
        <w:rPr>
          <w:rFonts w:ascii="Times New Roman" w:eastAsia="Calibri" w:hAnsi="Times New Roman"/>
        </w:rPr>
        <w:t xml:space="preserve">com documentos da contribuinte apresentados por escritório contábil, </w:t>
      </w:r>
      <w:r w:rsidR="009F78A3">
        <w:rPr>
          <w:rFonts w:ascii="Times New Roman" w:eastAsia="Calibri" w:hAnsi="Times New Roman"/>
        </w:rPr>
        <w:t xml:space="preserve">requerendo </w:t>
      </w:r>
      <w:r w:rsidR="00F4164F">
        <w:rPr>
          <w:rFonts w:ascii="Times New Roman" w:eastAsia="Calibri" w:hAnsi="Times New Roman"/>
        </w:rPr>
        <w:t>o cancelamento d</w:t>
      </w:r>
      <w:r w:rsidR="009F78A3">
        <w:rPr>
          <w:rFonts w:ascii="Times New Roman" w:eastAsia="Calibri" w:hAnsi="Times New Roman"/>
        </w:rPr>
        <w:t xml:space="preserve">a </w:t>
      </w:r>
      <w:r w:rsidR="00F4164F">
        <w:rPr>
          <w:rFonts w:ascii="Times New Roman" w:eastAsia="Calibri" w:hAnsi="Times New Roman"/>
        </w:rPr>
        <w:t>cobrança</w:t>
      </w:r>
      <w:r w:rsidR="00FC04D2">
        <w:rPr>
          <w:rFonts w:ascii="Times New Roman" w:eastAsia="Calibri" w:hAnsi="Times New Roman"/>
        </w:rPr>
        <w:t>.</w:t>
      </w:r>
      <w:r w:rsidR="00F4164F">
        <w:rPr>
          <w:rFonts w:ascii="Times New Roman" w:eastAsia="Calibri" w:hAnsi="Times New Roman"/>
        </w:rPr>
        <w:t xml:space="preserve"> </w:t>
      </w:r>
    </w:p>
    <w:p w:rsidR="00DC7054" w:rsidRDefault="00DC7054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Na folha 41 dos autos, consta despacho da Gerência de Atendimento e Fiscalização do CAU/RS com informações quanto ao registro voluntário</w:t>
      </w:r>
      <w:r w:rsidR="00E33F9D">
        <w:rPr>
          <w:rFonts w:ascii="Times New Roman" w:eastAsia="Calibri" w:hAnsi="Times New Roman"/>
        </w:rPr>
        <w:t xml:space="preserve"> </w:t>
      </w:r>
      <w:r w:rsidR="00B7685D">
        <w:rPr>
          <w:rFonts w:ascii="Times New Roman" w:eastAsia="Calibri" w:hAnsi="Times New Roman"/>
        </w:rPr>
        <w:t xml:space="preserve">da empresa </w:t>
      </w:r>
      <w:r w:rsidR="00E33F9D">
        <w:rPr>
          <w:rFonts w:ascii="Times New Roman" w:eastAsia="Calibri" w:hAnsi="Times New Roman"/>
        </w:rPr>
        <w:t xml:space="preserve">no CAU/RS </w:t>
      </w:r>
      <w:r w:rsidR="00B7685D">
        <w:rPr>
          <w:rFonts w:ascii="Times New Roman" w:eastAsia="Calibri" w:hAnsi="Times New Roman"/>
        </w:rPr>
        <w:t xml:space="preserve">e que o Arquiteto que dá nome a empresa é o responsável técnico </w:t>
      </w:r>
      <w:r w:rsidR="007026D6">
        <w:rPr>
          <w:rFonts w:ascii="Times New Roman" w:eastAsia="Calibri" w:hAnsi="Times New Roman"/>
        </w:rPr>
        <w:t xml:space="preserve">desta </w:t>
      </w:r>
      <w:r w:rsidR="00B7685D">
        <w:rPr>
          <w:rFonts w:ascii="Times New Roman" w:eastAsia="Calibri" w:hAnsi="Times New Roman"/>
        </w:rPr>
        <w:t xml:space="preserve">desde </w:t>
      </w:r>
      <w:r w:rsidR="007026D6">
        <w:rPr>
          <w:rFonts w:ascii="Times New Roman" w:eastAsia="Calibri" w:hAnsi="Times New Roman"/>
        </w:rPr>
        <w:t>a realização d</w:t>
      </w:r>
      <w:r w:rsidR="00B7685D">
        <w:rPr>
          <w:rFonts w:ascii="Times New Roman" w:eastAsia="Calibri" w:hAnsi="Times New Roman"/>
        </w:rPr>
        <w:t>o registro da pessoa jurídica</w:t>
      </w:r>
      <w:r w:rsidR="007026D6">
        <w:rPr>
          <w:rFonts w:ascii="Times New Roman" w:eastAsia="Calibri" w:hAnsi="Times New Roman"/>
        </w:rPr>
        <w:t xml:space="preserve"> no Conselho, </w:t>
      </w:r>
      <w:r w:rsidR="00965CB0">
        <w:rPr>
          <w:rFonts w:ascii="Times New Roman" w:eastAsia="Calibri" w:hAnsi="Times New Roman"/>
        </w:rPr>
        <w:t>realizado em</w:t>
      </w:r>
      <w:r w:rsidR="007026D6">
        <w:rPr>
          <w:rFonts w:ascii="Times New Roman" w:eastAsia="Calibri" w:hAnsi="Times New Roman"/>
        </w:rPr>
        <w:t xml:space="preserve"> 23/06/2015</w:t>
      </w:r>
      <w:r w:rsidR="00B7685D">
        <w:rPr>
          <w:rFonts w:ascii="Times New Roman" w:eastAsia="Calibri" w:hAnsi="Times New Roman"/>
        </w:rPr>
        <w:t xml:space="preserve">. </w:t>
      </w:r>
    </w:p>
    <w:p w:rsidR="00EE6088" w:rsidRDefault="00965CB0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 diligência</w:t>
      </w:r>
      <w:r w:rsidR="004D23EC">
        <w:rPr>
          <w:rFonts w:ascii="Times New Roman" w:eastAsia="Calibri" w:hAnsi="Times New Roman"/>
        </w:rPr>
        <w:t>s</w:t>
      </w:r>
      <w:r>
        <w:rPr>
          <w:rFonts w:ascii="Times New Roman" w:eastAsia="Calibri" w:hAnsi="Times New Roman"/>
        </w:rPr>
        <w:t xml:space="preserve"> realizada</w:t>
      </w:r>
      <w:r w:rsidR="004D23EC">
        <w:rPr>
          <w:rFonts w:ascii="Times New Roman" w:eastAsia="Calibri" w:hAnsi="Times New Roman"/>
        </w:rPr>
        <w:t>s</w:t>
      </w:r>
      <w:r>
        <w:rPr>
          <w:rFonts w:ascii="Times New Roman" w:eastAsia="Calibri" w:hAnsi="Times New Roman"/>
        </w:rPr>
        <w:t xml:space="preserve"> adicional</w:t>
      </w:r>
      <w:r w:rsidR="00C7453D">
        <w:rPr>
          <w:rFonts w:ascii="Times New Roman" w:eastAsia="Calibri" w:hAnsi="Times New Roman"/>
        </w:rPr>
        <w:t>mente</w:t>
      </w:r>
      <w:r w:rsidR="00706506">
        <w:rPr>
          <w:rFonts w:ascii="Times New Roman" w:eastAsia="Calibri" w:hAnsi="Times New Roman"/>
        </w:rPr>
        <w:t xml:space="preserve">, em virtude da </w:t>
      </w:r>
      <w:r w:rsidR="003A5E20">
        <w:rPr>
          <w:rFonts w:ascii="Times New Roman" w:eastAsia="Calibri" w:hAnsi="Times New Roman"/>
        </w:rPr>
        <w:t>observação quanto a</w:t>
      </w:r>
      <w:r w:rsidR="00706506">
        <w:rPr>
          <w:rFonts w:ascii="Times New Roman" w:eastAsia="Calibri" w:hAnsi="Times New Roman"/>
        </w:rPr>
        <w:t>o registro voluntário da pessoa jurídica no Conselho, restou evidenciado</w:t>
      </w:r>
      <w:r w:rsidR="004D23EC">
        <w:rPr>
          <w:rFonts w:ascii="Times New Roman" w:eastAsia="Calibri" w:hAnsi="Times New Roman"/>
        </w:rPr>
        <w:t xml:space="preserve"> e juntado aos autos </w:t>
      </w:r>
      <w:r w:rsidR="00706506">
        <w:rPr>
          <w:rFonts w:ascii="Times New Roman" w:eastAsia="Calibri" w:hAnsi="Times New Roman"/>
        </w:rPr>
        <w:t xml:space="preserve">(fls. </w:t>
      </w:r>
      <w:r w:rsidR="00EE6088">
        <w:rPr>
          <w:rFonts w:ascii="Times New Roman" w:eastAsia="Calibri" w:hAnsi="Times New Roman"/>
        </w:rPr>
        <w:t>45-47</w:t>
      </w:r>
      <w:r w:rsidR="00706506">
        <w:rPr>
          <w:rFonts w:ascii="Times New Roman" w:eastAsia="Calibri" w:hAnsi="Times New Roman"/>
        </w:rPr>
        <w:t xml:space="preserve">) </w:t>
      </w:r>
      <w:r w:rsidR="00EE6088">
        <w:rPr>
          <w:rFonts w:ascii="Times New Roman" w:eastAsia="Calibri" w:hAnsi="Times New Roman"/>
        </w:rPr>
        <w:t>um contrato de prestação de serviços de assunção de responsabilidade técnica pela contribuinte</w:t>
      </w:r>
      <w:r w:rsidR="009F6443">
        <w:rPr>
          <w:rFonts w:ascii="Times New Roman" w:eastAsia="Calibri" w:hAnsi="Times New Roman"/>
        </w:rPr>
        <w:t xml:space="preserve"> firmado em 2014 e com vigência </w:t>
      </w:r>
      <w:r w:rsidR="0057446D">
        <w:rPr>
          <w:rFonts w:ascii="Times New Roman" w:eastAsia="Calibri" w:hAnsi="Times New Roman"/>
        </w:rPr>
        <w:t>por p</w:t>
      </w:r>
      <w:r w:rsidR="009F6443">
        <w:rPr>
          <w:rFonts w:ascii="Times New Roman" w:eastAsia="Calibri" w:hAnsi="Times New Roman"/>
        </w:rPr>
        <w:t>razo indeterminado.</w:t>
      </w:r>
    </w:p>
    <w:p w:rsidR="0057446D" w:rsidRDefault="00F82E4D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Tendo presente a alegação de inatividade</w:t>
      </w:r>
      <w:r w:rsidR="00712A43">
        <w:rPr>
          <w:rFonts w:ascii="Times New Roman" w:eastAsia="Calibri" w:hAnsi="Times New Roman"/>
        </w:rPr>
        <w:t xml:space="preserve"> da contribuinte </w:t>
      </w:r>
      <w:r>
        <w:rPr>
          <w:rFonts w:ascii="Times New Roman" w:eastAsia="Calibri" w:hAnsi="Times New Roman"/>
        </w:rPr>
        <w:t xml:space="preserve">presente na impugnação oferecida, </w:t>
      </w:r>
      <w:r w:rsidR="00712A43">
        <w:rPr>
          <w:rFonts w:ascii="Times New Roman" w:eastAsia="Calibri" w:hAnsi="Times New Roman"/>
        </w:rPr>
        <w:t>foi realizado c</w:t>
      </w:r>
      <w:r w:rsidR="009F6443">
        <w:rPr>
          <w:rFonts w:ascii="Times New Roman" w:eastAsia="Calibri" w:hAnsi="Times New Roman"/>
        </w:rPr>
        <w:t>ontato por e-mail com a</w:t>
      </w:r>
      <w:r w:rsidR="00BB5246">
        <w:rPr>
          <w:rFonts w:ascii="Times New Roman" w:eastAsia="Calibri" w:hAnsi="Times New Roman"/>
        </w:rPr>
        <w:t xml:space="preserve"> empresa </w:t>
      </w:r>
      <w:r w:rsidR="009F6443">
        <w:rPr>
          <w:rFonts w:ascii="Times New Roman" w:eastAsia="Calibri" w:hAnsi="Times New Roman"/>
        </w:rPr>
        <w:t xml:space="preserve">contribuinte (fls. </w:t>
      </w:r>
      <w:r w:rsidR="00D50157">
        <w:rPr>
          <w:rFonts w:ascii="Times New Roman" w:eastAsia="Calibri" w:hAnsi="Times New Roman"/>
        </w:rPr>
        <w:t>48-57)</w:t>
      </w:r>
      <w:r w:rsidR="00712A43">
        <w:rPr>
          <w:rFonts w:ascii="Times New Roman" w:eastAsia="Calibri" w:hAnsi="Times New Roman"/>
        </w:rPr>
        <w:t>,</w:t>
      </w:r>
      <w:r w:rsidR="00BB5246">
        <w:rPr>
          <w:rFonts w:ascii="Times New Roman" w:eastAsia="Calibri" w:hAnsi="Times New Roman"/>
        </w:rPr>
        <w:t xml:space="preserve"> </w:t>
      </w:r>
      <w:r w:rsidR="00712A43">
        <w:rPr>
          <w:rFonts w:ascii="Times New Roman" w:eastAsia="Calibri" w:hAnsi="Times New Roman"/>
        </w:rPr>
        <w:t>para que esta apresenta</w:t>
      </w:r>
      <w:r w:rsidR="00BB5246">
        <w:rPr>
          <w:rFonts w:ascii="Times New Roman" w:eastAsia="Calibri" w:hAnsi="Times New Roman"/>
        </w:rPr>
        <w:t>s</w:t>
      </w:r>
      <w:r w:rsidR="00712A43">
        <w:rPr>
          <w:rFonts w:ascii="Times New Roman" w:eastAsia="Calibri" w:hAnsi="Times New Roman"/>
        </w:rPr>
        <w:t>se o distrato referente ao contrato firmado</w:t>
      </w:r>
      <w:r w:rsidR="00BB5246">
        <w:rPr>
          <w:rFonts w:ascii="Times New Roman" w:eastAsia="Calibri" w:hAnsi="Times New Roman"/>
        </w:rPr>
        <w:t xml:space="preserve"> em 2014</w:t>
      </w:r>
      <w:r w:rsidR="00712A43">
        <w:rPr>
          <w:rFonts w:ascii="Times New Roman" w:eastAsia="Calibri" w:hAnsi="Times New Roman"/>
        </w:rPr>
        <w:t xml:space="preserve">. Como </w:t>
      </w:r>
      <w:r w:rsidR="00B7593E">
        <w:rPr>
          <w:rFonts w:ascii="Times New Roman" w:eastAsia="Calibri" w:hAnsi="Times New Roman"/>
        </w:rPr>
        <w:t>resposta</w:t>
      </w:r>
      <w:r w:rsidR="00BB5246">
        <w:rPr>
          <w:rFonts w:ascii="Times New Roman" w:eastAsia="Calibri" w:hAnsi="Times New Roman"/>
        </w:rPr>
        <w:t xml:space="preserve">, </w:t>
      </w:r>
      <w:r w:rsidR="00B7593E">
        <w:rPr>
          <w:rFonts w:ascii="Times New Roman" w:eastAsia="Calibri" w:hAnsi="Times New Roman"/>
        </w:rPr>
        <w:t>a impugnante</w:t>
      </w:r>
      <w:r w:rsidR="00BB5246">
        <w:rPr>
          <w:rFonts w:ascii="Times New Roman" w:eastAsia="Calibri" w:hAnsi="Times New Roman"/>
        </w:rPr>
        <w:t xml:space="preserve"> limitou-se a</w:t>
      </w:r>
      <w:r w:rsidR="00B7593E">
        <w:rPr>
          <w:rFonts w:ascii="Times New Roman" w:eastAsia="Calibri" w:hAnsi="Times New Roman"/>
        </w:rPr>
        <w:t xml:space="preserve"> afirma</w:t>
      </w:r>
      <w:r w:rsidR="00BB5246">
        <w:rPr>
          <w:rFonts w:ascii="Times New Roman" w:eastAsia="Calibri" w:hAnsi="Times New Roman"/>
        </w:rPr>
        <w:t>r</w:t>
      </w:r>
      <w:r w:rsidR="00B7593E">
        <w:rPr>
          <w:rFonts w:ascii="Times New Roman" w:eastAsia="Calibri" w:hAnsi="Times New Roman"/>
        </w:rPr>
        <w:t xml:space="preserve"> que nunca foi responsável técnic</w:t>
      </w:r>
      <w:r w:rsidR="00FC1898">
        <w:rPr>
          <w:rFonts w:ascii="Times New Roman" w:eastAsia="Calibri" w:hAnsi="Times New Roman"/>
        </w:rPr>
        <w:t>a</w:t>
      </w:r>
      <w:r w:rsidR="00B7593E">
        <w:rPr>
          <w:rFonts w:ascii="Times New Roman" w:eastAsia="Calibri" w:hAnsi="Times New Roman"/>
        </w:rPr>
        <w:t xml:space="preserve"> da empresa e que inclusive desconhece a sua existência</w:t>
      </w:r>
      <w:r w:rsidR="003E36BE">
        <w:rPr>
          <w:rFonts w:ascii="Times New Roman" w:eastAsia="Calibri" w:hAnsi="Times New Roman"/>
        </w:rPr>
        <w:t>, não tendo recebido valores da empresa</w:t>
      </w:r>
      <w:r w:rsidR="00B7593E">
        <w:rPr>
          <w:rFonts w:ascii="Times New Roman" w:eastAsia="Calibri" w:hAnsi="Times New Roman"/>
        </w:rPr>
        <w:t xml:space="preserve"> (fl</w:t>
      </w:r>
      <w:r w:rsidR="003E36BE">
        <w:rPr>
          <w:rFonts w:ascii="Times New Roman" w:eastAsia="Calibri" w:hAnsi="Times New Roman"/>
        </w:rPr>
        <w:t>s</w:t>
      </w:r>
      <w:r w:rsidR="00B7593E">
        <w:rPr>
          <w:rFonts w:ascii="Times New Roman" w:eastAsia="Calibri" w:hAnsi="Times New Roman"/>
        </w:rPr>
        <w:t xml:space="preserve">. </w:t>
      </w:r>
      <w:r w:rsidR="0057446D">
        <w:rPr>
          <w:rFonts w:ascii="Times New Roman" w:eastAsia="Calibri" w:hAnsi="Times New Roman"/>
        </w:rPr>
        <w:t>48</w:t>
      </w:r>
      <w:r w:rsidR="003E36BE">
        <w:rPr>
          <w:rFonts w:ascii="Times New Roman" w:eastAsia="Calibri" w:hAnsi="Times New Roman"/>
        </w:rPr>
        <w:t xml:space="preserve"> e 53</w:t>
      </w:r>
      <w:r w:rsidR="0057446D">
        <w:rPr>
          <w:rFonts w:ascii="Times New Roman" w:eastAsia="Calibri" w:hAnsi="Times New Roman"/>
        </w:rPr>
        <w:t>)</w:t>
      </w:r>
      <w:r w:rsidR="00C37C21">
        <w:rPr>
          <w:rFonts w:ascii="Times New Roman" w:eastAsia="Calibri" w:hAnsi="Times New Roman"/>
        </w:rPr>
        <w:t>, bem como inform</w:t>
      </w:r>
      <w:r w:rsidR="00044103">
        <w:rPr>
          <w:rFonts w:ascii="Times New Roman" w:eastAsia="Calibri" w:hAnsi="Times New Roman"/>
        </w:rPr>
        <w:t>ou</w:t>
      </w:r>
      <w:r w:rsidR="00C37C21">
        <w:rPr>
          <w:rFonts w:ascii="Times New Roman" w:eastAsia="Calibri" w:hAnsi="Times New Roman"/>
        </w:rPr>
        <w:t xml:space="preserve"> </w:t>
      </w:r>
      <w:r w:rsidR="006C3C36">
        <w:rPr>
          <w:rFonts w:ascii="Times New Roman" w:eastAsia="Calibri" w:hAnsi="Times New Roman"/>
        </w:rPr>
        <w:t xml:space="preserve">a </w:t>
      </w:r>
      <w:r w:rsidR="00C37C21">
        <w:rPr>
          <w:rFonts w:ascii="Times New Roman" w:eastAsia="Calibri" w:hAnsi="Times New Roman"/>
        </w:rPr>
        <w:t>sua responsabilidade técnica sobre outras quatro empresa</w:t>
      </w:r>
      <w:r w:rsidR="00044103">
        <w:rPr>
          <w:rFonts w:ascii="Times New Roman" w:eastAsia="Calibri" w:hAnsi="Times New Roman"/>
        </w:rPr>
        <w:t>s (fl. 52)</w:t>
      </w:r>
      <w:r w:rsidR="0057446D">
        <w:rPr>
          <w:rFonts w:ascii="Times New Roman" w:eastAsia="Calibri" w:hAnsi="Times New Roman"/>
        </w:rPr>
        <w:t xml:space="preserve">, sem, contudo, </w:t>
      </w:r>
      <w:r w:rsidR="009A69E0">
        <w:rPr>
          <w:rFonts w:ascii="Times New Roman" w:eastAsia="Calibri" w:hAnsi="Times New Roman"/>
        </w:rPr>
        <w:t xml:space="preserve">fazer qualquer prova do </w:t>
      </w:r>
      <w:r w:rsidR="00044103">
        <w:rPr>
          <w:rFonts w:ascii="Times New Roman" w:eastAsia="Calibri" w:hAnsi="Times New Roman"/>
        </w:rPr>
        <w:t xml:space="preserve">quanto à sua desvinculação </w:t>
      </w:r>
      <w:r w:rsidR="00FC1898">
        <w:rPr>
          <w:rFonts w:ascii="Times New Roman" w:eastAsia="Calibri" w:hAnsi="Times New Roman"/>
        </w:rPr>
        <w:t>d</w:t>
      </w:r>
      <w:r w:rsidR="00044103">
        <w:rPr>
          <w:rFonts w:ascii="Times New Roman" w:eastAsia="Calibri" w:hAnsi="Times New Roman"/>
        </w:rPr>
        <w:t>o contrato questionado</w:t>
      </w:r>
      <w:r w:rsidR="009A69E0">
        <w:rPr>
          <w:rFonts w:ascii="Times New Roman" w:eastAsia="Calibri" w:hAnsi="Times New Roman"/>
        </w:rPr>
        <w:t>, tal como o distrato</w:t>
      </w:r>
      <w:r w:rsidR="00FC1898">
        <w:rPr>
          <w:rFonts w:ascii="Times New Roman" w:eastAsia="Calibri" w:hAnsi="Times New Roman"/>
        </w:rPr>
        <w:t xml:space="preserve"> contratual</w:t>
      </w:r>
      <w:r w:rsidR="0057446D">
        <w:rPr>
          <w:rFonts w:ascii="Times New Roman" w:eastAsia="Calibri" w:hAnsi="Times New Roman"/>
        </w:rPr>
        <w:t>.</w:t>
      </w:r>
    </w:p>
    <w:p w:rsidR="00D31FE4" w:rsidRPr="00D31FE4" w:rsidRDefault="00000ACA" w:rsidP="00D31FE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835494" w:rsidP="00AE6AA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</w:t>
            </w:r>
            <w:r w:rsidR="00455CC0">
              <w:rPr>
                <w:rFonts w:ascii="Times New Roman" w:hAnsi="Times New Roman"/>
                <w:b/>
              </w:rPr>
              <w:t>VOTO DO</w:t>
            </w:r>
            <w:r w:rsidR="00B57205">
              <w:rPr>
                <w:rFonts w:ascii="Times New Roman" w:hAnsi="Times New Roman"/>
                <w:b/>
              </w:rPr>
              <w:t>(A)</w:t>
            </w:r>
            <w:r w:rsidR="00455CC0">
              <w:rPr>
                <w:rFonts w:ascii="Times New Roman" w:hAnsi="Times New Roman"/>
                <w:b/>
              </w:rPr>
              <w:t xml:space="preserve"> RELATOR</w:t>
            </w:r>
            <w:r w:rsidR="00B57205">
              <w:rPr>
                <w:rFonts w:ascii="Times New Roman" w:hAnsi="Times New Roman"/>
                <w:b/>
              </w:rPr>
              <w:t>(A)</w:t>
            </w:r>
          </w:p>
        </w:tc>
      </w:tr>
    </w:tbl>
    <w:p w:rsidR="00D31FE4" w:rsidRDefault="00D31FE4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246AD3" w:rsidRPr="006B5082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 xml:space="preserve">a exação do exercício profissional da Arquitetura e Urbanismo, abrangendo as atividades, </w:t>
      </w:r>
      <w:r w:rsidRPr="006B5082">
        <w:rPr>
          <w:rFonts w:ascii="Times New Roman" w:hAnsi="Times New Roman"/>
          <w:i/>
        </w:rPr>
        <w:lastRenderedPageBreak/>
        <w:t>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246AD3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37, da Lei nº 12.378/2010.</w:t>
      </w:r>
    </w:p>
    <w:p w:rsidR="00246AD3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</w:t>
      </w:r>
      <w:r w:rsidR="00DA5C32">
        <w:rPr>
          <w:rFonts w:ascii="Times New Roman" w:hAnsi="Times New Roman"/>
        </w:rPr>
        <w:t>voluntariamente realizado (fl</w:t>
      </w:r>
      <w:r w:rsidR="008E69E8">
        <w:rPr>
          <w:rFonts w:ascii="Times New Roman" w:hAnsi="Times New Roman"/>
        </w:rPr>
        <w:t>. 41), conforme solicitação SICCAU nº 56299</w:t>
      </w:r>
      <w:r w:rsidR="00E8469D">
        <w:rPr>
          <w:rFonts w:ascii="Times New Roman" w:hAnsi="Times New Roman"/>
        </w:rPr>
        <w:t xml:space="preserve">, </w:t>
      </w:r>
      <w:r w:rsidRPr="0032225C">
        <w:rPr>
          <w:rFonts w:ascii="Times New Roman" w:hAnsi="Times New Roman"/>
        </w:rPr>
        <w:t>ativo</w:t>
      </w:r>
      <w:r w:rsidR="00E8469D">
        <w:rPr>
          <w:rFonts w:ascii="Times New Roman" w:hAnsi="Times New Roman"/>
        </w:rPr>
        <w:t xml:space="preserve"> </w:t>
      </w:r>
      <w:r w:rsidRPr="0032225C">
        <w:rPr>
          <w:rFonts w:ascii="Times New Roman" w:hAnsi="Times New Roman"/>
        </w:rPr>
        <w:t xml:space="preserve">perante o Conselho de Fiscalização configura forte indicativo de que a atividade profissional tenha sido exercida, cabendo ao interessado a demonstração de que, na realidade, não fora. </w:t>
      </w:r>
    </w:p>
    <w:p w:rsidR="00E8469D" w:rsidRPr="006E0953" w:rsidRDefault="00E8469D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E0953">
        <w:rPr>
          <w:rFonts w:ascii="Times New Roman" w:hAnsi="Times New Roman"/>
        </w:rPr>
        <w:t>Nesse sentido,</w:t>
      </w:r>
      <w:r w:rsidR="006E0953" w:rsidRPr="006E0953">
        <w:rPr>
          <w:rFonts w:ascii="Times New Roman" w:hAnsi="Times New Roman"/>
        </w:rPr>
        <w:t xml:space="preserve"> ao ser notificada,</w:t>
      </w:r>
      <w:r w:rsidRPr="006E0953">
        <w:rPr>
          <w:rFonts w:ascii="Times New Roman" w:hAnsi="Times New Roman"/>
        </w:rPr>
        <w:t xml:space="preserve"> a </w:t>
      </w:r>
      <w:r w:rsidR="00810FA5">
        <w:rPr>
          <w:rFonts w:ascii="Times New Roman" w:hAnsi="Times New Roman"/>
        </w:rPr>
        <w:t xml:space="preserve">empresa </w:t>
      </w:r>
      <w:r w:rsidRPr="006E0953">
        <w:rPr>
          <w:rFonts w:ascii="Times New Roman" w:hAnsi="Times New Roman"/>
        </w:rPr>
        <w:t>impugnante</w:t>
      </w:r>
      <w:r w:rsidR="006569C1" w:rsidRPr="006E0953">
        <w:rPr>
          <w:rFonts w:ascii="Times New Roman" w:hAnsi="Times New Roman"/>
        </w:rPr>
        <w:t xml:space="preserve"> aleg</w:t>
      </w:r>
      <w:r w:rsidR="006E0953" w:rsidRPr="006E0953">
        <w:rPr>
          <w:rFonts w:ascii="Times New Roman" w:hAnsi="Times New Roman"/>
        </w:rPr>
        <w:t>ou</w:t>
      </w:r>
      <w:r w:rsidR="006E0953">
        <w:rPr>
          <w:rFonts w:ascii="Times New Roman" w:hAnsi="Times New Roman"/>
        </w:rPr>
        <w:t xml:space="preserve"> a</w:t>
      </w:r>
      <w:r w:rsidR="006569C1" w:rsidRPr="006E0953">
        <w:rPr>
          <w:rFonts w:ascii="Times New Roman" w:hAnsi="Times New Roman"/>
        </w:rPr>
        <w:t xml:space="preserve"> sua inatividade no período da notificação administrativa,</w:t>
      </w:r>
      <w:r w:rsidRPr="006E0953">
        <w:rPr>
          <w:rFonts w:ascii="Times New Roman" w:hAnsi="Times New Roman"/>
        </w:rPr>
        <w:t xml:space="preserve"> tr</w:t>
      </w:r>
      <w:r w:rsidR="006E0953">
        <w:rPr>
          <w:rFonts w:ascii="Times New Roman" w:hAnsi="Times New Roman"/>
        </w:rPr>
        <w:t>azendo</w:t>
      </w:r>
      <w:r w:rsidRPr="006E0953">
        <w:rPr>
          <w:rFonts w:ascii="Times New Roman" w:hAnsi="Times New Roman"/>
        </w:rPr>
        <w:t xml:space="preserve"> aos autos documentos </w:t>
      </w:r>
      <w:r w:rsidR="007055AA">
        <w:rPr>
          <w:rFonts w:ascii="Times New Roman" w:hAnsi="Times New Roman"/>
        </w:rPr>
        <w:t xml:space="preserve">contábeis </w:t>
      </w:r>
      <w:r w:rsidRPr="006E0953">
        <w:rPr>
          <w:rFonts w:ascii="Times New Roman" w:hAnsi="Times New Roman"/>
        </w:rPr>
        <w:t>que,</w:t>
      </w:r>
      <w:r w:rsidR="006569C1" w:rsidRPr="006E0953">
        <w:rPr>
          <w:rFonts w:ascii="Times New Roman" w:hAnsi="Times New Roman"/>
        </w:rPr>
        <w:t xml:space="preserve"> em princípio, teriam o condão de afastar a exigência </w:t>
      </w:r>
      <w:r w:rsidR="006E0953" w:rsidRPr="006E0953">
        <w:rPr>
          <w:rFonts w:ascii="Times New Roman" w:hAnsi="Times New Roman"/>
        </w:rPr>
        <w:t>do pagamento das an</w:t>
      </w:r>
      <w:r w:rsidR="007055AA">
        <w:rPr>
          <w:rFonts w:ascii="Times New Roman" w:hAnsi="Times New Roman"/>
        </w:rPr>
        <w:t>u</w:t>
      </w:r>
      <w:r w:rsidR="006E0953" w:rsidRPr="006E0953">
        <w:rPr>
          <w:rFonts w:ascii="Times New Roman" w:hAnsi="Times New Roman"/>
        </w:rPr>
        <w:t>idades.</w:t>
      </w:r>
    </w:p>
    <w:p w:rsidR="00021A48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</w:t>
      </w:r>
      <w:r w:rsidR="007055AA">
        <w:rPr>
          <w:rFonts w:ascii="Times New Roman" w:hAnsi="Times New Roman"/>
        </w:rPr>
        <w:t xml:space="preserve">entretanto, em virtude das diligências realizadas, foi constatada a existência de um contrato de responsabilidade técnica firmado </w:t>
      </w:r>
      <w:r w:rsidR="00D3509F">
        <w:rPr>
          <w:rFonts w:ascii="Times New Roman" w:hAnsi="Times New Roman"/>
        </w:rPr>
        <w:t xml:space="preserve">pela contribuinte no ano de </w:t>
      </w:r>
      <w:r w:rsidR="007055AA">
        <w:rPr>
          <w:rFonts w:ascii="Times New Roman" w:hAnsi="Times New Roman"/>
        </w:rPr>
        <w:t xml:space="preserve">2014 </w:t>
      </w:r>
      <w:r w:rsidR="00D3509F">
        <w:rPr>
          <w:rFonts w:ascii="Times New Roman" w:hAnsi="Times New Roman"/>
        </w:rPr>
        <w:t xml:space="preserve">e </w:t>
      </w:r>
      <w:r w:rsidR="007055AA">
        <w:rPr>
          <w:rFonts w:ascii="Times New Roman" w:hAnsi="Times New Roman"/>
        </w:rPr>
        <w:t>por prazo indeterminado</w:t>
      </w:r>
      <w:r w:rsidR="00D3509F">
        <w:rPr>
          <w:rFonts w:ascii="Times New Roman" w:hAnsi="Times New Roman"/>
        </w:rPr>
        <w:t xml:space="preserve"> (fls. 45-47)</w:t>
      </w:r>
      <w:r w:rsidR="00EA52F2">
        <w:rPr>
          <w:rFonts w:ascii="Times New Roman" w:hAnsi="Times New Roman"/>
        </w:rPr>
        <w:t xml:space="preserve"> com a empresa Global Empreendimentos Imobiliários LTDA. </w:t>
      </w:r>
    </w:p>
    <w:p w:rsidR="00D3509F" w:rsidRPr="00AB7411" w:rsidRDefault="00021A48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B7411">
        <w:rPr>
          <w:rFonts w:ascii="Times New Roman" w:hAnsi="Times New Roman"/>
        </w:rPr>
        <w:t>Diante da existência do contrato</w:t>
      </w:r>
      <w:r w:rsidR="00E67E7F" w:rsidRPr="00AB7411">
        <w:rPr>
          <w:rFonts w:ascii="Times New Roman" w:hAnsi="Times New Roman"/>
        </w:rPr>
        <w:t xml:space="preserve">, </w:t>
      </w:r>
      <w:r w:rsidRPr="00AB7411">
        <w:rPr>
          <w:rFonts w:ascii="Times New Roman" w:hAnsi="Times New Roman"/>
        </w:rPr>
        <w:t xml:space="preserve">fora oportunizada a apresentação do distrato, tendo presente a alegação de inatividade </w:t>
      </w:r>
      <w:r w:rsidR="007417B3" w:rsidRPr="00AB7411">
        <w:rPr>
          <w:rFonts w:ascii="Times New Roman" w:hAnsi="Times New Roman"/>
        </w:rPr>
        <w:t>aduzida pela</w:t>
      </w:r>
      <w:r w:rsidRPr="00AB7411">
        <w:rPr>
          <w:rFonts w:ascii="Times New Roman" w:hAnsi="Times New Roman"/>
        </w:rPr>
        <w:t xml:space="preserve"> impugnante</w:t>
      </w:r>
      <w:r w:rsidR="00E67E7F" w:rsidRPr="00AB7411">
        <w:rPr>
          <w:rFonts w:ascii="Times New Roman" w:hAnsi="Times New Roman"/>
        </w:rPr>
        <w:t xml:space="preserve">, </w:t>
      </w:r>
      <w:r w:rsidR="00EC6737" w:rsidRPr="00AB7411">
        <w:rPr>
          <w:rFonts w:ascii="Times New Roman" w:hAnsi="Times New Roman"/>
        </w:rPr>
        <w:t>o que não fora providenciado,</w:t>
      </w:r>
      <w:r w:rsidR="00EC584D">
        <w:rPr>
          <w:rFonts w:ascii="Times New Roman" w:hAnsi="Times New Roman"/>
        </w:rPr>
        <w:t xml:space="preserve"> ao menos até o momento, </w:t>
      </w:r>
      <w:r w:rsidR="00EC6737" w:rsidRPr="00AB7411">
        <w:rPr>
          <w:rFonts w:ascii="Times New Roman" w:hAnsi="Times New Roman"/>
        </w:rPr>
        <w:t xml:space="preserve">tendo a impugnante se limitado a </w:t>
      </w:r>
      <w:r w:rsidR="007417B3" w:rsidRPr="00AB7411">
        <w:rPr>
          <w:rFonts w:ascii="Times New Roman" w:hAnsi="Times New Roman"/>
        </w:rPr>
        <w:t xml:space="preserve">informar que </w:t>
      </w:r>
      <w:r w:rsidR="00AB7411">
        <w:rPr>
          <w:rFonts w:ascii="Times New Roman" w:eastAsia="Calibri" w:hAnsi="Times New Roman"/>
        </w:rPr>
        <w:t xml:space="preserve"> nunca foi responsável técnica da empresa e que inclusive desconhece a sua existência, não tendo recebido valores da empresa (fls. 48 e 53), bem como informou a sua responsabilidade técnica sobre outras quatro empresas (fl. 52), sem, contudo, fazer qualquer prova do quanto à sua desvinculação do contrato questionado.</w:t>
      </w:r>
    </w:p>
    <w:p w:rsidR="00D91D61" w:rsidRPr="00D91D61" w:rsidRDefault="00A55758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Dito isso, tendo presente o registro voluntário da contribuinte no CAU, as atividades objeto desta no contrato social, tais como </w:t>
      </w:r>
      <w:r w:rsidR="000C22CA" w:rsidRPr="00C8659C">
        <w:rPr>
          <w:rFonts w:ascii="Times New Roman" w:eastAsia="Calibri" w:hAnsi="Times New Roman"/>
          <w:i/>
        </w:rPr>
        <w:t>“serviços de desenho técnico relacionados à arquitetura e engenharia”</w:t>
      </w:r>
      <w:r w:rsidR="000C22CA">
        <w:rPr>
          <w:rFonts w:ascii="Times New Roman" w:eastAsia="Calibri" w:hAnsi="Times New Roman"/>
        </w:rPr>
        <w:t>,</w:t>
      </w:r>
      <w:r w:rsidR="00C9792A">
        <w:rPr>
          <w:rFonts w:ascii="Times New Roman" w:eastAsia="Calibri" w:hAnsi="Times New Roman"/>
        </w:rPr>
        <w:t xml:space="preserve"> e a atuação como responsável técnica</w:t>
      </w:r>
      <w:r w:rsidR="00896263">
        <w:rPr>
          <w:rFonts w:ascii="Times New Roman" w:eastAsia="Calibri" w:hAnsi="Times New Roman"/>
        </w:rPr>
        <w:t xml:space="preserve"> cuja inocorrência não restou comprovada, em que pese tenha</w:t>
      </w:r>
      <w:r w:rsidR="00CE6188">
        <w:rPr>
          <w:rFonts w:ascii="Times New Roman" w:eastAsia="Calibri" w:hAnsi="Times New Roman"/>
        </w:rPr>
        <w:t>-lhe</w:t>
      </w:r>
      <w:r w:rsidR="00896263">
        <w:rPr>
          <w:rFonts w:ascii="Times New Roman" w:eastAsia="Calibri" w:hAnsi="Times New Roman"/>
        </w:rPr>
        <w:t xml:space="preserve"> sido oportunizado,</w:t>
      </w:r>
      <w:r w:rsidR="00C8659C">
        <w:rPr>
          <w:rFonts w:ascii="Times New Roman" w:eastAsia="Calibri" w:hAnsi="Times New Roman"/>
        </w:rPr>
        <w:t xml:space="preserve"> torna insuficiente a </w:t>
      </w:r>
      <w:r w:rsidR="00D91D61">
        <w:rPr>
          <w:rFonts w:ascii="Times New Roman" w:eastAsia="Calibri" w:hAnsi="Times New Roman"/>
        </w:rPr>
        <w:t>informação quanto à</w:t>
      </w:r>
      <w:r w:rsidR="00C8659C">
        <w:rPr>
          <w:rFonts w:ascii="Times New Roman" w:eastAsia="Calibri" w:hAnsi="Times New Roman"/>
        </w:rPr>
        <w:t xml:space="preserve"> inatividade realizada, motivo pelo qual a cobrança de anuidades</w:t>
      </w:r>
      <w:r w:rsidR="00EC584D">
        <w:rPr>
          <w:rFonts w:ascii="Times New Roman" w:eastAsia="Calibri" w:hAnsi="Times New Roman"/>
        </w:rPr>
        <w:t xml:space="preserve"> em curso</w:t>
      </w:r>
      <w:r w:rsidR="00C8659C">
        <w:rPr>
          <w:rFonts w:ascii="Times New Roman" w:eastAsia="Calibri" w:hAnsi="Times New Roman"/>
        </w:rPr>
        <w:t xml:space="preserve"> deve ser mantida.</w:t>
      </w:r>
    </w:p>
    <w:p w:rsidR="00BB03CD" w:rsidRPr="00275D28" w:rsidRDefault="00BB03CD" w:rsidP="00BB03C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Por oportuno, é de se destacar que o novo Refis foi aprovado </w:t>
      </w:r>
      <w:r>
        <w:rPr>
          <w:rFonts w:ascii="Times New Roman" w:hAnsi="Times New Roman"/>
        </w:rPr>
        <w:t xml:space="preserve">e prorrogado </w:t>
      </w:r>
      <w:r w:rsidRPr="00275D28">
        <w:rPr>
          <w:rFonts w:ascii="Times New Roman" w:hAnsi="Times New Roman"/>
        </w:rPr>
        <w:t>pelo CAU/BR, alterando a Resolução CAU/BR nº 121, a qual passa a permitir, nos termos da resolução, o pagamento do valor devido com a isenção de multa e em até 25 meses.</w:t>
      </w:r>
    </w:p>
    <w:p w:rsidR="00246AD3" w:rsidRPr="003241C2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9F162B" w:rsidRPr="009F162B" w:rsidRDefault="00246AD3" w:rsidP="009F162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21CDF">
        <w:rPr>
          <w:rFonts w:ascii="Times New Roman" w:hAnsi="Times New Roman"/>
        </w:rPr>
        <w:t xml:space="preserve">Ante o exposto, opino pela </w:t>
      </w:r>
      <w:r w:rsidR="00BB03CD" w:rsidRPr="00BB03CD">
        <w:rPr>
          <w:rFonts w:ascii="Times New Roman" w:hAnsi="Times New Roman"/>
          <w:b/>
        </w:rPr>
        <w:t>im</w:t>
      </w:r>
      <w:r w:rsidRPr="006F4312">
        <w:rPr>
          <w:rFonts w:ascii="Times New Roman" w:hAnsi="Times New Roman"/>
          <w:b/>
        </w:rPr>
        <w:t>procedência</w:t>
      </w:r>
      <w:r w:rsidRPr="00721CDF">
        <w:rPr>
          <w:rFonts w:ascii="Times New Roman" w:hAnsi="Times New Roman"/>
        </w:rPr>
        <w:t xml:space="preserve"> da impugnação oferecida pela </w:t>
      </w:r>
      <w:r w:rsidR="00A24249">
        <w:rPr>
          <w:rFonts w:ascii="Times New Roman" w:hAnsi="Times New Roman"/>
        </w:rPr>
        <w:t xml:space="preserve">empresa </w:t>
      </w:r>
      <w:r w:rsidR="00962B71">
        <w:rPr>
          <w:rFonts w:ascii="Times New Roman" w:hAnsi="Times New Roman"/>
        </w:rPr>
        <w:t>ANTONIO LUIZ ZANOTTO CAON – ENGENHARIA - ME - CNPJ: 16.895.982/0001-67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</w:t>
      </w:r>
      <w:r w:rsidR="00810FA5">
        <w:rPr>
          <w:rFonts w:ascii="Times New Roman" w:hAnsi="Times New Roman"/>
        </w:rPr>
        <w:t>manter</w:t>
      </w:r>
      <w:r w:rsidRPr="00721CDF">
        <w:rPr>
          <w:rFonts w:ascii="Times New Roman" w:hAnsi="Times New Roman"/>
        </w:rPr>
        <w:t xml:space="preserve"> o débito relativo à</w:t>
      </w:r>
      <w:r w:rsidR="00F360AE">
        <w:rPr>
          <w:rFonts w:ascii="Times New Roman" w:hAnsi="Times New Roman"/>
        </w:rPr>
        <w:t>s</w:t>
      </w:r>
      <w:r w:rsidRPr="00721CDF">
        <w:rPr>
          <w:rFonts w:ascii="Times New Roman" w:hAnsi="Times New Roman"/>
        </w:rPr>
        <w:t xml:space="preserve"> anuidade</w:t>
      </w:r>
      <w:r w:rsidR="00F360AE">
        <w:rPr>
          <w:rFonts w:ascii="Times New Roman" w:hAnsi="Times New Roman"/>
        </w:rPr>
        <w:t>s</w:t>
      </w:r>
      <w:r w:rsidRPr="00721CDF">
        <w:rPr>
          <w:rFonts w:ascii="Times New Roman" w:hAnsi="Times New Roman"/>
        </w:rPr>
        <w:t xml:space="preserve"> do</w:t>
      </w:r>
      <w:r w:rsidR="00F360AE">
        <w:rPr>
          <w:rFonts w:ascii="Times New Roman" w:hAnsi="Times New Roman"/>
        </w:rPr>
        <w:t>s</w:t>
      </w:r>
      <w:r w:rsidRPr="00721CDF">
        <w:rPr>
          <w:rFonts w:ascii="Times New Roman" w:hAnsi="Times New Roman"/>
        </w:rPr>
        <w:t xml:space="preserve"> exercício</w:t>
      </w:r>
      <w:r w:rsidR="00F360AE">
        <w:rPr>
          <w:rFonts w:ascii="Times New Roman" w:hAnsi="Times New Roman"/>
        </w:rPr>
        <w:t>s</w:t>
      </w:r>
      <w:r w:rsidRPr="00721CDF">
        <w:rPr>
          <w:rFonts w:ascii="Times New Roman" w:hAnsi="Times New Roman"/>
        </w:rPr>
        <w:t xml:space="preserve"> de </w:t>
      </w:r>
      <w:r w:rsidR="00F360AE">
        <w:rPr>
          <w:rFonts w:ascii="Times New Roman" w:hAnsi="Times New Roman"/>
        </w:rPr>
        <w:t xml:space="preserve">2015, 2016, </w:t>
      </w:r>
      <w:r w:rsidRPr="00721CDF">
        <w:rPr>
          <w:rFonts w:ascii="Times New Roman" w:hAnsi="Times New Roman"/>
        </w:rPr>
        <w:t>201</w:t>
      </w:r>
      <w:r w:rsidR="00A24249">
        <w:rPr>
          <w:rFonts w:ascii="Times New Roman" w:hAnsi="Times New Roman"/>
        </w:rPr>
        <w:t>7</w:t>
      </w:r>
      <w:r w:rsidR="00F360AE">
        <w:rPr>
          <w:rFonts w:ascii="Times New Roman" w:hAnsi="Times New Roman"/>
        </w:rPr>
        <w:t xml:space="preserve"> e 2018</w:t>
      </w:r>
      <w:r w:rsidRPr="00721CDF">
        <w:rPr>
          <w:rFonts w:ascii="Times New Roman" w:hAnsi="Times New Roman"/>
        </w:rPr>
        <w:t xml:space="preserve">, </w:t>
      </w:r>
      <w:r w:rsidR="009F162B">
        <w:rPr>
          <w:rFonts w:ascii="Times New Roman" w:hAnsi="Times New Roman"/>
        </w:rPr>
        <w:t xml:space="preserve">uma vez </w:t>
      </w:r>
      <w:r w:rsidR="00810FA5">
        <w:rPr>
          <w:rFonts w:ascii="Times New Roman" w:hAnsi="Times New Roman"/>
        </w:rPr>
        <w:t xml:space="preserve">que não comprovada </w:t>
      </w:r>
      <w:r w:rsidR="009F162B">
        <w:rPr>
          <w:rFonts w:ascii="Times New Roman" w:hAnsi="Times New Roman"/>
        </w:rPr>
        <w:t xml:space="preserve">a </w:t>
      </w:r>
      <w:r w:rsidR="000F127A">
        <w:rPr>
          <w:rFonts w:ascii="Times New Roman" w:hAnsi="Times New Roman"/>
        </w:rPr>
        <w:t xml:space="preserve">alegada </w:t>
      </w:r>
      <w:r w:rsidR="009F162B">
        <w:rPr>
          <w:rFonts w:ascii="Times New Roman" w:hAnsi="Times New Roman"/>
        </w:rPr>
        <w:t xml:space="preserve">inatividade da </w:t>
      </w:r>
      <w:r w:rsidR="00FB726E">
        <w:rPr>
          <w:rFonts w:ascii="Times New Roman" w:hAnsi="Times New Roman"/>
        </w:rPr>
        <w:t>empresa</w:t>
      </w:r>
      <w:r w:rsidR="00810FA5">
        <w:rPr>
          <w:rFonts w:ascii="Times New Roman" w:hAnsi="Times New Roman"/>
        </w:rPr>
        <w:t>, mormente quanto presente nos autos contrato</w:t>
      </w:r>
      <w:r w:rsidR="00B95E1E">
        <w:rPr>
          <w:rFonts w:ascii="Times New Roman" w:hAnsi="Times New Roman"/>
        </w:rPr>
        <w:t xml:space="preserve"> de prestação de serviços de responsabilidade técnica em vigor</w:t>
      </w:r>
      <w:r w:rsidR="009F162B">
        <w:rPr>
          <w:rFonts w:ascii="Times New Roman" w:hAnsi="Times New Roman"/>
        </w:rPr>
        <w:t>.</w:t>
      </w:r>
    </w:p>
    <w:p w:rsidR="00F6582A" w:rsidRDefault="00F6582A" w:rsidP="00246AD3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246AD3" w:rsidRPr="003241C2" w:rsidRDefault="00246AD3" w:rsidP="00246AD3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B95E1E">
        <w:rPr>
          <w:rFonts w:ascii="Times New Roman" w:eastAsia="Calibri" w:hAnsi="Times New Roman"/>
        </w:rPr>
        <w:t>02</w:t>
      </w:r>
      <w:r w:rsidRPr="003241C2">
        <w:rPr>
          <w:rFonts w:ascii="Times New Roman" w:eastAsia="Calibri" w:hAnsi="Times New Roman"/>
        </w:rPr>
        <w:t xml:space="preserve"> de </w:t>
      </w:r>
      <w:r w:rsidR="00B41598">
        <w:rPr>
          <w:rFonts w:ascii="Times New Roman" w:eastAsia="Calibri" w:hAnsi="Times New Roman"/>
        </w:rPr>
        <w:t>ju</w:t>
      </w:r>
      <w:r w:rsidR="00B95E1E">
        <w:rPr>
          <w:rFonts w:ascii="Times New Roman" w:eastAsia="Calibri" w:hAnsi="Times New Roman"/>
        </w:rPr>
        <w:t>l</w:t>
      </w:r>
      <w:r w:rsidR="00B41598">
        <w:rPr>
          <w:rFonts w:ascii="Times New Roman" w:eastAsia="Calibri" w:hAnsi="Times New Roman"/>
        </w:rPr>
        <w:t>ho</w:t>
      </w:r>
      <w:r w:rsidRPr="003241C2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2019</w:t>
      </w:r>
      <w:r w:rsidRPr="003241C2">
        <w:rPr>
          <w:rFonts w:ascii="Times New Roman" w:eastAsia="Calibri" w:hAnsi="Times New Roman"/>
        </w:rPr>
        <w:t>.</w:t>
      </w:r>
    </w:p>
    <w:p w:rsidR="00641167" w:rsidRDefault="00641167" w:rsidP="00246AD3">
      <w:pPr>
        <w:spacing w:before="120" w:after="120"/>
        <w:jc w:val="center"/>
        <w:rPr>
          <w:rFonts w:ascii="Times New Roman" w:hAnsi="Times New Roman"/>
          <w:b/>
        </w:rPr>
      </w:pPr>
    </w:p>
    <w:p w:rsidR="00246AD3" w:rsidRPr="00EF3EC9" w:rsidRDefault="003D78D7" w:rsidP="00246AD3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EMILIO MERINO DOMINGUEZ</w:t>
      </w:r>
      <w:r w:rsidR="00246AD3" w:rsidRPr="00EF3EC9">
        <w:rPr>
          <w:rFonts w:ascii="Times New Roman" w:hAnsi="Times New Roman"/>
          <w:b/>
        </w:rPr>
        <w:t xml:space="preserve">              </w:t>
      </w:r>
    </w:p>
    <w:p w:rsidR="00246AD3" w:rsidRDefault="00246AD3" w:rsidP="00246AD3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       </w:t>
      </w:r>
      <w:r w:rsidR="00962B71">
        <w:rPr>
          <w:rFonts w:ascii="Times New Roman" w:eastAsia="Calibri" w:hAnsi="Times New Roman"/>
        </w:rPr>
        <w:t xml:space="preserve">  </w:t>
      </w:r>
      <w:r w:rsidRPr="002804F8">
        <w:rPr>
          <w:rFonts w:ascii="Times New Roman" w:eastAsia="Calibri" w:hAnsi="Times New Roman"/>
        </w:rPr>
        <w:t>Conselheir</w:t>
      </w:r>
      <w:r w:rsidR="00962B71">
        <w:rPr>
          <w:rFonts w:ascii="Times New Roman" w:eastAsia="Calibri" w:hAnsi="Times New Roman"/>
        </w:rPr>
        <w:t>o</w:t>
      </w:r>
      <w:r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 xml:space="preserve">          </w:t>
      </w:r>
    </w:p>
    <w:p w:rsidR="00F6582A" w:rsidRDefault="00F6582A" w:rsidP="00246AD3">
      <w:pPr>
        <w:spacing w:before="120" w:after="120"/>
        <w:ind w:left="1440"/>
        <w:jc w:val="right"/>
        <w:rPr>
          <w:rFonts w:ascii="Times New Roman" w:hAnsi="Times New Roman"/>
          <w:b/>
          <w:sz w:val="20"/>
          <w:szCs w:val="20"/>
        </w:rPr>
      </w:pPr>
    </w:p>
    <w:p w:rsidR="00246AD3" w:rsidRPr="00EF3EC9" w:rsidRDefault="00246AD3" w:rsidP="00246AD3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246AD3" w:rsidRDefault="00246AD3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Pr="00EF3EC9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C30BCE" w:rsidRPr="001D1939" w:rsidTr="00C30BC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30BCE" w:rsidRPr="001D1939" w:rsidRDefault="00C30BCE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30BCE" w:rsidRPr="001D1939" w:rsidRDefault="00C30BCE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14/2019</w:t>
            </w:r>
          </w:p>
        </w:tc>
      </w:tr>
      <w:tr w:rsidR="00C30BCE" w:rsidRPr="001D1939" w:rsidTr="006E7B05">
        <w:trPr>
          <w:trHeight w:val="30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30BCE" w:rsidRPr="001D1939" w:rsidRDefault="00C30BCE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30BCE" w:rsidRPr="001D1939" w:rsidRDefault="00C30BCE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937/2019</w:t>
            </w:r>
          </w:p>
        </w:tc>
      </w:tr>
      <w:tr w:rsidR="00C30BCE" w:rsidRPr="001D1939" w:rsidTr="00C30BC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30BCE" w:rsidRPr="001D1939" w:rsidRDefault="00C30BCE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30BCE" w:rsidRDefault="00C30BCE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ANTONIO LUIZ ZANOTTO CAON – ENGENHARIA - ME</w:t>
            </w:r>
          </w:p>
          <w:p w:rsidR="00C30BCE" w:rsidRPr="001D1939" w:rsidRDefault="00C30BCE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CNPJ: 16.895.982/0001-67</w:t>
            </w:r>
          </w:p>
        </w:tc>
      </w:tr>
      <w:tr w:rsidR="00C30BCE" w:rsidRPr="001D1939" w:rsidTr="00C30BC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30BCE" w:rsidRPr="001D1939" w:rsidRDefault="00C30BCE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30BCE" w:rsidRPr="00C30BCE" w:rsidRDefault="00C30BCE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C30BCE" w:rsidRPr="001D1939" w:rsidTr="00C30BC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30BCE" w:rsidRPr="001D1939" w:rsidRDefault="00C30BCE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30BCE" w:rsidRPr="001D1939" w:rsidRDefault="00C30BCE" w:rsidP="00F6582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F6582A">
              <w:rPr>
                <w:rFonts w:ascii="Times New Roman" w:hAnsi="Times New Roman"/>
              </w:rPr>
              <w:t>O(A)</w:t>
            </w:r>
            <w:r w:rsidR="003D78D7">
              <w:rPr>
                <w:rFonts w:ascii="Times New Roman" w:hAnsi="Times New Roman"/>
              </w:rPr>
              <w:t xml:space="preserve"> EMILIO MERINO DOMINGUEZ</w:t>
            </w:r>
          </w:p>
        </w:tc>
      </w:tr>
      <w:tr w:rsidR="00246AD3" w:rsidRPr="001D1939" w:rsidTr="006E7B05">
        <w:trPr>
          <w:gridAfter w:val="1"/>
          <w:wAfter w:w="216" w:type="dxa"/>
          <w:trHeight w:val="4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46AD3" w:rsidRPr="001D1939" w:rsidRDefault="00246AD3" w:rsidP="0003695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D78D7" w:rsidRPr="003D78D7">
              <w:rPr>
                <w:rFonts w:ascii="Times New Roman" w:hAnsi="Times New Roman"/>
                <w:b/>
                <w:sz w:val="22"/>
                <w:szCs w:val="22"/>
              </w:rPr>
              <w:t>043</w:t>
            </w:r>
            <w:r w:rsidRPr="003D78D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bookmarkStart w:id="0" w:name="_GoBack"/>
            <w:bookmarkEnd w:id="0"/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6F431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246AD3" w:rsidRPr="006E7B05" w:rsidRDefault="00246AD3" w:rsidP="00246AD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6E7B05">
        <w:rPr>
          <w:rFonts w:ascii="Times New Roman" w:hAnsi="Times New Roman"/>
          <w:sz w:val="20"/>
          <w:szCs w:val="20"/>
        </w:rPr>
        <w:t xml:space="preserve">A COMISSÃO DE PLANEJAMENTO E FINANÇAS CPF-CAU/RS, reunida ordinariamente em Porto Alegre/RS, na sede do CAU/RS, no dia </w:t>
      </w:r>
      <w:r w:rsidR="000F127A" w:rsidRPr="006E7B05">
        <w:rPr>
          <w:rFonts w:ascii="Times New Roman" w:hAnsi="Times New Roman"/>
          <w:sz w:val="20"/>
          <w:szCs w:val="20"/>
        </w:rPr>
        <w:t>02</w:t>
      </w:r>
      <w:r w:rsidRPr="006E7B05">
        <w:rPr>
          <w:rFonts w:ascii="Times New Roman" w:eastAsia="Calibri" w:hAnsi="Times New Roman"/>
          <w:sz w:val="20"/>
          <w:szCs w:val="20"/>
        </w:rPr>
        <w:t xml:space="preserve"> de </w:t>
      </w:r>
      <w:r w:rsidR="00B41598" w:rsidRPr="006E7B05">
        <w:rPr>
          <w:rFonts w:ascii="Times New Roman" w:eastAsia="Calibri" w:hAnsi="Times New Roman"/>
          <w:sz w:val="20"/>
          <w:szCs w:val="20"/>
        </w:rPr>
        <w:t>ju</w:t>
      </w:r>
      <w:r w:rsidR="000F127A" w:rsidRPr="006E7B05">
        <w:rPr>
          <w:rFonts w:ascii="Times New Roman" w:eastAsia="Calibri" w:hAnsi="Times New Roman"/>
          <w:sz w:val="20"/>
          <w:szCs w:val="20"/>
        </w:rPr>
        <w:t>l</w:t>
      </w:r>
      <w:r w:rsidR="00B41598" w:rsidRPr="006E7B05">
        <w:rPr>
          <w:rFonts w:ascii="Times New Roman" w:eastAsia="Calibri" w:hAnsi="Times New Roman"/>
          <w:sz w:val="20"/>
          <w:szCs w:val="20"/>
        </w:rPr>
        <w:t>ho</w:t>
      </w:r>
      <w:r w:rsidRPr="006E7B05">
        <w:rPr>
          <w:rFonts w:ascii="Times New Roman" w:eastAsia="Calibri" w:hAnsi="Times New Roman"/>
          <w:sz w:val="20"/>
          <w:szCs w:val="20"/>
        </w:rPr>
        <w:t xml:space="preserve"> de 201</w:t>
      </w:r>
      <w:r w:rsidR="00295FC2" w:rsidRPr="006E7B05">
        <w:rPr>
          <w:rFonts w:ascii="Times New Roman" w:eastAsia="Calibri" w:hAnsi="Times New Roman"/>
          <w:sz w:val="20"/>
          <w:szCs w:val="20"/>
        </w:rPr>
        <w:t>9</w:t>
      </w:r>
      <w:r w:rsidRPr="006E7B05">
        <w:rPr>
          <w:rFonts w:ascii="Times New Roman" w:hAnsi="Times New Roman"/>
          <w:sz w:val="20"/>
          <w:szCs w:val="20"/>
        </w:rPr>
        <w:t>, no uso das competências que lhe confere</w:t>
      </w:r>
      <w:r w:rsidR="005E0A47" w:rsidRPr="006E7B05">
        <w:rPr>
          <w:rFonts w:ascii="Times New Roman" w:hAnsi="Times New Roman"/>
          <w:sz w:val="20"/>
          <w:szCs w:val="20"/>
        </w:rPr>
        <w:t>m</w:t>
      </w:r>
      <w:r w:rsidRPr="006E7B05">
        <w:rPr>
          <w:rFonts w:ascii="Times New Roman" w:hAnsi="Times New Roman"/>
          <w:sz w:val="20"/>
          <w:szCs w:val="20"/>
        </w:rPr>
        <w:t xml:space="preserve"> o artigo 97, incisos VIII e IX do Regimento Interno do CAU/RS, a Deliberação CPF-CAU/RS nº 035/2016 e, ainda, observando a Deliberação Plenária CAU/RS nº 514/2016, após análise do assunto em epígrafe,</w:t>
      </w:r>
      <w:r w:rsidR="005E0A47" w:rsidRPr="006E7B05">
        <w:rPr>
          <w:rFonts w:ascii="Times New Roman" w:hAnsi="Times New Roman"/>
          <w:sz w:val="20"/>
          <w:szCs w:val="20"/>
        </w:rPr>
        <w:t xml:space="preserve"> e</w:t>
      </w:r>
      <w:r w:rsidR="00785A28" w:rsidRPr="006E7B05">
        <w:rPr>
          <w:rFonts w:ascii="Times New Roman" w:hAnsi="Times New Roman"/>
          <w:sz w:val="20"/>
          <w:szCs w:val="20"/>
        </w:rPr>
        <w:t>,</w:t>
      </w:r>
    </w:p>
    <w:p w:rsidR="00785A28" w:rsidRPr="006E7B05" w:rsidRDefault="00785A28" w:rsidP="00785A28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6E7B05">
        <w:rPr>
          <w:rFonts w:ascii="Times New Roman" w:hAnsi="Times New Roman"/>
          <w:sz w:val="20"/>
          <w:szCs w:val="20"/>
        </w:rPr>
        <w:t>Considerando o parecer e o voto elaborados pelo(a) Conselheiro(a) Relator(a) do processo,</w:t>
      </w:r>
    </w:p>
    <w:p w:rsidR="00246AD3" w:rsidRPr="006E7B05" w:rsidRDefault="00246AD3" w:rsidP="00246AD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6E7B05">
        <w:rPr>
          <w:rFonts w:ascii="Times New Roman" w:hAnsi="Times New Roman"/>
          <w:b/>
          <w:sz w:val="20"/>
          <w:szCs w:val="20"/>
        </w:rPr>
        <w:t>DELIBEROU</w:t>
      </w:r>
      <w:r w:rsidRPr="006E7B05">
        <w:rPr>
          <w:rFonts w:ascii="Times New Roman" w:hAnsi="Times New Roman"/>
          <w:sz w:val="20"/>
          <w:szCs w:val="20"/>
        </w:rPr>
        <w:t xml:space="preserve"> por:</w:t>
      </w:r>
    </w:p>
    <w:p w:rsidR="00246AD3" w:rsidRPr="006E7B05" w:rsidRDefault="00246AD3" w:rsidP="00246AD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E7B05">
        <w:rPr>
          <w:rFonts w:ascii="Times New Roman" w:hAnsi="Times New Roman"/>
          <w:b/>
          <w:sz w:val="20"/>
          <w:szCs w:val="20"/>
          <w:u w:val="single"/>
        </w:rPr>
        <w:t>Aprovar</w:t>
      </w:r>
      <w:r w:rsidRPr="006E7B05">
        <w:rPr>
          <w:rFonts w:ascii="Times New Roman" w:hAnsi="Times New Roman"/>
          <w:sz w:val="20"/>
          <w:szCs w:val="20"/>
        </w:rPr>
        <w:t xml:space="preserve"> o parecer do(a) Conselheiro(a) Relator(a)</w:t>
      </w:r>
      <w:r w:rsidR="00426436" w:rsidRPr="006E7B05">
        <w:rPr>
          <w:rFonts w:ascii="Times New Roman" w:hAnsi="Times New Roman"/>
          <w:sz w:val="20"/>
          <w:szCs w:val="20"/>
        </w:rPr>
        <w:t xml:space="preserve"> pela</w:t>
      </w:r>
      <w:r w:rsidRPr="006E7B05">
        <w:rPr>
          <w:rFonts w:ascii="Times New Roman" w:hAnsi="Times New Roman"/>
          <w:sz w:val="20"/>
          <w:szCs w:val="20"/>
        </w:rPr>
        <w:t xml:space="preserve"> </w:t>
      </w:r>
      <w:r w:rsidR="009579B2" w:rsidRPr="006E7B05">
        <w:rPr>
          <w:rFonts w:ascii="Times New Roman" w:hAnsi="Times New Roman"/>
          <w:b/>
          <w:sz w:val="20"/>
          <w:szCs w:val="20"/>
        </w:rPr>
        <w:t>im</w:t>
      </w:r>
      <w:r w:rsidR="004D17B7" w:rsidRPr="006E7B05">
        <w:rPr>
          <w:rFonts w:ascii="Times New Roman" w:hAnsi="Times New Roman"/>
          <w:b/>
          <w:sz w:val="20"/>
          <w:szCs w:val="20"/>
        </w:rPr>
        <w:t>procedência</w:t>
      </w:r>
      <w:r w:rsidR="004D17B7" w:rsidRPr="006E7B05">
        <w:rPr>
          <w:rFonts w:ascii="Times New Roman" w:hAnsi="Times New Roman"/>
          <w:sz w:val="20"/>
          <w:szCs w:val="20"/>
        </w:rPr>
        <w:t xml:space="preserve"> da impugnação oferecida pela </w:t>
      </w:r>
      <w:r w:rsidR="00B41598" w:rsidRPr="006E7B05">
        <w:rPr>
          <w:rFonts w:ascii="Times New Roman" w:eastAsia="Calibri" w:hAnsi="Times New Roman"/>
          <w:sz w:val="20"/>
          <w:szCs w:val="20"/>
        </w:rPr>
        <w:t xml:space="preserve">empresa </w:t>
      </w:r>
      <w:r w:rsidR="00B41598" w:rsidRPr="006E7B05">
        <w:rPr>
          <w:rFonts w:ascii="Times New Roman" w:hAnsi="Times New Roman"/>
          <w:sz w:val="20"/>
          <w:szCs w:val="20"/>
        </w:rPr>
        <w:t>ANTONIO LUIZ ZANOTTO CAON – ENGENHARIA - ME - CNPJ: 16.895.982/0001-67</w:t>
      </w:r>
      <w:r w:rsidR="004D17B7" w:rsidRPr="006E7B05">
        <w:rPr>
          <w:rFonts w:ascii="Times New Roman" w:eastAsia="Calibri" w:hAnsi="Times New Roman"/>
          <w:sz w:val="20"/>
          <w:szCs w:val="20"/>
        </w:rPr>
        <w:t xml:space="preserve">, </w:t>
      </w:r>
      <w:r w:rsidR="009579B2" w:rsidRPr="006E7B05">
        <w:rPr>
          <w:rFonts w:ascii="Times New Roman" w:eastAsia="Calibri" w:hAnsi="Times New Roman"/>
          <w:sz w:val="20"/>
          <w:szCs w:val="20"/>
        </w:rPr>
        <w:t>com o fim de</w:t>
      </w:r>
      <w:r w:rsidR="009579B2" w:rsidRPr="006E7B05">
        <w:rPr>
          <w:rFonts w:ascii="Times New Roman" w:hAnsi="Times New Roman"/>
          <w:sz w:val="20"/>
          <w:szCs w:val="20"/>
        </w:rPr>
        <w:t xml:space="preserve"> manter o débito relativo às anuidades dos exercícios de 2015, 2016, 2017 e 2018, uma vez que não comprovada a alegada inatividade da empresa, mormente quanto presente nos autos contrato de prestação de serviços de responsabilidade técnica em vigor.</w:t>
      </w:r>
    </w:p>
    <w:p w:rsidR="00287D47" w:rsidRPr="006E7B05" w:rsidRDefault="00287D47" w:rsidP="00287D4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E7B0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6E7B05">
        <w:rPr>
          <w:rFonts w:ascii="Times New Roman" w:hAnsi="Times New Roman"/>
          <w:sz w:val="20"/>
          <w:szCs w:val="20"/>
        </w:rPr>
        <w:t xml:space="preserve"> à Gerência Financeira para </w:t>
      </w:r>
      <w:r w:rsidRPr="006E7B05">
        <w:rPr>
          <w:rFonts w:ascii="Times New Roman" w:hAnsi="Times New Roman"/>
          <w:b/>
          <w:sz w:val="20"/>
          <w:szCs w:val="20"/>
        </w:rPr>
        <w:t>notificar</w:t>
      </w:r>
      <w:r w:rsidRPr="006E7B05">
        <w:rPr>
          <w:rFonts w:ascii="Times New Roman" w:hAnsi="Times New Roman"/>
          <w:sz w:val="20"/>
          <w:szCs w:val="20"/>
        </w:rPr>
        <w:t xml:space="preserve"> a parte interessada do teor dessa decisão, a, querendo, no prazo de 30 (trinta) dias, pagar o valor devido, podendo optar pelo parcelamento do valor na forma da legislação vigente, ou interpor recurso por escrito desta decisão ao Plenário do CAU/RS.</w:t>
      </w:r>
    </w:p>
    <w:p w:rsidR="00287D47" w:rsidRPr="006E7B05" w:rsidRDefault="00287D47" w:rsidP="00287D4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E7B0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6E7B05">
        <w:rPr>
          <w:rFonts w:ascii="Times New Roman" w:hAnsi="Times New Roman"/>
          <w:sz w:val="20"/>
          <w:szCs w:val="20"/>
        </w:rPr>
        <w:t xml:space="preserve"> à Gerência Jurídica do CAU/RS para parecer em caso de interposição de recurso ao Plenário do CAU/RS.</w:t>
      </w:r>
    </w:p>
    <w:p w:rsidR="00287D47" w:rsidRPr="006E7B05" w:rsidRDefault="00287D47" w:rsidP="00287D4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E7B05">
        <w:rPr>
          <w:rFonts w:ascii="Times New Roman" w:hAnsi="Times New Roman"/>
          <w:b/>
          <w:sz w:val="20"/>
          <w:szCs w:val="20"/>
          <w:u w:val="single"/>
        </w:rPr>
        <w:t>Submeter</w:t>
      </w:r>
      <w:r w:rsidRPr="006E7B05">
        <w:rPr>
          <w:rFonts w:ascii="Times New Roman" w:hAnsi="Times New Roman"/>
          <w:sz w:val="20"/>
          <w:szCs w:val="20"/>
        </w:rPr>
        <w:t xml:space="preserve"> ao Plenário do CAU/RS para que proceda ao julgamento do recurso, que porventura venha a ser interposto.</w:t>
      </w:r>
    </w:p>
    <w:p w:rsidR="002E58AA" w:rsidRPr="006E7B05" w:rsidRDefault="00287D47" w:rsidP="006E7B0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E7B0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6E7B05">
        <w:rPr>
          <w:rFonts w:ascii="Times New Roman" w:hAnsi="Times New Roman"/>
          <w:sz w:val="20"/>
          <w:szCs w:val="20"/>
        </w:rPr>
        <w:t xml:space="preserve">, após o julgamento </w:t>
      </w:r>
      <w:r w:rsidR="00EF468A" w:rsidRPr="006E7B05">
        <w:rPr>
          <w:rFonts w:ascii="Times New Roman" w:hAnsi="Times New Roman"/>
          <w:sz w:val="20"/>
          <w:szCs w:val="20"/>
        </w:rPr>
        <w:t xml:space="preserve">pelo Plenário do CAU/RS </w:t>
      </w:r>
      <w:r w:rsidRPr="006E7B05">
        <w:rPr>
          <w:rFonts w:ascii="Times New Roman" w:hAnsi="Times New Roman"/>
          <w:sz w:val="20"/>
          <w:szCs w:val="20"/>
        </w:rPr>
        <w:t>de eventual recurso interposto</w:t>
      </w:r>
      <w:r w:rsidR="00EF468A" w:rsidRPr="006E7B05">
        <w:rPr>
          <w:rFonts w:ascii="Times New Roman" w:hAnsi="Times New Roman"/>
          <w:sz w:val="20"/>
          <w:szCs w:val="20"/>
        </w:rPr>
        <w:t xml:space="preserve">, </w:t>
      </w:r>
      <w:r w:rsidRPr="006E7B05">
        <w:rPr>
          <w:rFonts w:ascii="Times New Roman" w:hAnsi="Times New Roman"/>
          <w:sz w:val="20"/>
          <w:szCs w:val="20"/>
        </w:rPr>
        <w:t xml:space="preserve">à Gerência Financeira para </w:t>
      </w:r>
      <w:r w:rsidRPr="006E7B05">
        <w:rPr>
          <w:rFonts w:ascii="Times New Roman" w:hAnsi="Times New Roman"/>
          <w:b/>
          <w:sz w:val="20"/>
          <w:szCs w:val="20"/>
        </w:rPr>
        <w:t>notificar</w:t>
      </w:r>
      <w:r w:rsidR="002E58AA" w:rsidRPr="006E7B05">
        <w:rPr>
          <w:rFonts w:ascii="Times New Roman" w:hAnsi="Times New Roman"/>
          <w:b/>
          <w:sz w:val="20"/>
          <w:szCs w:val="20"/>
        </w:rPr>
        <w:t xml:space="preserve"> </w:t>
      </w:r>
      <w:r w:rsidRPr="006E7B05">
        <w:rPr>
          <w:rFonts w:ascii="Times New Roman" w:hAnsi="Times New Roman"/>
          <w:sz w:val="20"/>
          <w:szCs w:val="20"/>
        </w:rPr>
        <w:t>a parte interessada do teor da decisão</w:t>
      </w:r>
      <w:r w:rsidR="002E58AA" w:rsidRPr="006E7B05">
        <w:rPr>
          <w:rFonts w:ascii="Times New Roman" w:hAnsi="Times New Roman"/>
          <w:sz w:val="20"/>
          <w:szCs w:val="20"/>
        </w:rPr>
        <w:t xml:space="preserve"> e para Gerência de Atendimento e Fiscaliza</w:t>
      </w:r>
      <w:r w:rsidR="00860819" w:rsidRPr="006E7B05">
        <w:rPr>
          <w:rFonts w:ascii="Times New Roman" w:hAnsi="Times New Roman"/>
          <w:sz w:val="20"/>
          <w:szCs w:val="20"/>
        </w:rPr>
        <w:t>ção para proceder eventuais providências no registro da pessoa jurídica decorrentes do julgamento.</w:t>
      </w:r>
    </w:p>
    <w:p w:rsidR="00FE4AD9" w:rsidRPr="006E7B05" w:rsidRDefault="00246AD3" w:rsidP="006E7B05">
      <w:pPr>
        <w:pStyle w:val="PargrafodaLista"/>
        <w:spacing w:before="120" w:after="120"/>
        <w:ind w:left="2444" w:firstLine="436"/>
        <w:jc w:val="both"/>
        <w:rPr>
          <w:rFonts w:ascii="Times New Roman" w:hAnsi="Times New Roman"/>
          <w:sz w:val="20"/>
          <w:szCs w:val="20"/>
        </w:rPr>
      </w:pPr>
      <w:r w:rsidRPr="006E7B05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2E58AA" w:rsidRPr="006E7B05">
        <w:rPr>
          <w:rFonts w:ascii="Times New Roman" w:eastAsia="Calibri" w:hAnsi="Times New Roman"/>
          <w:sz w:val="20"/>
          <w:szCs w:val="20"/>
        </w:rPr>
        <w:t>02</w:t>
      </w:r>
      <w:r w:rsidR="00686C02" w:rsidRPr="006E7B05">
        <w:rPr>
          <w:rFonts w:ascii="Times New Roman" w:eastAsia="Calibri" w:hAnsi="Times New Roman"/>
          <w:sz w:val="20"/>
          <w:szCs w:val="20"/>
        </w:rPr>
        <w:t xml:space="preserve"> </w:t>
      </w:r>
      <w:r w:rsidRPr="006E7B05">
        <w:rPr>
          <w:rFonts w:ascii="Times New Roman" w:eastAsia="Calibri" w:hAnsi="Times New Roman"/>
          <w:sz w:val="20"/>
          <w:szCs w:val="20"/>
        </w:rPr>
        <w:t xml:space="preserve">de </w:t>
      </w:r>
      <w:r w:rsidR="002E58AA" w:rsidRPr="006E7B05">
        <w:rPr>
          <w:rFonts w:ascii="Times New Roman" w:eastAsia="Calibri" w:hAnsi="Times New Roman"/>
          <w:sz w:val="20"/>
          <w:szCs w:val="20"/>
        </w:rPr>
        <w:t>julho</w:t>
      </w:r>
      <w:r w:rsidRPr="006E7B05">
        <w:rPr>
          <w:rFonts w:ascii="Times New Roman" w:eastAsia="Calibri" w:hAnsi="Times New Roman"/>
          <w:sz w:val="20"/>
          <w:szCs w:val="20"/>
        </w:rPr>
        <w:t xml:space="preserve"> de 2019</w:t>
      </w:r>
      <w:r w:rsidRPr="006E7B05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46AD3" w:rsidRPr="006E7B05" w:rsidTr="007D5660">
        <w:trPr>
          <w:trHeight w:val="175"/>
        </w:trPr>
        <w:tc>
          <w:tcPr>
            <w:tcW w:w="2479" w:type="pct"/>
            <w:shd w:val="clear" w:color="auto" w:fill="auto"/>
          </w:tcPr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7B05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7B05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7B05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246AD3" w:rsidRPr="006E7B05" w:rsidTr="007D5660">
        <w:trPr>
          <w:trHeight w:val="181"/>
        </w:trPr>
        <w:tc>
          <w:tcPr>
            <w:tcW w:w="2479" w:type="pct"/>
            <w:shd w:val="clear" w:color="auto" w:fill="auto"/>
          </w:tcPr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7B05">
              <w:rPr>
                <w:rFonts w:ascii="Times New Roman" w:hAnsi="Times New Roman"/>
                <w:b/>
                <w:sz w:val="20"/>
                <w:szCs w:val="20"/>
              </w:rPr>
              <w:t>PRISCILA TERRA QUESADA</w:t>
            </w:r>
          </w:p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7B05">
              <w:rPr>
                <w:rFonts w:ascii="Times New Roman" w:hAnsi="Times New Roman"/>
                <w:sz w:val="20"/>
                <w:szCs w:val="20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7B05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246AD3" w:rsidRPr="006E7B05" w:rsidTr="007D5660">
        <w:trPr>
          <w:trHeight w:val="181"/>
        </w:trPr>
        <w:tc>
          <w:tcPr>
            <w:tcW w:w="2479" w:type="pct"/>
            <w:shd w:val="clear" w:color="auto" w:fill="auto"/>
          </w:tcPr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7B05">
              <w:rPr>
                <w:rFonts w:ascii="Times New Roman" w:hAnsi="Times New Roman"/>
                <w:b/>
                <w:sz w:val="20"/>
                <w:szCs w:val="20"/>
              </w:rPr>
              <w:t>ALVINO JARA</w:t>
            </w:r>
          </w:p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7B05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7B05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246AD3" w:rsidRPr="006E7B05" w:rsidTr="007D5660">
        <w:trPr>
          <w:trHeight w:val="181"/>
        </w:trPr>
        <w:tc>
          <w:tcPr>
            <w:tcW w:w="2479" w:type="pct"/>
            <w:shd w:val="clear" w:color="auto" w:fill="auto"/>
          </w:tcPr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7B05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7B05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46AD3" w:rsidRPr="006E7B05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7B05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246AD3" w:rsidRPr="00494F80" w:rsidTr="007D5660">
        <w:trPr>
          <w:trHeight w:val="181"/>
        </w:trPr>
        <w:tc>
          <w:tcPr>
            <w:tcW w:w="2479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246AD3" w:rsidRPr="00C16844" w:rsidRDefault="00246AD3" w:rsidP="00246AD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E255C3" w:rsidRDefault="00E255C3" w:rsidP="006E7B05">
      <w:pPr>
        <w:spacing w:before="120" w:after="120" w:line="360" w:lineRule="auto"/>
        <w:rPr>
          <w:rFonts w:ascii="Times New Roman" w:eastAsia="Calibri" w:hAnsi="Times New Roman"/>
        </w:rPr>
      </w:pPr>
    </w:p>
    <w:sectPr w:rsidR="00E255C3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B69" w:rsidRDefault="00251B69">
      <w:r>
        <w:separator/>
      </w:r>
    </w:p>
  </w:endnote>
  <w:endnote w:type="continuationSeparator" w:id="0">
    <w:p w:rsidR="00251B69" w:rsidRDefault="0025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B69" w:rsidRDefault="00251B69">
      <w:r>
        <w:separator/>
      </w:r>
    </w:p>
  </w:footnote>
  <w:footnote w:type="continuationSeparator" w:id="0">
    <w:p w:rsidR="00251B69" w:rsidRDefault="00251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4B43638" wp14:editId="7090FF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59A2C5B" wp14:editId="06A44BC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67FC6F14" wp14:editId="5A3E454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86FA5"/>
    <w:multiLevelType w:val="hybridMultilevel"/>
    <w:tmpl w:val="BD90D33A"/>
    <w:lvl w:ilvl="0" w:tplc="F726045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3"/>
  </w:num>
  <w:num w:numId="8">
    <w:abstractNumId w:val="26"/>
  </w:num>
  <w:num w:numId="9">
    <w:abstractNumId w:val="20"/>
  </w:num>
  <w:num w:numId="10">
    <w:abstractNumId w:val="18"/>
  </w:num>
  <w:num w:numId="11">
    <w:abstractNumId w:val="27"/>
  </w:num>
  <w:num w:numId="12">
    <w:abstractNumId w:val="32"/>
  </w:num>
  <w:num w:numId="13">
    <w:abstractNumId w:val="12"/>
  </w:num>
  <w:num w:numId="14">
    <w:abstractNumId w:val="30"/>
  </w:num>
  <w:num w:numId="15">
    <w:abstractNumId w:val="9"/>
  </w:num>
  <w:num w:numId="16">
    <w:abstractNumId w:val="28"/>
  </w:num>
  <w:num w:numId="17">
    <w:abstractNumId w:val="8"/>
  </w:num>
  <w:num w:numId="18">
    <w:abstractNumId w:val="17"/>
  </w:num>
  <w:num w:numId="19">
    <w:abstractNumId w:val="29"/>
  </w:num>
  <w:num w:numId="20">
    <w:abstractNumId w:val="31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1A48"/>
    <w:rsid w:val="00036959"/>
    <w:rsid w:val="00037053"/>
    <w:rsid w:val="0004084C"/>
    <w:rsid w:val="0004369C"/>
    <w:rsid w:val="00044103"/>
    <w:rsid w:val="000445A9"/>
    <w:rsid w:val="000458AD"/>
    <w:rsid w:val="00047D8A"/>
    <w:rsid w:val="00047FDC"/>
    <w:rsid w:val="0005249A"/>
    <w:rsid w:val="00066430"/>
    <w:rsid w:val="00067339"/>
    <w:rsid w:val="000703B4"/>
    <w:rsid w:val="00071589"/>
    <w:rsid w:val="00073E89"/>
    <w:rsid w:val="00074F5F"/>
    <w:rsid w:val="000754F5"/>
    <w:rsid w:val="0007586F"/>
    <w:rsid w:val="0007671E"/>
    <w:rsid w:val="00080F43"/>
    <w:rsid w:val="00082DE8"/>
    <w:rsid w:val="00085364"/>
    <w:rsid w:val="0009011F"/>
    <w:rsid w:val="00090841"/>
    <w:rsid w:val="000936B0"/>
    <w:rsid w:val="000948DE"/>
    <w:rsid w:val="0009591F"/>
    <w:rsid w:val="0009658D"/>
    <w:rsid w:val="000A0C7C"/>
    <w:rsid w:val="000A4015"/>
    <w:rsid w:val="000A5A27"/>
    <w:rsid w:val="000A6E81"/>
    <w:rsid w:val="000B007B"/>
    <w:rsid w:val="000B3250"/>
    <w:rsid w:val="000B5769"/>
    <w:rsid w:val="000C22CA"/>
    <w:rsid w:val="000C5AF1"/>
    <w:rsid w:val="000C6E37"/>
    <w:rsid w:val="000D2C40"/>
    <w:rsid w:val="000D46EC"/>
    <w:rsid w:val="000E28C9"/>
    <w:rsid w:val="000E71D0"/>
    <w:rsid w:val="000F0649"/>
    <w:rsid w:val="000F127A"/>
    <w:rsid w:val="00102810"/>
    <w:rsid w:val="0010535E"/>
    <w:rsid w:val="001056AB"/>
    <w:rsid w:val="001100E4"/>
    <w:rsid w:val="001136C6"/>
    <w:rsid w:val="00115D3A"/>
    <w:rsid w:val="0011717E"/>
    <w:rsid w:val="00121F68"/>
    <w:rsid w:val="00123042"/>
    <w:rsid w:val="0012402E"/>
    <w:rsid w:val="00135590"/>
    <w:rsid w:val="00135DA7"/>
    <w:rsid w:val="00143590"/>
    <w:rsid w:val="00145005"/>
    <w:rsid w:val="00147061"/>
    <w:rsid w:val="00150F90"/>
    <w:rsid w:val="001511C9"/>
    <w:rsid w:val="001531AA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19D"/>
    <w:rsid w:val="001820E5"/>
    <w:rsid w:val="00183A48"/>
    <w:rsid w:val="00186526"/>
    <w:rsid w:val="0018655C"/>
    <w:rsid w:val="00187375"/>
    <w:rsid w:val="0019362F"/>
    <w:rsid w:val="00193743"/>
    <w:rsid w:val="00193EE5"/>
    <w:rsid w:val="001A03E2"/>
    <w:rsid w:val="001A0563"/>
    <w:rsid w:val="001A3726"/>
    <w:rsid w:val="001B5217"/>
    <w:rsid w:val="001D1939"/>
    <w:rsid w:val="001D30D8"/>
    <w:rsid w:val="001D3CDB"/>
    <w:rsid w:val="001D558E"/>
    <w:rsid w:val="001D6201"/>
    <w:rsid w:val="001D7808"/>
    <w:rsid w:val="001E0114"/>
    <w:rsid w:val="001E054E"/>
    <w:rsid w:val="001E15D4"/>
    <w:rsid w:val="001E2E6C"/>
    <w:rsid w:val="001F7F5F"/>
    <w:rsid w:val="0020186A"/>
    <w:rsid w:val="00203BDE"/>
    <w:rsid w:val="0020681B"/>
    <w:rsid w:val="00207874"/>
    <w:rsid w:val="00210ED2"/>
    <w:rsid w:val="00213BFB"/>
    <w:rsid w:val="002149F5"/>
    <w:rsid w:val="002162ED"/>
    <w:rsid w:val="00223BED"/>
    <w:rsid w:val="002253D8"/>
    <w:rsid w:val="00226117"/>
    <w:rsid w:val="00232EC7"/>
    <w:rsid w:val="00233635"/>
    <w:rsid w:val="00234764"/>
    <w:rsid w:val="002360AE"/>
    <w:rsid w:val="00244EF0"/>
    <w:rsid w:val="00246AD3"/>
    <w:rsid w:val="00251B69"/>
    <w:rsid w:val="00252969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463"/>
    <w:rsid w:val="0028474F"/>
    <w:rsid w:val="00287D47"/>
    <w:rsid w:val="00292EEE"/>
    <w:rsid w:val="00295FC2"/>
    <w:rsid w:val="002970FC"/>
    <w:rsid w:val="00297C97"/>
    <w:rsid w:val="002A0CA7"/>
    <w:rsid w:val="002A217E"/>
    <w:rsid w:val="002A4D81"/>
    <w:rsid w:val="002A52DC"/>
    <w:rsid w:val="002B0A04"/>
    <w:rsid w:val="002C290B"/>
    <w:rsid w:val="002C30EF"/>
    <w:rsid w:val="002C71F3"/>
    <w:rsid w:val="002D1AC4"/>
    <w:rsid w:val="002D2D16"/>
    <w:rsid w:val="002D4C79"/>
    <w:rsid w:val="002E2D1F"/>
    <w:rsid w:val="002E58AA"/>
    <w:rsid w:val="002E64C2"/>
    <w:rsid w:val="002F3569"/>
    <w:rsid w:val="002F7E3D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01DD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4F6F"/>
    <w:rsid w:val="00385DA6"/>
    <w:rsid w:val="0039127B"/>
    <w:rsid w:val="003935FA"/>
    <w:rsid w:val="00395EB0"/>
    <w:rsid w:val="00397776"/>
    <w:rsid w:val="003A4C16"/>
    <w:rsid w:val="003A5E20"/>
    <w:rsid w:val="003A7C3C"/>
    <w:rsid w:val="003B40E5"/>
    <w:rsid w:val="003B53CC"/>
    <w:rsid w:val="003B5F22"/>
    <w:rsid w:val="003B7099"/>
    <w:rsid w:val="003C0E1D"/>
    <w:rsid w:val="003C2B08"/>
    <w:rsid w:val="003C3513"/>
    <w:rsid w:val="003D21C7"/>
    <w:rsid w:val="003D78D7"/>
    <w:rsid w:val="003E36BE"/>
    <w:rsid w:val="003E413D"/>
    <w:rsid w:val="003E419B"/>
    <w:rsid w:val="003E5BAF"/>
    <w:rsid w:val="003E64C7"/>
    <w:rsid w:val="003F0B6D"/>
    <w:rsid w:val="003F0B7F"/>
    <w:rsid w:val="003F3074"/>
    <w:rsid w:val="003F37C2"/>
    <w:rsid w:val="003F5F95"/>
    <w:rsid w:val="00403559"/>
    <w:rsid w:val="00403F52"/>
    <w:rsid w:val="004052D8"/>
    <w:rsid w:val="00410116"/>
    <w:rsid w:val="004105B1"/>
    <w:rsid w:val="004130E0"/>
    <w:rsid w:val="00413E0E"/>
    <w:rsid w:val="00420432"/>
    <w:rsid w:val="004206CC"/>
    <w:rsid w:val="0042076A"/>
    <w:rsid w:val="00423CEB"/>
    <w:rsid w:val="00426436"/>
    <w:rsid w:val="004319B2"/>
    <w:rsid w:val="00432A96"/>
    <w:rsid w:val="0043379B"/>
    <w:rsid w:val="004359A2"/>
    <w:rsid w:val="0045317D"/>
    <w:rsid w:val="00454BD4"/>
    <w:rsid w:val="00455CC0"/>
    <w:rsid w:val="00463595"/>
    <w:rsid w:val="004651A4"/>
    <w:rsid w:val="00465CC0"/>
    <w:rsid w:val="00465D4C"/>
    <w:rsid w:val="00470F15"/>
    <w:rsid w:val="00472935"/>
    <w:rsid w:val="00473B35"/>
    <w:rsid w:val="00475C9B"/>
    <w:rsid w:val="00480E50"/>
    <w:rsid w:val="00482449"/>
    <w:rsid w:val="00485D47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461A"/>
    <w:rsid w:val="004B6DCD"/>
    <w:rsid w:val="004C1E9A"/>
    <w:rsid w:val="004C52FB"/>
    <w:rsid w:val="004C763A"/>
    <w:rsid w:val="004D17B7"/>
    <w:rsid w:val="004D23EC"/>
    <w:rsid w:val="004D5132"/>
    <w:rsid w:val="004D66ED"/>
    <w:rsid w:val="004E080F"/>
    <w:rsid w:val="004E1BCD"/>
    <w:rsid w:val="004E3809"/>
    <w:rsid w:val="004E52A1"/>
    <w:rsid w:val="004E69B1"/>
    <w:rsid w:val="004E6ADE"/>
    <w:rsid w:val="004F0094"/>
    <w:rsid w:val="004F25C8"/>
    <w:rsid w:val="004F2EA5"/>
    <w:rsid w:val="004F56E7"/>
    <w:rsid w:val="004F59DE"/>
    <w:rsid w:val="004F6A99"/>
    <w:rsid w:val="00501A9E"/>
    <w:rsid w:val="00501BAC"/>
    <w:rsid w:val="00502179"/>
    <w:rsid w:val="00521EDA"/>
    <w:rsid w:val="00527588"/>
    <w:rsid w:val="00535140"/>
    <w:rsid w:val="0053542C"/>
    <w:rsid w:val="00542B53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446D"/>
    <w:rsid w:val="00575F1C"/>
    <w:rsid w:val="00576989"/>
    <w:rsid w:val="00577D3E"/>
    <w:rsid w:val="00577FFA"/>
    <w:rsid w:val="0058093D"/>
    <w:rsid w:val="00583D03"/>
    <w:rsid w:val="005877BA"/>
    <w:rsid w:val="005906A2"/>
    <w:rsid w:val="00590F8B"/>
    <w:rsid w:val="00594719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0A47"/>
    <w:rsid w:val="005E4361"/>
    <w:rsid w:val="005E6986"/>
    <w:rsid w:val="005F1E42"/>
    <w:rsid w:val="005F32A4"/>
    <w:rsid w:val="005F4411"/>
    <w:rsid w:val="005F4B0B"/>
    <w:rsid w:val="005F5D74"/>
    <w:rsid w:val="00600AAE"/>
    <w:rsid w:val="0060311A"/>
    <w:rsid w:val="00603214"/>
    <w:rsid w:val="00607B7E"/>
    <w:rsid w:val="00614130"/>
    <w:rsid w:val="006245CC"/>
    <w:rsid w:val="006271ED"/>
    <w:rsid w:val="00627846"/>
    <w:rsid w:val="0063113E"/>
    <w:rsid w:val="00633052"/>
    <w:rsid w:val="0063455A"/>
    <w:rsid w:val="006348AC"/>
    <w:rsid w:val="00641167"/>
    <w:rsid w:val="00641960"/>
    <w:rsid w:val="006429A3"/>
    <w:rsid w:val="0064374E"/>
    <w:rsid w:val="00645BBB"/>
    <w:rsid w:val="00645F37"/>
    <w:rsid w:val="00650BA3"/>
    <w:rsid w:val="00651EBD"/>
    <w:rsid w:val="006569C1"/>
    <w:rsid w:val="00662110"/>
    <w:rsid w:val="006652BA"/>
    <w:rsid w:val="00671FF2"/>
    <w:rsid w:val="0068297C"/>
    <w:rsid w:val="00682D9A"/>
    <w:rsid w:val="006839AC"/>
    <w:rsid w:val="00685B68"/>
    <w:rsid w:val="00686C02"/>
    <w:rsid w:val="00686E7B"/>
    <w:rsid w:val="006878D2"/>
    <w:rsid w:val="00692D6D"/>
    <w:rsid w:val="006973EA"/>
    <w:rsid w:val="006A14F2"/>
    <w:rsid w:val="006A2EA8"/>
    <w:rsid w:val="006A5986"/>
    <w:rsid w:val="006B5082"/>
    <w:rsid w:val="006C0E23"/>
    <w:rsid w:val="006C1C21"/>
    <w:rsid w:val="006C211B"/>
    <w:rsid w:val="006C324F"/>
    <w:rsid w:val="006C38CD"/>
    <w:rsid w:val="006C3C36"/>
    <w:rsid w:val="006C5C02"/>
    <w:rsid w:val="006C5DCB"/>
    <w:rsid w:val="006D0DC2"/>
    <w:rsid w:val="006D0DD4"/>
    <w:rsid w:val="006D0F9B"/>
    <w:rsid w:val="006D3DDB"/>
    <w:rsid w:val="006D5A0A"/>
    <w:rsid w:val="006D5A4C"/>
    <w:rsid w:val="006D6448"/>
    <w:rsid w:val="006D7428"/>
    <w:rsid w:val="006E0953"/>
    <w:rsid w:val="006E7B05"/>
    <w:rsid w:val="006F22BA"/>
    <w:rsid w:val="006F4312"/>
    <w:rsid w:val="006F4CE3"/>
    <w:rsid w:val="006F5A2F"/>
    <w:rsid w:val="007026D6"/>
    <w:rsid w:val="0070278B"/>
    <w:rsid w:val="00703DD1"/>
    <w:rsid w:val="007055AA"/>
    <w:rsid w:val="00706506"/>
    <w:rsid w:val="00710AD2"/>
    <w:rsid w:val="0071156F"/>
    <w:rsid w:val="0071168F"/>
    <w:rsid w:val="00712108"/>
    <w:rsid w:val="007123D8"/>
    <w:rsid w:val="00712A43"/>
    <w:rsid w:val="00712E67"/>
    <w:rsid w:val="00721CDF"/>
    <w:rsid w:val="007335BA"/>
    <w:rsid w:val="0073573C"/>
    <w:rsid w:val="00736B2A"/>
    <w:rsid w:val="00737297"/>
    <w:rsid w:val="00741504"/>
    <w:rsid w:val="007417B3"/>
    <w:rsid w:val="007473DE"/>
    <w:rsid w:val="00756266"/>
    <w:rsid w:val="00760018"/>
    <w:rsid w:val="007601AA"/>
    <w:rsid w:val="00760D75"/>
    <w:rsid w:val="007632AC"/>
    <w:rsid w:val="007662E2"/>
    <w:rsid w:val="00771B40"/>
    <w:rsid w:val="0077400B"/>
    <w:rsid w:val="00775A9F"/>
    <w:rsid w:val="007800E1"/>
    <w:rsid w:val="00785A28"/>
    <w:rsid w:val="00785F18"/>
    <w:rsid w:val="0078755D"/>
    <w:rsid w:val="00787C83"/>
    <w:rsid w:val="007A0E10"/>
    <w:rsid w:val="007A233B"/>
    <w:rsid w:val="007A44CA"/>
    <w:rsid w:val="007A4D89"/>
    <w:rsid w:val="007A7CCA"/>
    <w:rsid w:val="007B15B7"/>
    <w:rsid w:val="007B1798"/>
    <w:rsid w:val="007B1DFC"/>
    <w:rsid w:val="007B6B05"/>
    <w:rsid w:val="007C260B"/>
    <w:rsid w:val="007C47E3"/>
    <w:rsid w:val="007C5CD2"/>
    <w:rsid w:val="007C68A8"/>
    <w:rsid w:val="007C7C54"/>
    <w:rsid w:val="007D2C3C"/>
    <w:rsid w:val="007E6C55"/>
    <w:rsid w:val="007E71E0"/>
    <w:rsid w:val="007F1371"/>
    <w:rsid w:val="007F7673"/>
    <w:rsid w:val="007F7E17"/>
    <w:rsid w:val="00802B60"/>
    <w:rsid w:val="00802E3F"/>
    <w:rsid w:val="00810FA5"/>
    <w:rsid w:val="00816CCF"/>
    <w:rsid w:val="00816DE7"/>
    <w:rsid w:val="00817206"/>
    <w:rsid w:val="008334F3"/>
    <w:rsid w:val="0083360E"/>
    <w:rsid w:val="0083382A"/>
    <w:rsid w:val="00835494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0819"/>
    <w:rsid w:val="008708B0"/>
    <w:rsid w:val="00873BAB"/>
    <w:rsid w:val="00875D64"/>
    <w:rsid w:val="008820B9"/>
    <w:rsid w:val="00884DC8"/>
    <w:rsid w:val="00896263"/>
    <w:rsid w:val="008976AE"/>
    <w:rsid w:val="008A04CE"/>
    <w:rsid w:val="008A23E7"/>
    <w:rsid w:val="008A46E3"/>
    <w:rsid w:val="008B0962"/>
    <w:rsid w:val="008B3DF7"/>
    <w:rsid w:val="008B63D5"/>
    <w:rsid w:val="008B6C76"/>
    <w:rsid w:val="008D1A04"/>
    <w:rsid w:val="008D411C"/>
    <w:rsid w:val="008D5241"/>
    <w:rsid w:val="008D7D1C"/>
    <w:rsid w:val="008E0431"/>
    <w:rsid w:val="008E05C0"/>
    <w:rsid w:val="008E0DE5"/>
    <w:rsid w:val="008E20BE"/>
    <w:rsid w:val="008E2AF5"/>
    <w:rsid w:val="008E431E"/>
    <w:rsid w:val="008E69E8"/>
    <w:rsid w:val="008E7483"/>
    <w:rsid w:val="008F239E"/>
    <w:rsid w:val="008F4465"/>
    <w:rsid w:val="008F493F"/>
    <w:rsid w:val="008F4FDD"/>
    <w:rsid w:val="009023AD"/>
    <w:rsid w:val="009025A2"/>
    <w:rsid w:val="00904EE1"/>
    <w:rsid w:val="009056B8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529E"/>
    <w:rsid w:val="00945D2B"/>
    <w:rsid w:val="00950B91"/>
    <w:rsid w:val="00953C9A"/>
    <w:rsid w:val="00957628"/>
    <w:rsid w:val="009579B2"/>
    <w:rsid w:val="00962731"/>
    <w:rsid w:val="00962B71"/>
    <w:rsid w:val="0096441F"/>
    <w:rsid w:val="00965CB0"/>
    <w:rsid w:val="0096760D"/>
    <w:rsid w:val="00972FDB"/>
    <w:rsid w:val="00977288"/>
    <w:rsid w:val="00984342"/>
    <w:rsid w:val="00986211"/>
    <w:rsid w:val="00991002"/>
    <w:rsid w:val="00995531"/>
    <w:rsid w:val="009963B2"/>
    <w:rsid w:val="009A10B6"/>
    <w:rsid w:val="009A1E69"/>
    <w:rsid w:val="009A4845"/>
    <w:rsid w:val="009A69E0"/>
    <w:rsid w:val="009B0560"/>
    <w:rsid w:val="009B1BAF"/>
    <w:rsid w:val="009B3244"/>
    <w:rsid w:val="009B4806"/>
    <w:rsid w:val="009B78C0"/>
    <w:rsid w:val="009B7D9C"/>
    <w:rsid w:val="009C0310"/>
    <w:rsid w:val="009C0DDA"/>
    <w:rsid w:val="009C26A9"/>
    <w:rsid w:val="009D48F9"/>
    <w:rsid w:val="009D4EF1"/>
    <w:rsid w:val="009D6627"/>
    <w:rsid w:val="009D7C10"/>
    <w:rsid w:val="009E59D4"/>
    <w:rsid w:val="009E608B"/>
    <w:rsid w:val="009E695C"/>
    <w:rsid w:val="009F162B"/>
    <w:rsid w:val="009F30C0"/>
    <w:rsid w:val="009F3901"/>
    <w:rsid w:val="009F6443"/>
    <w:rsid w:val="009F6B05"/>
    <w:rsid w:val="009F78A3"/>
    <w:rsid w:val="00A0065B"/>
    <w:rsid w:val="00A02F4B"/>
    <w:rsid w:val="00A03681"/>
    <w:rsid w:val="00A103EE"/>
    <w:rsid w:val="00A13B46"/>
    <w:rsid w:val="00A16511"/>
    <w:rsid w:val="00A17C0C"/>
    <w:rsid w:val="00A20261"/>
    <w:rsid w:val="00A24249"/>
    <w:rsid w:val="00A25517"/>
    <w:rsid w:val="00A26C8F"/>
    <w:rsid w:val="00A347B8"/>
    <w:rsid w:val="00A351FE"/>
    <w:rsid w:val="00A36B47"/>
    <w:rsid w:val="00A41D6C"/>
    <w:rsid w:val="00A42014"/>
    <w:rsid w:val="00A43ADB"/>
    <w:rsid w:val="00A479E5"/>
    <w:rsid w:val="00A551EE"/>
    <w:rsid w:val="00A55758"/>
    <w:rsid w:val="00A56089"/>
    <w:rsid w:val="00A606BA"/>
    <w:rsid w:val="00A622B6"/>
    <w:rsid w:val="00A652E4"/>
    <w:rsid w:val="00A6618A"/>
    <w:rsid w:val="00A77050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B7411"/>
    <w:rsid w:val="00AC0152"/>
    <w:rsid w:val="00AC17EE"/>
    <w:rsid w:val="00AC481D"/>
    <w:rsid w:val="00AC7533"/>
    <w:rsid w:val="00AD16C0"/>
    <w:rsid w:val="00AD2F2B"/>
    <w:rsid w:val="00AE0258"/>
    <w:rsid w:val="00AE3102"/>
    <w:rsid w:val="00AE352E"/>
    <w:rsid w:val="00AE41A4"/>
    <w:rsid w:val="00AE5B1C"/>
    <w:rsid w:val="00AE6AAB"/>
    <w:rsid w:val="00AF3F93"/>
    <w:rsid w:val="00AF493D"/>
    <w:rsid w:val="00B031B3"/>
    <w:rsid w:val="00B03A56"/>
    <w:rsid w:val="00B04599"/>
    <w:rsid w:val="00B0777F"/>
    <w:rsid w:val="00B12D4E"/>
    <w:rsid w:val="00B13598"/>
    <w:rsid w:val="00B13BEC"/>
    <w:rsid w:val="00B145AF"/>
    <w:rsid w:val="00B145B0"/>
    <w:rsid w:val="00B2084F"/>
    <w:rsid w:val="00B22FDF"/>
    <w:rsid w:val="00B23D2B"/>
    <w:rsid w:val="00B24913"/>
    <w:rsid w:val="00B24E7D"/>
    <w:rsid w:val="00B25831"/>
    <w:rsid w:val="00B33050"/>
    <w:rsid w:val="00B33ACA"/>
    <w:rsid w:val="00B33DC6"/>
    <w:rsid w:val="00B36AED"/>
    <w:rsid w:val="00B37690"/>
    <w:rsid w:val="00B41598"/>
    <w:rsid w:val="00B42603"/>
    <w:rsid w:val="00B509E6"/>
    <w:rsid w:val="00B54A2A"/>
    <w:rsid w:val="00B558FB"/>
    <w:rsid w:val="00B57205"/>
    <w:rsid w:val="00B60189"/>
    <w:rsid w:val="00B6234C"/>
    <w:rsid w:val="00B624DE"/>
    <w:rsid w:val="00B626C3"/>
    <w:rsid w:val="00B6570B"/>
    <w:rsid w:val="00B65978"/>
    <w:rsid w:val="00B75917"/>
    <w:rsid w:val="00B7593E"/>
    <w:rsid w:val="00B75C0E"/>
    <w:rsid w:val="00B7685D"/>
    <w:rsid w:val="00B84770"/>
    <w:rsid w:val="00B85ECC"/>
    <w:rsid w:val="00B910CC"/>
    <w:rsid w:val="00B922EA"/>
    <w:rsid w:val="00B94CC8"/>
    <w:rsid w:val="00B95E1E"/>
    <w:rsid w:val="00B95FAD"/>
    <w:rsid w:val="00BA2B0D"/>
    <w:rsid w:val="00BA3114"/>
    <w:rsid w:val="00BA3AF1"/>
    <w:rsid w:val="00BA6AEB"/>
    <w:rsid w:val="00BB03CD"/>
    <w:rsid w:val="00BB18C8"/>
    <w:rsid w:val="00BB2671"/>
    <w:rsid w:val="00BB3838"/>
    <w:rsid w:val="00BB5246"/>
    <w:rsid w:val="00BC14CD"/>
    <w:rsid w:val="00BC3975"/>
    <w:rsid w:val="00BC78CA"/>
    <w:rsid w:val="00BC7F3C"/>
    <w:rsid w:val="00BD1F54"/>
    <w:rsid w:val="00BD3DEF"/>
    <w:rsid w:val="00BE1D0F"/>
    <w:rsid w:val="00BE6FE2"/>
    <w:rsid w:val="00BE7C2E"/>
    <w:rsid w:val="00BF1F57"/>
    <w:rsid w:val="00BF25D0"/>
    <w:rsid w:val="00BF5601"/>
    <w:rsid w:val="00BF5C9F"/>
    <w:rsid w:val="00C00CE3"/>
    <w:rsid w:val="00C03320"/>
    <w:rsid w:val="00C033FD"/>
    <w:rsid w:val="00C06005"/>
    <w:rsid w:val="00C07CEE"/>
    <w:rsid w:val="00C16844"/>
    <w:rsid w:val="00C276DC"/>
    <w:rsid w:val="00C30BCE"/>
    <w:rsid w:val="00C30BFB"/>
    <w:rsid w:val="00C31061"/>
    <w:rsid w:val="00C32B3C"/>
    <w:rsid w:val="00C35A43"/>
    <w:rsid w:val="00C365B6"/>
    <w:rsid w:val="00C37C21"/>
    <w:rsid w:val="00C44812"/>
    <w:rsid w:val="00C50D27"/>
    <w:rsid w:val="00C536BC"/>
    <w:rsid w:val="00C54753"/>
    <w:rsid w:val="00C55B31"/>
    <w:rsid w:val="00C56D45"/>
    <w:rsid w:val="00C60C82"/>
    <w:rsid w:val="00C62783"/>
    <w:rsid w:val="00C63FBF"/>
    <w:rsid w:val="00C74326"/>
    <w:rsid w:val="00C7453D"/>
    <w:rsid w:val="00C74E47"/>
    <w:rsid w:val="00C76F24"/>
    <w:rsid w:val="00C8012B"/>
    <w:rsid w:val="00C83A72"/>
    <w:rsid w:val="00C846B0"/>
    <w:rsid w:val="00C859D9"/>
    <w:rsid w:val="00C8659C"/>
    <w:rsid w:val="00C86AF8"/>
    <w:rsid w:val="00C874EA"/>
    <w:rsid w:val="00C87D66"/>
    <w:rsid w:val="00C906E1"/>
    <w:rsid w:val="00C911B2"/>
    <w:rsid w:val="00C94038"/>
    <w:rsid w:val="00C9792A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2983"/>
    <w:rsid w:val="00CD3E14"/>
    <w:rsid w:val="00CD4CC8"/>
    <w:rsid w:val="00CE1F2B"/>
    <w:rsid w:val="00CE44C7"/>
    <w:rsid w:val="00CE6188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1FE4"/>
    <w:rsid w:val="00D33F09"/>
    <w:rsid w:val="00D3509F"/>
    <w:rsid w:val="00D36763"/>
    <w:rsid w:val="00D46D25"/>
    <w:rsid w:val="00D50157"/>
    <w:rsid w:val="00D507ED"/>
    <w:rsid w:val="00D52BFD"/>
    <w:rsid w:val="00D52EDF"/>
    <w:rsid w:val="00D6182C"/>
    <w:rsid w:val="00D63ED3"/>
    <w:rsid w:val="00D74C3B"/>
    <w:rsid w:val="00D75B6E"/>
    <w:rsid w:val="00D7697D"/>
    <w:rsid w:val="00D81216"/>
    <w:rsid w:val="00D823FF"/>
    <w:rsid w:val="00D90128"/>
    <w:rsid w:val="00D91D61"/>
    <w:rsid w:val="00D94F4F"/>
    <w:rsid w:val="00D95398"/>
    <w:rsid w:val="00D966C9"/>
    <w:rsid w:val="00D97662"/>
    <w:rsid w:val="00DA1010"/>
    <w:rsid w:val="00DA1C05"/>
    <w:rsid w:val="00DA2897"/>
    <w:rsid w:val="00DA2B41"/>
    <w:rsid w:val="00DA5C32"/>
    <w:rsid w:val="00DB0B69"/>
    <w:rsid w:val="00DB1F2F"/>
    <w:rsid w:val="00DB2244"/>
    <w:rsid w:val="00DB2F14"/>
    <w:rsid w:val="00DB4510"/>
    <w:rsid w:val="00DB539A"/>
    <w:rsid w:val="00DB763E"/>
    <w:rsid w:val="00DC14F1"/>
    <w:rsid w:val="00DC16C6"/>
    <w:rsid w:val="00DC199D"/>
    <w:rsid w:val="00DC22DB"/>
    <w:rsid w:val="00DC2967"/>
    <w:rsid w:val="00DC3EEC"/>
    <w:rsid w:val="00DC7054"/>
    <w:rsid w:val="00DC7652"/>
    <w:rsid w:val="00DC7722"/>
    <w:rsid w:val="00DC795C"/>
    <w:rsid w:val="00DD0831"/>
    <w:rsid w:val="00DD0AB0"/>
    <w:rsid w:val="00DD479A"/>
    <w:rsid w:val="00DE344E"/>
    <w:rsid w:val="00DE5487"/>
    <w:rsid w:val="00DF371F"/>
    <w:rsid w:val="00DF51FA"/>
    <w:rsid w:val="00E0339A"/>
    <w:rsid w:val="00E05C39"/>
    <w:rsid w:val="00E06DCC"/>
    <w:rsid w:val="00E0709A"/>
    <w:rsid w:val="00E10F05"/>
    <w:rsid w:val="00E146F3"/>
    <w:rsid w:val="00E14886"/>
    <w:rsid w:val="00E14CC3"/>
    <w:rsid w:val="00E20B9E"/>
    <w:rsid w:val="00E23ACA"/>
    <w:rsid w:val="00E24E86"/>
    <w:rsid w:val="00E255C3"/>
    <w:rsid w:val="00E26688"/>
    <w:rsid w:val="00E30CFB"/>
    <w:rsid w:val="00E30D69"/>
    <w:rsid w:val="00E32085"/>
    <w:rsid w:val="00E3284E"/>
    <w:rsid w:val="00E33A18"/>
    <w:rsid w:val="00E33F9D"/>
    <w:rsid w:val="00E34872"/>
    <w:rsid w:val="00E37C31"/>
    <w:rsid w:val="00E42BBD"/>
    <w:rsid w:val="00E42D89"/>
    <w:rsid w:val="00E4779B"/>
    <w:rsid w:val="00E520D8"/>
    <w:rsid w:val="00E54AE8"/>
    <w:rsid w:val="00E55530"/>
    <w:rsid w:val="00E56391"/>
    <w:rsid w:val="00E624F3"/>
    <w:rsid w:val="00E644D8"/>
    <w:rsid w:val="00E65E52"/>
    <w:rsid w:val="00E67E7F"/>
    <w:rsid w:val="00E71592"/>
    <w:rsid w:val="00E7292D"/>
    <w:rsid w:val="00E75393"/>
    <w:rsid w:val="00E770C2"/>
    <w:rsid w:val="00E8469D"/>
    <w:rsid w:val="00E8550E"/>
    <w:rsid w:val="00E87AFB"/>
    <w:rsid w:val="00E90912"/>
    <w:rsid w:val="00E92AD8"/>
    <w:rsid w:val="00E93404"/>
    <w:rsid w:val="00E95AC3"/>
    <w:rsid w:val="00EA18A5"/>
    <w:rsid w:val="00EA5068"/>
    <w:rsid w:val="00EA52F2"/>
    <w:rsid w:val="00EA7698"/>
    <w:rsid w:val="00EA7A90"/>
    <w:rsid w:val="00EB0D38"/>
    <w:rsid w:val="00EB66A9"/>
    <w:rsid w:val="00EC14DB"/>
    <w:rsid w:val="00EC41FA"/>
    <w:rsid w:val="00EC4876"/>
    <w:rsid w:val="00EC584D"/>
    <w:rsid w:val="00EC6737"/>
    <w:rsid w:val="00ED0B34"/>
    <w:rsid w:val="00EE4085"/>
    <w:rsid w:val="00EE6088"/>
    <w:rsid w:val="00EF3EC9"/>
    <w:rsid w:val="00EF468A"/>
    <w:rsid w:val="00EF7502"/>
    <w:rsid w:val="00F04346"/>
    <w:rsid w:val="00F1106E"/>
    <w:rsid w:val="00F120F5"/>
    <w:rsid w:val="00F1227A"/>
    <w:rsid w:val="00F13619"/>
    <w:rsid w:val="00F24FD2"/>
    <w:rsid w:val="00F303FE"/>
    <w:rsid w:val="00F349EA"/>
    <w:rsid w:val="00F360AE"/>
    <w:rsid w:val="00F3721C"/>
    <w:rsid w:val="00F4164F"/>
    <w:rsid w:val="00F455A6"/>
    <w:rsid w:val="00F45936"/>
    <w:rsid w:val="00F4730B"/>
    <w:rsid w:val="00F5195D"/>
    <w:rsid w:val="00F53E37"/>
    <w:rsid w:val="00F5519A"/>
    <w:rsid w:val="00F57E9B"/>
    <w:rsid w:val="00F60D01"/>
    <w:rsid w:val="00F6106A"/>
    <w:rsid w:val="00F61293"/>
    <w:rsid w:val="00F61A34"/>
    <w:rsid w:val="00F62A69"/>
    <w:rsid w:val="00F64088"/>
    <w:rsid w:val="00F645E9"/>
    <w:rsid w:val="00F6582A"/>
    <w:rsid w:val="00F70C0C"/>
    <w:rsid w:val="00F723B8"/>
    <w:rsid w:val="00F72765"/>
    <w:rsid w:val="00F80FD7"/>
    <w:rsid w:val="00F8201B"/>
    <w:rsid w:val="00F82E4D"/>
    <w:rsid w:val="00F85E4D"/>
    <w:rsid w:val="00F924D4"/>
    <w:rsid w:val="00F96CA7"/>
    <w:rsid w:val="00F97B40"/>
    <w:rsid w:val="00FA06DF"/>
    <w:rsid w:val="00FA15B6"/>
    <w:rsid w:val="00FA312B"/>
    <w:rsid w:val="00FB726E"/>
    <w:rsid w:val="00FB755A"/>
    <w:rsid w:val="00FC04D2"/>
    <w:rsid w:val="00FC0B30"/>
    <w:rsid w:val="00FC16C4"/>
    <w:rsid w:val="00FC1898"/>
    <w:rsid w:val="00FC26EC"/>
    <w:rsid w:val="00FC4003"/>
    <w:rsid w:val="00FC6DAB"/>
    <w:rsid w:val="00FD5E54"/>
    <w:rsid w:val="00FE0E2C"/>
    <w:rsid w:val="00FE4AD9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E3D5FD9-AF55-44AA-BD2D-E7B9AE7E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BC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E17D52-2633-4596-9882-AEAC7A74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4</Pages>
  <Words>1466</Words>
  <Characters>7918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2019-05-14T19:28:00Z</cp:lastPrinted>
  <dcterms:created xsi:type="dcterms:W3CDTF">2019-07-02T13:58:00Z</dcterms:created>
  <dcterms:modified xsi:type="dcterms:W3CDTF">2019-07-02T17:48:00Z</dcterms:modified>
  <cp:contentStatus>2012, 2013, 2014, 2015 e 2016</cp:contentStatus>
</cp:coreProperties>
</file>