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DC14F1" w:rsidP="00047FD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  <w:r w:rsidR="00000ACA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AE0258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DC14F1" w:rsidP="00047FD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1012</w:t>
            </w:r>
            <w:r w:rsidR="00000ACA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F53E37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Default="00816CCF" w:rsidP="00884DC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GELINSKE </w:t>
            </w:r>
            <w:r w:rsidR="005F32A4">
              <w:rPr>
                <w:rFonts w:ascii="Times New Roman" w:hAnsi="Times New Roman"/>
              </w:rPr>
              <w:t xml:space="preserve">E ALVES CONSTRUTORA E INCORPORADORA </w:t>
            </w:r>
            <w:r w:rsidR="00884DC8">
              <w:rPr>
                <w:rFonts w:ascii="Times New Roman" w:hAnsi="Times New Roman"/>
              </w:rPr>
              <w:t>LTDA</w:t>
            </w:r>
            <w:r w:rsidR="00CD3E14">
              <w:rPr>
                <w:rFonts w:ascii="Times New Roman" w:hAnsi="Times New Roman"/>
              </w:rPr>
              <w:t>.</w:t>
            </w:r>
          </w:p>
          <w:p w:rsidR="00B24E7D" w:rsidRPr="001D1939" w:rsidRDefault="00B24E7D" w:rsidP="003301D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CNPJ: </w:t>
            </w:r>
            <w:r w:rsidR="005F32A4">
              <w:rPr>
                <w:rFonts w:ascii="Times New Roman" w:hAnsi="Times New Roman"/>
              </w:rPr>
              <w:t>10</w:t>
            </w:r>
            <w:r w:rsidR="007C47E3">
              <w:rPr>
                <w:rFonts w:ascii="Times New Roman" w:hAnsi="Times New Roman"/>
              </w:rPr>
              <w:t>.</w:t>
            </w:r>
            <w:r w:rsidR="005F32A4">
              <w:rPr>
                <w:rFonts w:ascii="Times New Roman" w:hAnsi="Times New Roman"/>
              </w:rPr>
              <w:t>203</w:t>
            </w:r>
            <w:r w:rsidR="007C47E3">
              <w:rPr>
                <w:rFonts w:ascii="Times New Roman" w:hAnsi="Times New Roman"/>
              </w:rPr>
              <w:t>.</w:t>
            </w:r>
            <w:r w:rsidR="003301DD">
              <w:rPr>
                <w:rFonts w:ascii="Times New Roman" w:hAnsi="Times New Roman"/>
              </w:rPr>
              <w:t>114</w:t>
            </w:r>
            <w:r w:rsidR="007C47E3">
              <w:rPr>
                <w:rFonts w:ascii="Times New Roman" w:hAnsi="Times New Roman"/>
              </w:rPr>
              <w:t>/0001-</w:t>
            </w:r>
            <w:r w:rsidR="003301DD">
              <w:rPr>
                <w:rFonts w:ascii="Times New Roman" w:hAnsi="Times New Roman"/>
              </w:rPr>
              <w:t>92</w:t>
            </w:r>
          </w:p>
        </w:tc>
      </w:tr>
      <w:tr w:rsidR="00F53E37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047FDC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1D1939" w:rsidTr="00835494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18737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B57205">
              <w:rPr>
                <w:rFonts w:ascii="Times New Roman" w:hAnsi="Times New Roman"/>
              </w:rPr>
              <w:t>(</w:t>
            </w:r>
            <w:r w:rsidR="00CD3E14">
              <w:rPr>
                <w:rFonts w:ascii="Times New Roman" w:hAnsi="Times New Roman"/>
              </w:rPr>
              <w:t>A</w:t>
            </w:r>
            <w:r w:rsidR="00B57205">
              <w:rPr>
                <w:rFonts w:ascii="Times New Roman" w:hAnsi="Times New Roman"/>
              </w:rPr>
              <w:t>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8201B" w:rsidP="00047FD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187375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</w:t>
            </w:r>
            <w:r w:rsidR="00187375">
              <w:rPr>
                <w:rFonts w:ascii="Times New Roman" w:hAnsi="Times New Roman"/>
              </w:rPr>
              <w:t xml:space="preserve">RAQUEL </w:t>
            </w:r>
            <w:r w:rsidR="00047FDC">
              <w:rPr>
                <w:rFonts w:ascii="Times New Roman" w:hAnsi="Times New Roman"/>
              </w:rPr>
              <w:t>RHODEN BRESOLIN</w:t>
            </w:r>
          </w:p>
        </w:tc>
      </w:tr>
      <w:tr w:rsidR="006B5082" w:rsidRPr="006B5082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7B15B7">
        <w:rPr>
          <w:rFonts w:ascii="Times New Roman" w:eastAsia="Calibri" w:hAnsi="Times New Roman"/>
        </w:rPr>
        <w:t>12</w:t>
      </w:r>
      <w:r w:rsidR="006D5A4C">
        <w:rPr>
          <w:rFonts w:ascii="Times New Roman" w:eastAsia="Calibri" w:hAnsi="Times New Roman"/>
        </w:rPr>
        <w:t xml:space="preserve"> de </w:t>
      </w:r>
      <w:r w:rsidR="007B15B7">
        <w:rPr>
          <w:rFonts w:ascii="Times New Roman" w:eastAsia="Calibri" w:hAnsi="Times New Roman"/>
        </w:rPr>
        <w:t>fevereiro</w:t>
      </w:r>
      <w:r w:rsidRPr="006B5082">
        <w:rPr>
          <w:rFonts w:ascii="Times New Roman" w:eastAsia="Calibri" w:hAnsi="Times New Roman"/>
        </w:rPr>
        <w:t xml:space="preserve"> 201</w:t>
      </w:r>
      <w:r w:rsidR="007B15B7">
        <w:rPr>
          <w:rFonts w:ascii="Times New Roman" w:eastAsia="Calibri" w:hAnsi="Times New Roman"/>
        </w:rPr>
        <w:t>9</w:t>
      </w:r>
      <w:r w:rsidRPr="006B5082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7B15B7">
        <w:rPr>
          <w:rFonts w:ascii="Times New Roman" w:eastAsia="Calibri" w:hAnsi="Times New Roman"/>
        </w:rPr>
        <w:t>1012</w:t>
      </w:r>
      <w:r w:rsidRPr="006B5082">
        <w:rPr>
          <w:rFonts w:ascii="Times New Roman" w:eastAsia="Calibri" w:hAnsi="Times New Roman"/>
        </w:rPr>
        <w:t>/201</w:t>
      </w:r>
      <w:r w:rsidR="007B15B7">
        <w:rPr>
          <w:rFonts w:ascii="Times New Roman" w:eastAsia="Calibri" w:hAnsi="Times New Roman"/>
        </w:rPr>
        <w:t>9</w:t>
      </w:r>
      <w:r w:rsidRPr="006B5082">
        <w:rPr>
          <w:rFonts w:ascii="Times New Roman" w:eastAsia="Calibri" w:hAnsi="Times New Roman"/>
        </w:rPr>
        <w:t xml:space="preserve"> à empresa </w:t>
      </w:r>
      <w:r w:rsidR="007B15B7">
        <w:rPr>
          <w:rFonts w:ascii="Times New Roman" w:hAnsi="Times New Roman"/>
        </w:rPr>
        <w:t>GELINSKE E ALVES CONSTRUTORA E INCORPORADORA LTDA. - CNPJ: 10.203.114/0001-92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2015, 2016</w:t>
      </w:r>
      <w:r w:rsidR="00535140">
        <w:rPr>
          <w:rFonts w:ascii="Times New Roman" w:eastAsia="Calibri" w:hAnsi="Times New Roman"/>
        </w:rPr>
        <w:t xml:space="preserve">, </w:t>
      </w:r>
      <w:r w:rsidRPr="006B5082">
        <w:rPr>
          <w:rFonts w:ascii="Times New Roman" w:eastAsia="Calibri" w:hAnsi="Times New Roman"/>
        </w:rPr>
        <w:t>2017</w:t>
      </w:r>
      <w:r w:rsidR="00535140">
        <w:rPr>
          <w:rFonts w:ascii="Times New Roman" w:eastAsia="Calibri" w:hAnsi="Times New Roman"/>
        </w:rPr>
        <w:t xml:space="preserve"> e 2018</w:t>
      </w:r>
      <w:r w:rsidRPr="006B5082">
        <w:rPr>
          <w:rFonts w:ascii="Times New Roman" w:eastAsia="Calibri" w:hAnsi="Times New Roman"/>
        </w:rPr>
        <w:t xml:space="preserve">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1</w:t>
      </w:r>
      <w:r w:rsidR="00535140">
        <w:rPr>
          <w:rFonts w:ascii="Times New Roman" w:eastAsia="Calibri" w:hAnsi="Times New Roman"/>
        </w:rPr>
        <w:t>0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Notificada (fl.1</w:t>
      </w:r>
      <w:r w:rsidR="00535140">
        <w:rPr>
          <w:rFonts w:ascii="Times New Roman" w:eastAsia="Calibri" w:hAnsi="Times New Roman"/>
        </w:rPr>
        <w:t>1</w:t>
      </w:r>
      <w:r>
        <w:rPr>
          <w:rFonts w:ascii="Times New Roman" w:eastAsia="Calibri" w:hAnsi="Times New Roman"/>
        </w:rPr>
        <w:t>)</w:t>
      </w:r>
      <w:r w:rsidR="006B5082" w:rsidRPr="006B5082">
        <w:rPr>
          <w:rFonts w:ascii="Times New Roman" w:eastAsia="Calibri" w:hAnsi="Times New Roman"/>
        </w:rPr>
        <w:t>, a</w:t>
      </w:r>
      <w:r w:rsidR="00000ACA" w:rsidRPr="006B5082">
        <w:rPr>
          <w:rFonts w:ascii="Times New Roman" w:eastAsia="Calibri" w:hAnsi="Times New Roman"/>
        </w:rPr>
        <w:t xml:space="preserve"> </w:t>
      </w:r>
      <w:r w:rsidR="00CD3E14">
        <w:rPr>
          <w:rFonts w:ascii="Times New Roman" w:eastAsia="Calibri" w:hAnsi="Times New Roman"/>
        </w:rPr>
        <w:t>empresa c</w:t>
      </w:r>
      <w:r w:rsidR="00000ACA" w:rsidRPr="006B5082">
        <w:rPr>
          <w:rFonts w:ascii="Times New Roman" w:eastAsia="Calibri" w:hAnsi="Times New Roman"/>
        </w:rPr>
        <w:t>ontribuinte apresent</w:t>
      </w:r>
      <w:r w:rsidR="002970FC" w:rsidRPr="006B5082">
        <w:rPr>
          <w:rFonts w:ascii="Times New Roman" w:eastAsia="Calibri" w:hAnsi="Times New Roman"/>
        </w:rPr>
        <w:t>ou impugnação (fl</w:t>
      </w:r>
      <w:r w:rsidR="00C07CEE">
        <w:rPr>
          <w:rFonts w:ascii="Times New Roman" w:eastAsia="Calibri" w:hAnsi="Times New Roman"/>
        </w:rPr>
        <w:t>s</w:t>
      </w:r>
      <w:r w:rsidR="002970FC" w:rsidRPr="006B5082">
        <w:rPr>
          <w:rFonts w:ascii="Times New Roman" w:eastAsia="Calibri" w:hAnsi="Times New Roman"/>
        </w:rPr>
        <w:t>.</w:t>
      </w:r>
      <w:r w:rsidR="00C07CEE">
        <w:rPr>
          <w:rFonts w:ascii="Times New Roman" w:eastAsia="Calibri" w:hAnsi="Times New Roman"/>
        </w:rPr>
        <w:t xml:space="preserve"> 12-14</w:t>
      </w:r>
      <w:r w:rsidR="00000ACA" w:rsidRPr="006B5082">
        <w:rPr>
          <w:rFonts w:ascii="Times New Roman" w:eastAsia="Calibri" w:hAnsi="Times New Roman"/>
        </w:rPr>
        <w:t>)</w:t>
      </w:r>
      <w:r w:rsidR="006C324F">
        <w:rPr>
          <w:rFonts w:ascii="Times New Roman" w:eastAsia="Calibri" w:hAnsi="Times New Roman"/>
        </w:rPr>
        <w:t xml:space="preserve">, bem como </w:t>
      </w:r>
      <w:r w:rsidR="004319B2">
        <w:rPr>
          <w:rFonts w:ascii="Times New Roman" w:eastAsia="Calibri" w:hAnsi="Times New Roman"/>
        </w:rPr>
        <w:t>juntou documentos (fls. 1</w:t>
      </w:r>
      <w:r w:rsidR="00884DC8">
        <w:rPr>
          <w:rFonts w:ascii="Times New Roman" w:eastAsia="Calibri" w:hAnsi="Times New Roman"/>
        </w:rPr>
        <w:t>5</w:t>
      </w:r>
      <w:r w:rsidR="004319B2">
        <w:rPr>
          <w:rFonts w:ascii="Times New Roman" w:eastAsia="Calibri" w:hAnsi="Times New Roman"/>
        </w:rPr>
        <w:t>-</w:t>
      </w:r>
      <w:r w:rsidR="00F13619">
        <w:rPr>
          <w:rFonts w:ascii="Times New Roman" w:eastAsia="Calibri" w:hAnsi="Times New Roman"/>
        </w:rPr>
        <w:t>391</w:t>
      </w:r>
      <w:r w:rsidR="004319B2">
        <w:rPr>
          <w:rFonts w:ascii="Times New Roman" w:eastAsia="Calibri" w:hAnsi="Times New Roman"/>
        </w:rPr>
        <w:t>)</w:t>
      </w:r>
      <w:r w:rsidR="00000ACA" w:rsidRPr="006B5082">
        <w:rPr>
          <w:rFonts w:ascii="Times New Roman" w:eastAsia="Calibri" w:hAnsi="Times New Roman"/>
        </w:rPr>
        <w:t>. Aduz</w:t>
      </w:r>
      <w:r w:rsidR="009F78A3">
        <w:rPr>
          <w:rFonts w:ascii="Times New Roman" w:eastAsia="Calibri" w:hAnsi="Times New Roman"/>
        </w:rPr>
        <w:t>iu</w:t>
      </w:r>
      <w:r w:rsidR="006C5C02">
        <w:rPr>
          <w:rFonts w:ascii="Times New Roman" w:eastAsia="Calibri" w:hAnsi="Times New Roman"/>
        </w:rPr>
        <w:t xml:space="preserve">, valendo-se da </w:t>
      </w:r>
      <w:r w:rsidR="00501BAC">
        <w:rPr>
          <w:rFonts w:ascii="Times New Roman" w:eastAsia="Calibri" w:hAnsi="Times New Roman"/>
        </w:rPr>
        <w:t xml:space="preserve">própria </w:t>
      </w:r>
      <w:r w:rsidR="006C5C02">
        <w:rPr>
          <w:rFonts w:ascii="Times New Roman" w:eastAsia="Calibri" w:hAnsi="Times New Roman"/>
        </w:rPr>
        <w:t xml:space="preserve">argumentação utilizada pelos Conselheiros do CAU/RS no </w:t>
      </w:r>
      <w:r w:rsidR="00501BAC">
        <w:rPr>
          <w:rFonts w:ascii="Times New Roman" w:eastAsia="Calibri" w:hAnsi="Times New Roman"/>
        </w:rPr>
        <w:t xml:space="preserve">enfrentamento </w:t>
      </w:r>
      <w:r w:rsidR="006C5C02">
        <w:rPr>
          <w:rFonts w:ascii="Times New Roman" w:eastAsia="Calibri" w:hAnsi="Times New Roman"/>
        </w:rPr>
        <w:t>de</w:t>
      </w:r>
      <w:r w:rsidR="001E0114">
        <w:rPr>
          <w:rFonts w:ascii="Times New Roman" w:eastAsia="Calibri" w:hAnsi="Times New Roman"/>
        </w:rPr>
        <w:t xml:space="preserve"> situações </w:t>
      </w:r>
      <w:r w:rsidR="00501BAC">
        <w:rPr>
          <w:rFonts w:ascii="Times New Roman" w:eastAsia="Calibri" w:hAnsi="Times New Roman"/>
        </w:rPr>
        <w:t xml:space="preserve">que versam sobre análise de </w:t>
      </w:r>
      <w:r w:rsidR="00A77050">
        <w:rPr>
          <w:rFonts w:ascii="Times New Roman" w:eastAsia="Calibri" w:hAnsi="Times New Roman"/>
        </w:rPr>
        <w:t>alegada</w:t>
      </w:r>
      <w:r w:rsidR="00501BAC">
        <w:rPr>
          <w:rFonts w:ascii="Times New Roman" w:eastAsia="Calibri" w:hAnsi="Times New Roman"/>
        </w:rPr>
        <w:t xml:space="preserve"> inatividade de pessoa jurídica, </w:t>
      </w:r>
      <w:r w:rsidR="00A77050">
        <w:rPr>
          <w:rFonts w:ascii="Times New Roman" w:eastAsia="Calibri" w:hAnsi="Times New Roman"/>
        </w:rPr>
        <w:t xml:space="preserve">em suma, </w:t>
      </w:r>
      <w:r w:rsidR="00C536BC">
        <w:rPr>
          <w:rFonts w:ascii="Times New Roman" w:eastAsia="Calibri" w:hAnsi="Times New Roman"/>
        </w:rPr>
        <w:t>a inatividade da empresa</w:t>
      </w:r>
      <w:r w:rsidR="00D36763">
        <w:rPr>
          <w:rFonts w:ascii="Times New Roman" w:eastAsia="Calibri" w:hAnsi="Times New Roman"/>
        </w:rPr>
        <w:t xml:space="preserve"> desde 2015</w:t>
      </w:r>
      <w:r w:rsidR="00C536BC">
        <w:rPr>
          <w:rFonts w:ascii="Times New Roman" w:eastAsia="Calibri" w:hAnsi="Times New Roman"/>
        </w:rPr>
        <w:t xml:space="preserve">, </w:t>
      </w:r>
      <w:r w:rsidR="009F78A3">
        <w:rPr>
          <w:rFonts w:ascii="Times New Roman" w:eastAsia="Calibri" w:hAnsi="Times New Roman"/>
        </w:rPr>
        <w:t xml:space="preserve">requerendo </w:t>
      </w:r>
      <w:r w:rsidR="00F4164F">
        <w:rPr>
          <w:rFonts w:ascii="Times New Roman" w:eastAsia="Calibri" w:hAnsi="Times New Roman"/>
        </w:rPr>
        <w:t>o cancelamento d</w:t>
      </w:r>
      <w:r w:rsidR="009F78A3">
        <w:rPr>
          <w:rFonts w:ascii="Times New Roman" w:eastAsia="Calibri" w:hAnsi="Times New Roman"/>
        </w:rPr>
        <w:t xml:space="preserve">a </w:t>
      </w:r>
      <w:r w:rsidR="00F4164F">
        <w:rPr>
          <w:rFonts w:ascii="Times New Roman" w:eastAsia="Calibri" w:hAnsi="Times New Roman"/>
        </w:rPr>
        <w:t xml:space="preserve">cobrança, bem como do registro </w:t>
      </w:r>
      <w:proofErr w:type="gramStart"/>
      <w:r w:rsidR="00F4164F">
        <w:rPr>
          <w:rFonts w:ascii="Times New Roman" w:eastAsia="Calibri" w:hAnsi="Times New Roman"/>
        </w:rPr>
        <w:t>perante</w:t>
      </w:r>
      <w:proofErr w:type="gramEnd"/>
      <w:r w:rsidR="00F4164F">
        <w:rPr>
          <w:rFonts w:ascii="Times New Roman" w:eastAsia="Calibri" w:hAnsi="Times New Roman"/>
        </w:rPr>
        <w:t xml:space="preserve"> CAU</w:t>
      </w:r>
      <w:r w:rsidR="00C536BC">
        <w:rPr>
          <w:rFonts w:ascii="Times New Roman" w:eastAsia="Calibri" w:hAnsi="Times New Roman"/>
        </w:rPr>
        <w:t>.</w:t>
      </w:r>
    </w:p>
    <w:p w:rsidR="00D31FE4" w:rsidRPr="00D31FE4" w:rsidRDefault="00000ACA" w:rsidP="00D31FE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835494" w:rsidP="00AE6AAB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</w:t>
            </w:r>
            <w:r w:rsidR="00455CC0">
              <w:rPr>
                <w:rFonts w:ascii="Times New Roman" w:hAnsi="Times New Roman"/>
                <w:b/>
              </w:rPr>
              <w:t>VOTO DO</w:t>
            </w:r>
            <w:r w:rsidR="00B57205">
              <w:rPr>
                <w:rFonts w:ascii="Times New Roman" w:hAnsi="Times New Roman"/>
                <w:b/>
              </w:rPr>
              <w:t>(A)</w:t>
            </w:r>
            <w:r w:rsidR="00455CC0">
              <w:rPr>
                <w:rFonts w:ascii="Times New Roman" w:hAnsi="Times New Roman"/>
                <w:b/>
              </w:rPr>
              <w:t xml:space="preserve"> RELATOR</w:t>
            </w:r>
            <w:r w:rsidR="00B57205">
              <w:rPr>
                <w:rFonts w:ascii="Times New Roman" w:hAnsi="Times New Roman"/>
                <w:b/>
              </w:rPr>
              <w:t>(A)</w:t>
            </w:r>
          </w:p>
        </w:tc>
      </w:tr>
    </w:tbl>
    <w:p w:rsidR="00D31FE4" w:rsidRDefault="00D31FE4" w:rsidP="00246AD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 xml:space="preserve">o CAU/BR e os </w:t>
      </w:r>
      <w:proofErr w:type="spellStart"/>
      <w:r w:rsidRPr="006B5082">
        <w:rPr>
          <w:rFonts w:ascii="Times New Roman" w:hAnsi="Times New Roman"/>
          <w:i/>
        </w:rPr>
        <w:t>CAUs</w:t>
      </w:r>
      <w:proofErr w:type="spellEnd"/>
      <w:r w:rsidRPr="006B5082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246AD3" w:rsidRPr="006B5082" w:rsidRDefault="00246AD3" w:rsidP="00246AD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246AD3" w:rsidRDefault="00246AD3" w:rsidP="00246AD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 xml:space="preserve">Diante disso, sob pena de causar prejuízo à coletividade de profissionais e empresas que atuam em áreas afeitas à arquitetura e urbanismo e que estão devidamente registrados neste Ente fiscalizador, percebe-se que este não pode deixar de exigir o pagamento dos valores relativos às </w:t>
      </w:r>
      <w:r w:rsidRPr="0032225C">
        <w:rPr>
          <w:rFonts w:ascii="Times New Roman" w:hAnsi="Times New Roman"/>
        </w:rPr>
        <w:t xml:space="preserve">anuidades, ao lado de contribuições, multas, taxas, tarifas de serviços, doações, legados, juros, rendimentos patrimoniais, subvenções e </w:t>
      </w:r>
      <w:r w:rsidRPr="0032225C">
        <w:rPr>
          <w:rFonts w:ascii="Times New Roman" w:hAnsi="Times New Roman"/>
        </w:rPr>
        <w:lastRenderedPageBreak/>
        <w:t xml:space="preserve">resultados de convênios, além de outros rendimentos eventuais, que constituem os recursos dos </w:t>
      </w:r>
      <w:proofErr w:type="spellStart"/>
      <w:r w:rsidRPr="0032225C">
        <w:rPr>
          <w:rFonts w:ascii="Times New Roman" w:hAnsi="Times New Roman"/>
        </w:rPr>
        <w:t>CAUs</w:t>
      </w:r>
      <w:proofErr w:type="spellEnd"/>
      <w:r w:rsidRPr="0032225C">
        <w:rPr>
          <w:rFonts w:ascii="Times New Roman" w:hAnsi="Times New Roman"/>
        </w:rPr>
        <w:t>, conforme o disposto no art. 37, da Lei nº 12.378/2010.</w:t>
      </w:r>
    </w:p>
    <w:p w:rsidR="00246AD3" w:rsidRPr="0032225C" w:rsidRDefault="00246AD3" w:rsidP="00246AD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 xml:space="preserve">Ressalta-se, contudo, que, em se tratando de pessoa jurídica, o fato gerador da anuidade cobrada, em que pesem as respeitáveis posições em sentido contrário, reside no exercício da atividade fiscalizada e não na manutenção de registro junto ao Conselho Profissional. </w:t>
      </w:r>
    </w:p>
    <w:p w:rsidR="00246AD3" w:rsidRPr="0032225C" w:rsidRDefault="00246AD3" w:rsidP="00246AD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Neste sentido, cito os seguintes julgados do Tribunal Regional Federal da 4ª Região:</w:t>
      </w:r>
    </w:p>
    <w:p w:rsidR="00246AD3" w:rsidRPr="0032225C" w:rsidRDefault="00246AD3" w:rsidP="00246AD3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23/06/2017).</w:t>
      </w:r>
    </w:p>
    <w:p w:rsidR="00246AD3" w:rsidRPr="0032225C" w:rsidRDefault="00246AD3" w:rsidP="00246AD3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23/06/2017).</w:t>
      </w:r>
    </w:p>
    <w:p w:rsidR="00246AD3" w:rsidRDefault="00246AD3" w:rsidP="00246AD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 xml:space="preserve">Dessa maneira, aduzo que o registro ativo perante o Conselho de Fiscalização configura forte indicativo de que a atividade profissional tenha sido exercida, cabendo ao interessado a demonstração de que, na realidade, não fora. </w:t>
      </w:r>
    </w:p>
    <w:p w:rsidR="00950B91" w:rsidRDefault="00246AD3" w:rsidP="00246AD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</w:t>
      </w:r>
      <w:r w:rsidRPr="00DB4510">
        <w:rPr>
          <w:rFonts w:ascii="Times New Roman" w:hAnsi="Times New Roman"/>
        </w:rPr>
        <w:t xml:space="preserve"> caso concreto, </w:t>
      </w:r>
      <w:r w:rsidR="00E30D69">
        <w:rPr>
          <w:rFonts w:ascii="Times New Roman" w:hAnsi="Times New Roman"/>
        </w:rPr>
        <w:t>do longo conjunto de documentos juntad</w:t>
      </w:r>
      <w:r w:rsidR="00B84770">
        <w:rPr>
          <w:rFonts w:ascii="Times New Roman" w:hAnsi="Times New Roman"/>
        </w:rPr>
        <w:t>os aos autos pela contribuinte (fls. 15-391) e, ainda, das informações obtidas junto à gerência de atendimento e fiscalização do CAU/RS (</w:t>
      </w:r>
      <w:r w:rsidR="00950B91">
        <w:rPr>
          <w:rFonts w:ascii="Times New Roman" w:hAnsi="Times New Roman"/>
        </w:rPr>
        <w:t>fls. 393-394) consta</w:t>
      </w:r>
      <w:r w:rsidR="00E87AFB">
        <w:rPr>
          <w:rFonts w:ascii="Times New Roman" w:hAnsi="Times New Roman"/>
        </w:rPr>
        <w:t>ta</w:t>
      </w:r>
      <w:r w:rsidR="00950B91">
        <w:rPr>
          <w:rFonts w:ascii="Times New Roman" w:hAnsi="Times New Roman"/>
        </w:rPr>
        <w:t>-se o seguinte:</w:t>
      </w:r>
    </w:p>
    <w:p w:rsidR="0053542C" w:rsidRDefault="00950B91" w:rsidP="00246AD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 relação ao ano de 2015, </w:t>
      </w:r>
      <w:r w:rsidR="00E87AFB">
        <w:rPr>
          <w:rFonts w:ascii="Times New Roman" w:hAnsi="Times New Roman"/>
        </w:rPr>
        <w:t xml:space="preserve">a empresa não logra êxito em comprovar a alegada inatividade, tendo presente o fato de que </w:t>
      </w:r>
      <w:r w:rsidR="00EA7698">
        <w:rPr>
          <w:rFonts w:ascii="Times New Roman" w:hAnsi="Times New Roman"/>
        </w:rPr>
        <w:t>está presente nos autos declaração de estabelecimento de vínculo com o Conselho</w:t>
      </w:r>
      <w:r w:rsidR="00575F1C">
        <w:rPr>
          <w:rFonts w:ascii="Times New Roman" w:hAnsi="Times New Roman"/>
        </w:rPr>
        <w:t xml:space="preserve"> a partir de junho de 2015</w:t>
      </w:r>
      <w:r w:rsidR="0053542C">
        <w:rPr>
          <w:rFonts w:ascii="Times New Roman" w:hAnsi="Times New Roman"/>
        </w:rPr>
        <w:t xml:space="preserve"> (fl. 393), possuindo</w:t>
      </w:r>
      <w:r w:rsidR="00193743">
        <w:rPr>
          <w:rFonts w:ascii="Times New Roman" w:hAnsi="Times New Roman"/>
        </w:rPr>
        <w:t xml:space="preserve"> e empresa</w:t>
      </w:r>
      <w:r w:rsidR="0053542C">
        <w:rPr>
          <w:rFonts w:ascii="Times New Roman" w:hAnsi="Times New Roman"/>
        </w:rPr>
        <w:t xml:space="preserve"> RRT vinculado datado de 04/12/2015 (fl.394).</w:t>
      </w:r>
    </w:p>
    <w:p w:rsidR="00950B91" w:rsidRDefault="0053542C" w:rsidP="00246AD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Ainda, não obstante tais informações, os documentos juntados pela </w:t>
      </w:r>
      <w:r w:rsidR="00193743">
        <w:rPr>
          <w:rFonts w:ascii="Times New Roman" w:hAnsi="Times New Roman"/>
        </w:rPr>
        <w:t xml:space="preserve">própria </w:t>
      </w:r>
      <w:r>
        <w:rPr>
          <w:rFonts w:ascii="Times New Roman" w:hAnsi="Times New Roman"/>
        </w:rPr>
        <w:t xml:space="preserve">contribuinte, </w:t>
      </w:r>
      <w:r w:rsidR="00090841">
        <w:rPr>
          <w:rFonts w:ascii="Times New Roman" w:hAnsi="Times New Roman"/>
        </w:rPr>
        <w:t xml:space="preserve">em especial a RAIS </w:t>
      </w:r>
      <w:r>
        <w:rPr>
          <w:rFonts w:ascii="Times New Roman" w:hAnsi="Times New Roman"/>
        </w:rPr>
        <w:t>relativ</w:t>
      </w:r>
      <w:r w:rsidR="00090841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ao ano de 2015 (fls. </w:t>
      </w:r>
      <w:r w:rsidR="00090841">
        <w:rPr>
          <w:rFonts w:ascii="Times New Roman" w:hAnsi="Times New Roman"/>
        </w:rPr>
        <w:t>15-18)</w:t>
      </w:r>
      <w:r w:rsidR="00991002">
        <w:rPr>
          <w:rFonts w:ascii="Times New Roman" w:hAnsi="Times New Roman"/>
        </w:rPr>
        <w:t>, que</w:t>
      </w:r>
      <w:r w:rsidR="00090841">
        <w:rPr>
          <w:rFonts w:ascii="Times New Roman" w:hAnsi="Times New Roman"/>
        </w:rPr>
        <w:t xml:space="preserve"> </w:t>
      </w:r>
      <w:r w:rsidR="0058093D">
        <w:rPr>
          <w:rFonts w:ascii="Times New Roman" w:hAnsi="Times New Roman"/>
        </w:rPr>
        <w:t xml:space="preserve">comprova a </w:t>
      </w:r>
      <w:r w:rsidR="0058093D">
        <w:rPr>
          <w:rFonts w:ascii="Times New Roman" w:hAnsi="Times New Roman"/>
        </w:rPr>
        <w:lastRenderedPageBreak/>
        <w:t>existência de</w:t>
      </w:r>
      <w:r w:rsidR="00090841">
        <w:rPr>
          <w:rFonts w:ascii="Times New Roman" w:hAnsi="Times New Roman"/>
        </w:rPr>
        <w:t xml:space="preserve"> </w:t>
      </w:r>
      <w:r w:rsidR="008F493F">
        <w:rPr>
          <w:rFonts w:ascii="Times New Roman" w:hAnsi="Times New Roman"/>
        </w:rPr>
        <w:t xml:space="preserve">quatro </w:t>
      </w:r>
      <w:r w:rsidR="00090841">
        <w:rPr>
          <w:rFonts w:ascii="Times New Roman" w:hAnsi="Times New Roman"/>
        </w:rPr>
        <w:t>ví</w:t>
      </w:r>
      <w:r w:rsidR="0058093D">
        <w:rPr>
          <w:rFonts w:ascii="Times New Roman" w:hAnsi="Times New Roman"/>
        </w:rPr>
        <w:t>n</w:t>
      </w:r>
      <w:r w:rsidR="00090841">
        <w:rPr>
          <w:rFonts w:ascii="Times New Roman" w:hAnsi="Times New Roman"/>
        </w:rPr>
        <w:t>culos</w:t>
      </w:r>
      <w:r w:rsidR="00991002">
        <w:rPr>
          <w:rFonts w:ascii="Times New Roman" w:hAnsi="Times New Roman"/>
        </w:rPr>
        <w:t xml:space="preserve"> e a DCTF (fls. 24-</w:t>
      </w:r>
      <w:r w:rsidR="00710AD2">
        <w:rPr>
          <w:rFonts w:ascii="Times New Roman" w:hAnsi="Times New Roman"/>
        </w:rPr>
        <w:t xml:space="preserve">94), </w:t>
      </w:r>
      <w:r w:rsidR="0063455A">
        <w:rPr>
          <w:rFonts w:ascii="Times New Roman" w:hAnsi="Times New Roman"/>
        </w:rPr>
        <w:t xml:space="preserve">que </w:t>
      </w:r>
      <w:r w:rsidR="00710AD2">
        <w:rPr>
          <w:rFonts w:ascii="Times New Roman" w:hAnsi="Times New Roman"/>
        </w:rPr>
        <w:t>comprova existência de movimentação</w:t>
      </w:r>
      <w:r w:rsidR="0063455A">
        <w:rPr>
          <w:rFonts w:ascii="Times New Roman" w:hAnsi="Times New Roman"/>
        </w:rPr>
        <w:t xml:space="preserve"> ao longo do exercício,</w:t>
      </w:r>
      <w:r w:rsidR="0063113E">
        <w:rPr>
          <w:rFonts w:ascii="Times New Roman" w:hAnsi="Times New Roman"/>
        </w:rPr>
        <w:t xml:space="preserve"> e, ainda, a GFIP (fls. 135-</w:t>
      </w:r>
      <w:r w:rsidR="00147061">
        <w:rPr>
          <w:rFonts w:ascii="Times New Roman" w:hAnsi="Times New Roman"/>
        </w:rPr>
        <w:t>271) com registro de movimentação,</w:t>
      </w:r>
      <w:r w:rsidR="0063455A">
        <w:rPr>
          <w:rFonts w:ascii="Times New Roman" w:hAnsi="Times New Roman"/>
        </w:rPr>
        <w:t xml:space="preserve"> afastam a alegada inatividade da pessoa jurídica no ano de 2015.</w:t>
      </w:r>
    </w:p>
    <w:p w:rsidR="00692D6D" w:rsidRDefault="00692D6D" w:rsidP="00692D6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92D6D">
        <w:rPr>
          <w:rFonts w:ascii="Times New Roman" w:hAnsi="Times New Roman"/>
        </w:rPr>
        <w:t xml:space="preserve">Em relação ao ano de 2016, </w:t>
      </w:r>
      <w:r>
        <w:rPr>
          <w:rFonts w:ascii="Times New Roman" w:hAnsi="Times New Roman"/>
        </w:rPr>
        <w:t xml:space="preserve">os documentos juntados pela contribuinte, em especial a RAIS relativa ao ano de 2016 (fls. 21-23), que comprova a existência de </w:t>
      </w:r>
      <w:r w:rsidR="00E95AC3">
        <w:rPr>
          <w:rFonts w:ascii="Times New Roman" w:hAnsi="Times New Roman"/>
        </w:rPr>
        <w:t>dois</w:t>
      </w:r>
      <w:r>
        <w:rPr>
          <w:rFonts w:ascii="Times New Roman" w:hAnsi="Times New Roman"/>
        </w:rPr>
        <w:t xml:space="preserve"> vínculos e a DCTF (fls. </w:t>
      </w:r>
      <w:r w:rsidR="00E95AC3">
        <w:rPr>
          <w:rFonts w:ascii="Times New Roman" w:hAnsi="Times New Roman"/>
        </w:rPr>
        <w:t>95</w:t>
      </w:r>
      <w:r>
        <w:rPr>
          <w:rFonts w:ascii="Times New Roman" w:hAnsi="Times New Roman"/>
        </w:rPr>
        <w:t>-</w:t>
      </w:r>
      <w:r w:rsidR="009F6B05">
        <w:rPr>
          <w:rFonts w:ascii="Times New Roman" w:hAnsi="Times New Roman"/>
        </w:rPr>
        <w:t>128</w:t>
      </w:r>
      <w:r>
        <w:rPr>
          <w:rFonts w:ascii="Times New Roman" w:hAnsi="Times New Roman"/>
        </w:rPr>
        <w:t xml:space="preserve">), que comprova existência de movimentação ao longo do exercício, </w:t>
      </w:r>
      <w:r w:rsidR="00147061">
        <w:rPr>
          <w:rFonts w:ascii="Times New Roman" w:hAnsi="Times New Roman"/>
        </w:rPr>
        <w:t xml:space="preserve">e, ainda, a GFIP (fls. </w:t>
      </w:r>
      <w:r w:rsidR="004E69B1">
        <w:rPr>
          <w:rFonts w:ascii="Times New Roman" w:hAnsi="Times New Roman"/>
        </w:rPr>
        <w:t xml:space="preserve">272-391) com registro de movimentação, </w:t>
      </w:r>
      <w:r w:rsidR="009F6B05">
        <w:rPr>
          <w:rFonts w:ascii="Times New Roman" w:hAnsi="Times New Roman"/>
        </w:rPr>
        <w:t xml:space="preserve">igualmente afasta </w:t>
      </w:r>
      <w:r>
        <w:rPr>
          <w:rFonts w:ascii="Times New Roman" w:hAnsi="Times New Roman"/>
        </w:rPr>
        <w:t>a alegada inatividade da pessoa jurídica no ano de 201</w:t>
      </w:r>
      <w:r w:rsidR="009F6B05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</w:p>
    <w:p w:rsidR="0093529E" w:rsidRDefault="009F6B05" w:rsidP="009F6B0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outro lado, e</w:t>
      </w:r>
      <w:r w:rsidRPr="00692D6D">
        <w:rPr>
          <w:rFonts w:ascii="Times New Roman" w:hAnsi="Times New Roman"/>
        </w:rPr>
        <w:t>m relação ao ano de 201</w:t>
      </w:r>
      <w:r>
        <w:rPr>
          <w:rFonts w:ascii="Times New Roman" w:hAnsi="Times New Roman"/>
        </w:rPr>
        <w:t>7</w:t>
      </w:r>
      <w:r w:rsidRPr="00692D6D">
        <w:rPr>
          <w:rFonts w:ascii="Times New Roman" w:hAnsi="Times New Roman"/>
        </w:rPr>
        <w:t xml:space="preserve">, </w:t>
      </w:r>
      <w:r w:rsidR="00DE5487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 xml:space="preserve">RAIS </w:t>
      </w:r>
      <w:r w:rsidR="00485D47">
        <w:rPr>
          <w:rFonts w:ascii="Times New Roman" w:hAnsi="Times New Roman"/>
        </w:rPr>
        <w:t xml:space="preserve">juntada aos autos </w:t>
      </w:r>
      <w:r w:rsidR="000C6E37">
        <w:rPr>
          <w:rFonts w:ascii="Times New Roman" w:hAnsi="Times New Roman"/>
        </w:rPr>
        <w:t xml:space="preserve">relativa ao </w:t>
      </w:r>
      <w:r w:rsidR="00485D47">
        <w:rPr>
          <w:rFonts w:ascii="Times New Roman" w:hAnsi="Times New Roman"/>
        </w:rPr>
        <w:t xml:space="preserve">exercício </w:t>
      </w:r>
      <w:r w:rsidR="000C6E37">
        <w:rPr>
          <w:rFonts w:ascii="Times New Roman" w:hAnsi="Times New Roman"/>
        </w:rPr>
        <w:t xml:space="preserve">em comento </w:t>
      </w:r>
      <w:r>
        <w:rPr>
          <w:rFonts w:ascii="Times New Roman" w:hAnsi="Times New Roman"/>
        </w:rPr>
        <w:t xml:space="preserve">(fls. </w:t>
      </w:r>
      <w:r w:rsidR="00D94F4F">
        <w:rPr>
          <w:rFonts w:ascii="Times New Roman" w:hAnsi="Times New Roman"/>
        </w:rPr>
        <w:t>19</w:t>
      </w:r>
      <w:r>
        <w:rPr>
          <w:rFonts w:ascii="Times New Roman" w:hAnsi="Times New Roman"/>
        </w:rPr>
        <w:t>-</w:t>
      </w:r>
      <w:r w:rsidR="00D94F4F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), </w:t>
      </w:r>
      <w:r w:rsidR="000C6E37">
        <w:rPr>
          <w:rFonts w:ascii="Times New Roman" w:hAnsi="Times New Roman"/>
        </w:rPr>
        <w:t>a qual</w:t>
      </w:r>
      <w:r>
        <w:rPr>
          <w:rFonts w:ascii="Times New Roman" w:hAnsi="Times New Roman"/>
        </w:rPr>
        <w:t xml:space="preserve"> comprova a</w:t>
      </w:r>
      <w:r w:rsidR="00D94F4F">
        <w:rPr>
          <w:rFonts w:ascii="Times New Roman" w:hAnsi="Times New Roman"/>
        </w:rPr>
        <w:t xml:space="preserve"> ausência de </w:t>
      </w:r>
      <w:r>
        <w:rPr>
          <w:rFonts w:ascii="Times New Roman" w:hAnsi="Times New Roman"/>
        </w:rPr>
        <w:t>vínculos</w:t>
      </w:r>
      <w:r w:rsidR="000C6E37">
        <w:rPr>
          <w:rFonts w:ascii="Times New Roman" w:hAnsi="Times New Roman"/>
        </w:rPr>
        <w:t>,</w:t>
      </w:r>
      <w:r w:rsidR="00DE5487">
        <w:rPr>
          <w:rFonts w:ascii="Times New Roman" w:hAnsi="Times New Roman"/>
        </w:rPr>
        <w:t xml:space="preserve"> </w:t>
      </w:r>
      <w:r w:rsidR="000C6E37">
        <w:rPr>
          <w:rFonts w:ascii="Times New Roman" w:hAnsi="Times New Roman"/>
        </w:rPr>
        <w:t>constitui documento</w:t>
      </w:r>
      <w:r w:rsidR="00DE5487">
        <w:rPr>
          <w:rFonts w:ascii="Times New Roman" w:hAnsi="Times New Roman"/>
        </w:rPr>
        <w:t xml:space="preserve"> hábil a comprovar a inatividade da pessoa jurídica no exercício de 2017.</w:t>
      </w:r>
    </w:p>
    <w:p w:rsidR="0093529E" w:rsidRDefault="0093529E" w:rsidP="009F6B0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 </w:t>
      </w:r>
      <w:r w:rsidR="007D2C3C">
        <w:rPr>
          <w:rFonts w:ascii="Times New Roman" w:hAnsi="Times New Roman"/>
        </w:rPr>
        <w:t xml:space="preserve">fim, em relação ao </w:t>
      </w:r>
      <w:r>
        <w:rPr>
          <w:rFonts w:ascii="Times New Roman" w:hAnsi="Times New Roman"/>
        </w:rPr>
        <w:t>ano de 2018, te</w:t>
      </w:r>
      <w:r w:rsidR="00E14886">
        <w:rPr>
          <w:rFonts w:ascii="Times New Roman" w:hAnsi="Times New Roman"/>
        </w:rPr>
        <w:t>ndo</w:t>
      </w:r>
      <w:r>
        <w:rPr>
          <w:rFonts w:ascii="Times New Roman" w:hAnsi="Times New Roman"/>
        </w:rPr>
        <w:t xml:space="preserve"> presente a situação cadastral </w:t>
      </w:r>
      <w:r w:rsidR="00E14886">
        <w:rPr>
          <w:rFonts w:ascii="Times New Roman" w:hAnsi="Times New Roman"/>
        </w:rPr>
        <w:t>“</w:t>
      </w:r>
      <w:r>
        <w:rPr>
          <w:rFonts w:ascii="Times New Roman" w:hAnsi="Times New Roman"/>
        </w:rPr>
        <w:t>ativa</w:t>
      </w:r>
      <w:r w:rsidR="00E14886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da pessoa jurídica </w:t>
      </w:r>
      <w:r w:rsidR="00E14886">
        <w:rPr>
          <w:rFonts w:ascii="Times New Roman" w:hAnsi="Times New Roman"/>
        </w:rPr>
        <w:t xml:space="preserve">junto à receita </w:t>
      </w:r>
      <w:r>
        <w:rPr>
          <w:rFonts w:ascii="Times New Roman" w:hAnsi="Times New Roman"/>
        </w:rPr>
        <w:t>(fl.</w:t>
      </w:r>
      <w:r w:rsidR="00E14886">
        <w:rPr>
          <w:rFonts w:ascii="Times New Roman" w:hAnsi="Times New Roman"/>
        </w:rPr>
        <w:t xml:space="preserve"> 395) e </w:t>
      </w:r>
      <w:r w:rsidR="00C859D9">
        <w:rPr>
          <w:rFonts w:ascii="Times New Roman" w:hAnsi="Times New Roman"/>
        </w:rPr>
        <w:t xml:space="preserve">a </w:t>
      </w:r>
      <w:r w:rsidR="00E14886">
        <w:rPr>
          <w:rFonts w:ascii="Times New Roman" w:hAnsi="Times New Roman"/>
        </w:rPr>
        <w:t>ausência de qualquer documento hábil a comprovar a alegada inatividade da pessoa jurídica no exercício</w:t>
      </w:r>
      <w:r w:rsidR="00485D47">
        <w:rPr>
          <w:rFonts w:ascii="Times New Roman" w:hAnsi="Times New Roman"/>
        </w:rPr>
        <w:t xml:space="preserve">, </w:t>
      </w:r>
      <w:r w:rsidR="007D2C3C">
        <w:rPr>
          <w:rFonts w:ascii="Times New Roman" w:hAnsi="Times New Roman"/>
        </w:rPr>
        <w:t xml:space="preserve">não é possível </w:t>
      </w:r>
      <w:r w:rsidR="002A52DC">
        <w:rPr>
          <w:rFonts w:ascii="Times New Roman" w:hAnsi="Times New Roman"/>
        </w:rPr>
        <w:t xml:space="preserve">ao administrador público </w:t>
      </w:r>
      <w:r w:rsidR="007D2C3C">
        <w:rPr>
          <w:rFonts w:ascii="Times New Roman" w:hAnsi="Times New Roman"/>
        </w:rPr>
        <w:t>presumir</w:t>
      </w:r>
      <w:r w:rsidR="002A52DC">
        <w:rPr>
          <w:rFonts w:ascii="Times New Roman" w:hAnsi="Times New Roman"/>
        </w:rPr>
        <w:t xml:space="preserve"> a </w:t>
      </w:r>
      <w:r w:rsidR="007D2C3C">
        <w:rPr>
          <w:rFonts w:ascii="Times New Roman" w:hAnsi="Times New Roman"/>
        </w:rPr>
        <w:t>inatividade da pessoa jurídica</w:t>
      </w:r>
      <w:r w:rsidR="002A52DC">
        <w:rPr>
          <w:rFonts w:ascii="Times New Roman" w:hAnsi="Times New Roman"/>
        </w:rPr>
        <w:t>, devendo ser afastada</w:t>
      </w:r>
      <w:r w:rsidR="00C859D9">
        <w:rPr>
          <w:rFonts w:ascii="Times New Roman" w:hAnsi="Times New Roman"/>
        </w:rPr>
        <w:t xml:space="preserve"> tal hipótese, ante a manifesta ausência de prova do alegado</w:t>
      </w:r>
      <w:r w:rsidR="007D2C3C">
        <w:rPr>
          <w:rFonts w:ascii="Times New Roman" w:hAnsi="Times New Roman"/>
        </w:rPr>
        <w:t>.</w:t>
      </w:r>
    </w:p>
    <w:p w:rsidR="00BF5C9F" w:rsidRDefault="00BF5C9F" w:rsidP="009F6B0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Quanto à manifestação de desejo de interrupção de registro no CAU realizada </w:t>
      </w:r>
      <w:r w:rsidR="00AE3102">
        <w:rPr>
          <w:rFonts w:ascii="Times New Roman" w:hAnsi="Times New Roman"/>
        </w:rPr>
        <w:t xml:space="preserve">pelo empresa </w:t>
      </w:r>
      <w:r>
        <w:rPr>
          <w:rFonts w:ascii="Times New Roman" w:hAnsi="Times New Roman"/>
        </w:rPr>
        <w:t xml:space="preserve">na presente impugnação, importa informar que existe um procedimento formal para interrupção </w:t>
      </w:r>
      <w:r w:rsidR="00AE3102">
        <w:rPr>
          <w:rFonts w:ascii="Times New Roman" w:hAnsi="Times New Roman"/>
        </w:rPr>
        <w:t xml:space="preserve">ou cancelamento </w:t>
      </w:r>
      <w:r>
        <w:rPr>
          <w:rFonts w:ascii="Times New Roman" w:hAnsi="Times New Roman"/>
        </w:rPr>
        <w:t>de registro</w:t>
      </w:r>
      <w:r w:rsidR="00AE3102">
        <w:rPr>
          <w:rFonts w:ascii="Times New Roman" w:hAnsi="Times New Roman"/>
        </w:rPr>
        <w:t xml:space="preserve"> de pessoa jurídica </w:t>
      </w:r>
      <w:r>
        <w:rPr>
          <w:rFonts w:ascii="Times New Roman" w:hAnsi="Times New Roman"/>
        </w:rPr>
        <w:t xml:space="preserve">que deve ser </w:t>
      </w:r>
      <w:r w:rsidR="00CD4CC8">
        <w:rPr>
          <w:rFonts w:ascii="Times New Roman" w:hAnsi="Times New Roman"/>
        </w:rPr>
        <w:t>observado pela impugnante</w:t>
      </w:r>
      <w:r w:rsidR="00AE3102">
        <w:rPr>
          <w:rFonts w:ascii="Times New Roman" w:hAnsi="Times New Roman"/>
        </w:rPr>
        <w:t xml:space="preserve"> e realizado </w:t>
      </w:r>
      <w:r w:rsidR="00CD4CC8">
        <w:rPr>
          <w:rFonts w:ascii="Times New Roman" w:hAnsi="Times New Roman"/>
        </w:rPr>
        <w:t>junto à área de atendimento do Conselho, não servindo o presente processo para tal finalidade.</w:t>
      </w:r>
    </w:p>
    <w:p w:rsidR="00DC14F1" w:rsidRPr="00275D28" w:rsidRDefault="00DC14F1" w:rsidP="00DC14F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275D28">
        <w:rPr>
          <w:rFonts w:ascii="Times New Roman" w:hAnsi="Times New Roman"/>
        </w:rPr>
        <w:t xml:space="preserve">Por oportuno, é de se destacar que o novo Refis foi aprovado </w:t>
      </w:r>
      <w:r>
        <w:rPr>
          <w:rFonts w:ascii="Times New Roman" w:hAnsi="Times New Roman"/>
        </w:rPr>
        <w:t xml:space="preserve">e prorrogado </w:t>
      </w:r>
      <w:r w:rsidRPr="00275D28">
        <w:rPr>
          <w:rFonts w:ascii="Times New Roman" w:hAnsi="Times New Roman"/>
        </w:rPr>
        <w:t>pelo CAU/BR, alterando a Resolução CAU/BR nº 121, a qual passa a permitir, nos termos da resolução, o pagamento do valor devido com a isenção de multa e em até 25 meses.</w:t>
      </w:r>
    </w:p>
    <w:p w:rsidR="00246AD3" w:rsidRPr="003241C2" w:rsidRDefault="00246AD3" w:rsidP="00246AD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9F162B" w:rsidRPr="009F162B" w:rsidRDefault="00246AD3" w:rsidP="009F162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721CDF">
        <w:rPr>
          <w:rFonts w:ascii="Times New Roman" w:hAnsi="Times New Roman"/>
        </w:rPr>
        <w:t xml:space="preserve">Ante o exposto, opino pela </w:t>
      </w:r>
      <w:r w:rsidR="008708B0" w:rsidRPr="008708B0">
        <w:rPr>
          <w:rFonts w:ascii="Times New Roman" w:hAnsi="Times New Roman"/>
          <w:b/>
        </w:rPr>
        <w:t xml:space="preserve">parcial </w:t>
      </w:r>
      <w:r w:rsidRPr="006F4312">
        <w:rPr>
          <w:rFonts w:ascii="Times New Roman" w:hAnsi="Times New Roman"/>
          <w:b/>
        </w:rPr>
        <w:t>procedência</w:t>
      </w:r>
      <w:r w:rsidRPr="00721CDF">
        <w:rPr>
          <w:rFonts w:ascii="Times New Roman" w:hAnsi="Times New Roman"/>
        </w:rPr>
        <w:t xml:space="preserve"> da impugnação oferecida pela </w:t>
      </w:r>
      <w:r w:rsidR="00A24249">
        <w:rPr>
          <w:rFonts w:ascii="Times New Roman" w:hAnsi="Times New Roman"/>
        </w:rPr>
        <w:t xml:space="preserve">empresa </w:t>
      </w:r>
      <w:r w:rsidR="008708B0">
        <w:rPr>
          <w:rFonts w:ascii="Times New Roman" w:hAnsi="Times New Roman"/>
        </w:rPr>
        <w:t>GELINSKE E ALVES CONSTRUTORA E INCORPORADORA LTDA. - CNPJ: 10.203.114/0001-92</w:t>
      </w:r>
      <w:r w:rsidRPr="00721CDF">
        <w:rPr>
          <w:rFonts w:ascii="Times New Roman" w:eastAsia="Calibri" w:hAnsi="Times New Roman"/>
        </w:rPr>
        <w:t>, com o fim de</w:t>
      </w:r>
      <w:r w:rsidRPr="00721CDF">
        <w:rPr>
          <w:rFonts w:ascii="Times New Roman" w:hAnsi="Times New Roman"/>
        </w:rPr>
        <w:t xml:space="preserve"> extinguir o débito relativo à anuidade do exercício de 201</w:t>
      </w:r>
      <w:r w:rsidR="00A24249">
        <w:rPr>
          <w:rFonts w:ascii="Times New Roman" w:hAnsi="Times New Roman"/>
        </w:rPr>
        <w:t>7</w:t>
      </w:r>
      <w:r w:rsidRPr="00721CDF">
        <w:rPr>
          <w:rFonts w:ascii="Times New Roman" w:hAnsi="Times New Roman"/>
        </w:rPr>
        <w:t xml:space="preserve">, </w:t>
      </w:r>
      <w:r w:rsidR="009F162B">
        <w:rPr>
          <w:rFonts w:ascii="Times New Roman" w:hAnsi="Times New Roman"/>
        </w:rPr>
        <w:t xml:space="preserve">uma vez demonstrada a inatividade da </w:t>
      </w:r>
      <w:r w:rsidR="00FB726E">
        <w:rPr>
          <w:rFonts w:ascii="Times New Roman" w:hAnsi="Times New Roman"/>
        </w:rPr>
        <w:t>empresa</w:t>
      </w:r>
      <w:r w:rsidR="009F162B">
        <w:rPr>
          <w:rFonts w:ascii="Times New Roman" w:hAnsi="Times New Roman"/>
        </w:rPr>
        <w:t xml:space="preserve"> neste exercício, </w:t>
      </w:r>
      <w:r w:rsidR="00A24249" w:rsidRPr="009D48F9">
        <w:rPr>
          <w:rFonts w:ascii="Times New Roman" w:hAnsi="Times New Roman"/>
          <w:u w:val="single"/>
        </w:rPr>
        <w:t>mantendo-se, entretanto, como devidas as anuidades de 2015, 2016 e 2018</w:t>
      </w:r>
      <w:r w:rsidR="00A24249">
        <w:rPr>
          <w:rFonts w:ascii="Times New Roman" w:hAnsi="Times New Roman"/>
        </w:rPr>
        <w:t xml:space="preserve">, </w:t>
      </w:r>
      <w:r w:rsidRPr="00721CDF">
        <w:rPr>
          <w:rFonts w:ascii="Times New Roman" w:hAnsi="Times New Roman"/>
        </w:rPr>
        <w:t xml:space="preserve">visto que </w:t>
      </w:r>
      <w:r w:rsidR="009F162B">
        <w:rPr>
          <w:rFonts w:ascii="Times New Roman" w:hAnsi="Times New Roman"/>
        </w:rPr>
        <w:t>a impugnante não logrou êxito em comprovar a inatividade nestes exercícios, constando inclusive com</w:t>
      </w:r>
      <w:r w:rsidR="00641167">
        <w:rPr>
          <w:rFonts w:ascii="Times New Roman" w:hAnsi="Times New Roman"/>
        </w:rPr>
        <w:t xml:space="preserve"> </w:t>
      </w:r>
      <w:r w:rsidR="00AC17EE">
        <w:rPr>
          <w:rFonts w:ascii="Times New Roman" w:hAnsi="Times New Roman"/>
        </w:rPr>
        <w:t xml:space="preserve">o </w:t>
      </w:r>
      <w:r w:rsidR="00641167">
        <w:rPr>
          <w:rFonts w:ascii="Times New Roman" w:hAnsi="Times New Roman"/>
        </w:rPr>
        <w:t>cadastro</w:t>
      </w:r>
      <w:r w:rsidR="009F162B">
        <w:rPr>
          <w:rFonts w:ascii="Times New Roman" w:hAnsi="Times New Roman"/>
        </w:rPr>
        <w:t xml:space="preserve"> ativ</w:t>
      </w:r>
      <w:r w:rsidR="00641167">
        <w:rPr>
          <w:rFonts w:ascii="Times New Roman" w:hAnsi="Times New Roman"/>
        </w:rPr>
        <w:t>o</w:t>
      </w:r>
      <w:r w:rsidR="009F162B">
        <w:rPr>
          <w:rFonts w:ascii="Times New Roman" w:hAnsi="Times New Roman"/>
        </w:rPr>
        <w:t xml:space="preserve"> perante a </w:t>
      </w:r>
      <w:r w:rsidR="00AC17EE">
        <w:rPr>
          <w:rFonts w:ascii="Times New Roman" w:hAnsi="Times New Roman"/>
        </w:rPr>
        <w:t>R</w:t>
      </w:r>
      <w:r w:rsidR="009F162B">
        <w:rPr>
          <w:rFonts w:ascii="Times New Roman" w:hAnsi="Times New Roman"/>
        </w:rPr>
        <w:t xml:space="preserve">eceita </w:t>
      </w:r>
      <w:r w:rsidR="00AC17EE">
        <w:rPr>
          <w:rFonts w:ascii="Times New Roman" w:hAnsi="Times New Roman"/>
        </w:rPr>
        <w:t>F</w:t>
      </w:r>
      <w:r w:rsidR="009F162B">
        <w:rPr>
          <w:rFonts w:ascii="Times New Roman" w:hAnsi="Times New Roman"/>
        </w:rPr>
        <w:t>ederal.</w:t>
      </w:r>
    </w:p>
    <w:p w:rsidR="00246AD3" w:rsidRPr="003241C2" w:rsidRDefault="00246AD3" w:rsidP="00246AD3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 xml:space="preserve">Porto Alegre, </w:t>
      </w:r>
      <w:r>
        <w:rPr>
          <w:rFonts w:ascii="Times New Roman" w:eastAsia="Calibri" w:hAnsi="Times New Roman"/>
        </w:rPr>
        <w:t>2</w:t>
      </w:r>
      <w:r w:rsidR="009F162B">
        <w:rPr>
          <w:rFonts w:ascii="Times New Roman" w:eastAsia="Calibri" w:hAnsi="Times New Roman"/>
        </w:rPr>
        <w:t>1</w:t>
      </w:r>
      <w:r w:rsidRPr="003241C2">
        <w:rPr>
          <w:rFonts w:ascii="Times New Roman" w:eastAsia="Calibri" w:hAnsi="Times New Roman"/>
        </w:rPr>
        <w:t xml:space="preserve"> de </w:t>
      </w:r>
      <w:r w:rsidR="009F162B">
        <w:rPr>
          <w:rFonts w:ascii="Times New Roman" w:eastAsia="Calibri" w:hAnsi="Times New Roman"/>
        </w:rPr>
        <w:t>maio</w:t>
      </w:r>
      <w:r w:rsidRPr="003241C2">
        <w:rPr>
          <w:rFonts w:ascii="Times New Roman" w:eastAsia="Calibri" w:hAnsi="Times New Roman"/>
        </w:rPr>
        <w:t xml:space="preserve"> de </w:t>
      </w:r>
      <w:r>
        <w:rPr>
          <w:rFonts w:ascii="Times New Roman" w:eastAsia="Calibri" w:hAnsi="Times New Roman"/>
        </w:rPr>
        <w:t>2019</w:t>
      </w:r>
      <w:r w:rsidRPr="003241C2">
        <w:rPr>
          <w:rFonts w:ascii="Times New Roman" w:eastAsia="Calibri" w:hAnsi="Times New Roman"/>
        </w:rPr>
        <w:t>.</w:t>
      </w:r>
    </w:p>
    <w:p w:rsidR="00641167" w:rsidRDefault="00641167" w:rsidP="00246AD3">
      <w:pPr>
        <w:spacing w:before="120" w:after="120"/>
        <w:jc w:val="center"/>
        <w:rPr>
          <w:rFonts w:ascii="Times New Roman" w:hAnsi="Times New Roman"/>
          <w:b/>
        </w:rPr>
      </w:pPr>
    </w:p>
    <w:p w:rsidR="00246AD3" w:rsidRPr="00EF3EC9" w:rsidRDefault="00246AD3" w:rsidP="00246AD3">
      <w:pPr>
        <w:spacing w:before="120" w:after="120"/>
        <w:jc w:val="center"/>
        <w:rPr>
          <w:rFonts w:ascii="Times New Roman" w:hAnsi="Times New Roman"/>
          <w:b/>
        </w:rPr>
      </w:pPr>
      <w:r w:rsidRPr="00EF3EC9">
        <w:rPr>
          <w:rFonts w:ascii="Times New Roman" w:hAnsi="Times New Roman"/>
          <w:b/>
        </w:rPr>
        <w:t>R</w:t>
      </w:r>
      <w:r w:rsidR="00641167">
        <w:rPr>
          <w:rFonts w:ascii="Times New Roman" w:hAnsi="Times New Roman"/>
          <w:b/>
        </w:rPr>
        <w:t>AQUEL RHODEN BRESOLIN</w:t>
      </w:r>
      <w:r w:rsidRPr="00EF3EC9">
        <w:rPr>
          <w:rFonts w:ascii="Times New Roman" w:hAnsi="Times New Roman"/>
          <w:b/>
        </w:rPr>
        <w:t xml:space="preserve">               </w:t>
      </w:r>
    </w:p>
    <w:p w:rsidR="00246AD3" w:rsidRDefault="00246AD3" w:rsidP="00246AD3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</w:t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  <w:t xml:space="preserve">       </w:t>
      </w:r>
      <w:r w:rsidRPr="002804F8">
        <w:rPr>
          <w:rFonts w:ascii="Times New Roman" w:eastAsia="Calibri" w:hAnsi="Times New Roman"/>
        </w:rPr>
        <w:t>Conselheir</w:t>
      </w:r>
      <w:r w:rsidR="00641167">
        <w:rPr>
          <w:rFonts w:ascii="Times New Roman" w:eastAsia="Calibri" w:hAnsi="Times New Roman"/>
        </w:rPr>
        <w:t>a</w:t>
      </w:r>
      <w:r w:rsidRPr="002804F8">
        <w:rPr>
          <w:rFonts w:ascii="Times New Roman" w:eastAsia="Calibri" w:hAnsi="Times New Roman"/>
        </w:rPr>
        <w:t xml:space="preserve"> Relator</w:t>
      </w:r>
      <w:r w:rsidR="00641167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 xml:space="preserve">          </w:t>
      </w:r>
    </w:p>
    <w:p w:rsidR="00246AD3" w:rsidRPr="00EF3EC9" w:rsidRDefault="00246AD3" w:rsidP="00246AD3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F3EC9">
        <w:rPr>
          <w:rFonts w:ascii="Times New Roman" w:hAnsi="Times New Roman"/>
          <w:b/>
          <w:sz w:val="20"/>
          <w:szCs w:val="20"/>
        </w:rPr>
        <w:t xml:space="preserve">Cezar Eduardo </w:t>
      </w:r>
      <w:proofErr w:type="spellStart"/>
      <w:r w:rsidRPr="00EF3EC9">
        <w:rPr>
          <w:rFonts w:ascii="Times New Roman" w:hAnsi="Times New Roman"/>
          <w:b/>
          <w:sz w:val="20"/>
          <w:szCs w:val="20"/>
        </w:rPr>
        <w:t>Rieger</w:t>
      </w:r>
      <w:proofErr w:type="spellEnd"/>
    </w:p>
    <w:p w:rsidR="00246AD3" w:rsidRPr="00EF3EC9" w:rsidRDefault="00246AD3" w:rsidP="00246AD3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F3EC9">
        <w:rPr>
          <w:rFonts w:ascii="Times New Roman" w:eastAsia="Calibri" w:hAnsi="Times New Roman"/>
          <w:sz w:val="20"/>
          <w:szCs w:val="20"/>
        </w:rPr>
        <w:t>Assessor Jurídico da CPF-CAU/RS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047FDC" w:rsidRPr="001D1939" w:rsidTr="002048E8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47FDC" w:rsidRPr="001D1939" w:rsidRDefault="00047FDC" w:rsidP="002048E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47FDC" w:rsidRPr="001D1939" w:rsidRDefault="00047FDC" w:rsidP="002048E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125/2019</w:t>
            </w:r>
          </w:p>
        </w:tc>
      </w:tr>
      <w:tr w:rsidR="00047FDC" w:rsidRPr="001D1939" w:rsidTr="001A3209">
        <w:trPr>
          <w:trHeight w:val="288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47FDC" w:rsidRPr="001D1939" w:rsidRDefault="00047FDC" w:rsidP="002048E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47FDC" w:rsidRPr="001D1939" w:rsidRDefault="00047FDC" w:rsidP="002048E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1012/2019</w:t>
            </w:r>
          </w:p>
        </w:tc>
      </w:tr>
      <w:tr w:rsidR="00047FDC" w:rsidRPr="001D1939" w:rsidTr="002048E8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47FDC" w:rsidRPr="001D1939" w:rsidRDefault="00047FDC" w:rsidP="002048E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47FDC" w:rsidRPr="001D1939" w:rsidRDefault="00047FDC" w:rsidP="002048E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GELINSKE E ALVES CONSTRUTORA E INCORPORADORA LTDA.</w:t>
            </w:r>
            <w:r w:rsidR="001A3209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CNPJ: 10.203.114/0001-92</w:t>
            </w:r>
          </w:p>
        </w:tc>
      </w:tr>
      <w:tr w:rsidR="00047FDC" w:rsidRPr="001D1939" w:rsidTr="002048E8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47FDC" w:rsidRPr="001D1939" w:rsidRDefault="00047FDC" w:rsidP="002048E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47FDC" w:rsidRPr="001D1939" w:rsidRDefault="00047FDC" w:rsidP="002048E8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</w:p>
        </w:tc>
      </w:tr>
      <w:tr w:rsidR="00047FDC" w:rsidRPr="001D1939" w:rsidTr="002048E8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47FDC" w:rsidRPr="001D1939" w:rsidRDefault="00047FDC" w:rsidP="002048E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47FDC" w:rsidRPr="001D1939" w:rsidRDefault="00047FDC" w:rsidP="002048E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CONSELHEIRA RAQUEL RHODEN BRESOLIN</w:t>
            </w:r>
          </w:p>
        </w:tc>
      </w:tr>
      <w:tr w:rsidR="00246AD3" w:rsidRPr="001D1939" w:rsidTr="001A3209">
        <w:trPr>
          <w:gridAfter w:val="1"/>
          <w:wAfter w:w="216" w:type="dxa"/>
          <w:trHeight w:val="28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46AD3" w:rsidRPr="001D1939" w:rsidRDefault="00246AD3" w:rsidP="00036959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1A3209" w:rsidRPr="001A3209">
              <w:rPr>
                <w:rFonts w:ascii="Times New Roman" w:hAnsi="Times New Roman"/>
                <w:b/>
                <w:sz w:val="22"/>
                <w:szCs w:val="22"/>
              </w:rPr>
              <w:t>032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6F4312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</w:p>
        </w:tc>
      </w:tr>
    </w:tbl>
    <w:p w:rsidR="00246AD3" w:rsidRPr="001A3209" w:rsidRDefault="00246AD3" w:rsidP="00246AD3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A3209">
        <w:rPr>
          <w:rFonts w:ascii="Times New Roman" w:hAnsi="Times New Roman"/>
          <w:sz w:val="22"/>
          <w:szCs w:val="22"/>
        </w:rPr>
        <w:t xml:space="preserve">A COMISSÃO DE PLANEJAMENTO E FINANÇAS CPF-CAU/RS, reunida ordinariamente em Porto Alegre/RS, na sede do CAU/RS, no dia </w:t>
      </w:r>
      <w:r w:rsidR="006F4312" w:rsidRPr="001A3209">
        <w:rPr>
          <w:rFonts w:ascii="Times New Roman" w:hAnsi="Times New Roman"/>
          <w:sz w:val="22"/>
          <w:szCs w:val="22"/>
        </w:rPr>
        <w:t>2</w:t>
      </w:r>
      <w:r w:rsidR="008E2AF5" w:rsidRPr="001A3209">
        <w:rPr>
          <w:rFonts w:ascii="Times New Roman" w:hAnsi="Times New Roman"/>
          <w:sz w:val="22"/>
          <w:szCs w:val="22"/>
        </w:rPr>
        <w:t>1</w:t>
      </w:r>
      <w:r w:rsidRPr="001A3209">
        <w:rPr>
          <w:rFonts w:ascii="Times New Roman" w:eastAsia="Calibri" w:hAnsi="Times New Roman"/>
          <w:sz w:val="22"/>
          <w:szCs w:val="22"/>
        </w:rPr>
        <w:t xml:space="preserve"> de </w:t>
      </w:r>
      <w:r w:rsidR="008E2AF5" w:rsidRPr="001A3209">
        <w:rPr>
          <w:rFonts w:ascii="Times New Roman" w:eastAsia="Calibri" w:hAnsi="Times New Roman"/>
          <w:sz w:val="22"/>
          <w:szCs w:val="22"/>
        </w:rPr>
        <w:t>maio</w:t>
      </w:r>
      <w:r w:rsidRPr="001A3209">
        <w:rPr>
          <w:rFonts w:ascii="Times New Roman" w:eastAsia="Calibri" w:hAnsi="Times New Roman"/>
          <w:sz w:val="22"/>
          <w:szCs w:val="22"/>
        </w:rPr>
        <w:t xml:space="preserve"> de 201</w:t>
      </w:r>
      <w:r w:rsidR="00295FC2" w:rsidRPr="001A3209">
        <w:rPr>
          <w:rFonts w:ascii="Times New Roman" w:eastAsia="Calibri" w:hAnsi="Times New Roman"/>
          <w:sz w:val="22"/>
          <w:szCs w:val="22"/>
        </w:rPr>
        <w:t>9</w:t>
      </w:r>
      <w:r w:rsidRPr="001A3209">
        <w:rPr>
          <w:rFonts w:ascii="Times New Roman" w:hAnsi="Times New Roman"/>
          <w:sz w:val="22"/>
          <w:szCs w:val="22"/>
        </w:rPr>
        <w:t>, no uso das competências que lhe confere</w:t>
      </w:r>
      <w:r w:rsidR="005E0A47" w:rsidRPr="001A3209">
        <w:rPr>
          <w:rFonts w:ascii="Times New Roman" w:hAnsi="Times New Roman"/>
          <w:sz w:val="22"/>
          <w:szCs w:val="22"/>
        </w:rPr>
        <w:t>m</w:t>
      </w:r>
      <w:r w:rsidRPr="001A3209">
        <w:rPr>
          <w:rFonts w:ascii="Times New Roman" w:hAnsi="Times New Roman"/>
          <w:sz w:val="22"/>
          <w:szCs w:val="22"/>
        </w:rPr>
        <w:t xml:space="preserve"> o artigo 97, incisos VIII e IX do Regimento Interno do CAU/RS, a Deliberação CPF-CAU/RS nº 035/2016 e, ainda, observando a Deliberação Plenária CAU/RS nº 514/2016, após análise do assunto em epígrafe,</w:t>
      </w:r>
      <w:r w:rsidR="005E0A47" w:rsidRPr="001A3209">
        <w:rPr>
          <w:rFonts w:ascii="Times New Roman" w:hAnsi="Times New Roman"/>
          <w:sz w:val="22"/>
          <w:szCs w:val="22"/>
        </w:rPr>
        <w:t xml:space="preserve"> e</w:t>
      </w:r>
      <w:r w:rsidR="00785A28" w:rsidRPr="001A3209">
        <w:rPr>
          <w:rFonts w:ascii="Times New Roman" w:hAnsi="Times New Roman"/>
          <w:sz w:val="22"/>
          <w:szCs w:val="22"/>
        </w:rPr>
        <w:t>,</w:t>
      </w:r>
    </w:p>
    <w:p w:rsidR="00785A28" w:rsidRPr="001A3209" w:rsidRDefault="00785A28" w:rsidP="00785A28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1A3209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246AD3" w:rsidRPr="003241C2" w:rsidRDefault="00246AD3" w:rsidP="00246AD3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1A3209">
        <w:rPr>
          <w:rFonts w:ascii="Times New Roman" w:hAnsi="Times New Roman"/>
          <w:b/>
          <w:sz w:val="22"/>
          <w:szCs w:val="22"/>
        </w:rPr>
        <w:t>DELIBEROU</w:t>
      </w:r>
      <w:r w:rsidRPr="001A3209">
        <w:rPr>
          <w:rFonts w:ascii="Times New Roman" w:hAnsi="Times New Roman"/>
          <w:sz w:val="22"/>
          <w:szCs w:val="22"/>
        </w:rPr>
        <w:t xml:space="preserve"> por</w:t>
      </w:r>
      <w:r w:rsidRPr="003241C2">
        <w:rPr>
          <w:rFonts w:ascii="Times New Roman" w:hAnsi="Times New Roman"/>
        </w:rPr>
        <w:t>:</w:t>
      </w:r>
    </w:p>
    <w:p w:rsidR="00246AD3" w:rsidRPr="001A3209" w:rsidRDefault="00246AD3" w:rsidP="00246AD3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A3209">
        <w:rPr>
          <w:rFonts w:ascii="Times New Roman" w:hAnsi="Times New Roman"/>
          <w:b/>
          <w:sz w:val="20"/>
          <w:szCs w:val="20"/>
          <w:u w:val="single"/>
        </w:rPr>
        <w:t>Aprovar</w:t>
      </w:r>
      <w:r w:rsidRPr="001A3209">
        <w:rPr>
          <w:rFonts w:ascii="Times New Roman" w:hAnsi="Times New Roman"/>
          <w:sz w:val="20"/>
          <w:szCs w:val="20"/>
        </w:rPr>
        <w:t xml:space="preserve"> o parecer do(a) Conselheiro(a) Relator(a)</w:t>
      </w:r>
      <w:r w:rsidR="00426436" w:rsidRPr="001A3209">
        <w:rPr>
          <w:rFonts w:ascii="Times New Roman" w:hAnsi="Times New Roman"/>
          <w:sz w:val="20"/>
          <w:szCs w:val="20"/>
        </w:rPr>
        <w:t xml:space="preserve"> pela</w:t>
      </w:r>
      <w:r w:rsidRPr="001A3209">
        <w:rPr>
          <w:rFonts w:ascii="Times New Roman" w:hAnsi="Times New Roman"/>
          <w:sz w:val="20"/>
          <w:szCs w:val="20"/>
        </w:rPr>
        <w:t xml:space="preserve"> </w:t>
      </w:r>
      <w:r w:rsidR="009D48F9" w:rsidRPr="001A3209">
        <w:rPr>
          <w:rFonts w:ascii="Times New Roman" w:hAnsi="Times New Roman"/>
          <w:b/>
          <w:sz w:val="20"/>
          <w:szCs w:val="20"/>
        </w:rPr>
        <w:t>parcial procedência</w:t>
      </w:r>
      <w:r w:rsidR="009D48F9" w:rsidRPr="001A3209">
        <w:rPr>
          <w:rFonts w:ascii="Times New Roman" w:hAnsi="Times New Roman"/>
          <w:sz w:val="20"/>
          <w:szCs w:val="20"/>
        </w:rPr>
        <w:t xml:space="preserve"> da impugnação oferecida pela empresa GELINSKE E ALVES CONSTRUTORA E INCORPORADORA LTDA. - CNPJ: 10.203.114/0001-92</w:t>
      </w:r>
      <w:r w:rsidR="009D48F9" w:rsidRPr="001A3209">
        <w:rPr>
          <w:rFonts w:ascii="Times New Roman" w:eastAsia="Calibri" w:hAnsi="Times New Roman"/>
          <w:sz w:val="20"/>
          <w:szCs w:val="20"/>
        </w:rPr>
        <w:t>, com o fim de</w:t>
      </w:r>
      <w:r w:rsidR="009D48F9" w:rsidRPr="001A3209">
        <w:rPr>
          <w:rFonts w:ascii="Times New Roman" w:hAnsi="Times New Roman"/>
          <w:sz w:val="20"/>
          <w:szCs w:val="20"/>
        </w:rPr>
        <w:t xml:space="preserve"> extinguir o débito relativo à anuidade do exercício de 2017, uma vez demonstrada a inatividade da empresa neste exercício, </w:t>
      </w:r>
      <w:r w:rsidR="009D48F9" w:rsidRPr="001A3209">
        <w:rPr>
          <w:rFonts w:ascii="Times New Roman" w:hAnsi="Times New Roman"/>
          <w:sz w:val="20"/>
          <w:szCs w:val="20"/>
          <w:u w:val="single"/>
        </w:rPr>
        <w:t>mantendo-se, entretanto, como devidas as anuidades de 2015, 2016 e 2018</w:t>
      </w:r>
      <w:r w:rsidR="009D48F9" w:rsidRPr="001A3209">
        <w:rPr>
          <w:rFonts w:ascii="Times New Roman" w:hAnsi="Times New Roman"/>
          <w:sz w:val="20"/>
          <w:szCs w:val="20"/>
        </w:rPr>
        <w:t xml:space="preserve">, visto que a impugnante não logrou êxito em comprovar a inatividade nestes exercícios, constando inclusive com </w:t>
      </w:r>
      <w:r w:rsidR="00AC17EE" w:rsidRPr="001A3209">
        <w:rPr>
          <w:rFonts w:ascii="Times New Roman" w:hAnsi="Times New Roman"/>
          <w:sz w:val="20"/>
          <w:szCs w:val="20"/>
        </w:rPr>
        <w:t xml:space="preserve">o </w:t>
      </w:r>
      <w:r w:rsidR="009D48F9" w:rsidRPr="001A3209">
        <w:rPr>
          <w:rFonts w:ascii="Times New Roman" w:hAnsi="Times New Roman"/>
          <w:sz w:val="20"/>
          <w:szCs w:val="20"/>
        </w:rPr>
        <w:t xml:space="preserve">cadastro ativo perante a </w:t>
      </w:r>
      <w:r w:rsidR="00AC17EE" w:rsidRPr="001A3209">
        <w:rPr>
          <w:rFonts w:ascii="Times New Roman" w:hAnsi="Times New Roman"/>
          <w:sz w:val="20"/>
          <w:szCs w:val="20"/>
        </w:rPr>
        <w:t>R</w:t>
      </w:r>
      <w:r w:rsidR="009D48F9" w:rsidRPr="001A3209">
        <w:rPr>
          <w:rFonts w:ascii="Times New Roman" w:hAnsi="Times New Roman"/>
          <w:sz w:val="20"/>
          <w:szCs w:val="20"/>
        </w:rPr>
        <w:t xml:space="preserve">eceita </w:t>
      </w:r>
      <w:r w:rsidR="00AC17EE" w:rsidRPr="001A3209">
        <w:rPr>
          <w:rFonts w:ascii="Times New Roman" w:hAnsi="Times New Roman"/>
          <w:sz w:val="20"/>
          <w:szCs w:val="20"/>
        </w:rPr>
        <w:t>F</w:t>
      </w:r>
      <w:r w:rsidR="009D48F9" w:rsidRPr="001A3209">
        <w:rPr>
          <w:rFonts w:ascii="Times New Roman" w:hAnsi="Times New Roman"/>
          <w:sz w:val="20"/>
          <w:szCs w:val="20"/>
        </w:rPr>
        <w:t>ederal.</w:t>
      </w:r>
    </w:p>
    <w:p w:rsidR="00B0777F" w:rsidRPr="001A3209" w:rsidRDefault="00B0777F" w:rsidP="00B0777F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A3209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1A3209">
        <w:rPr>
          <w:rFonts w:ascii="Times New Roman" w:hAnsi="Times New Roman"/>
          <w:sz w:val="20"/>
          <w:szCs w:val="20"/>
        </w:rPr>
        <w:t xml:space="preserve"> à Gerência Financeira para </w:t>
      </w:r>
      <w:r w:rsidRPr="001A3209">
        <w:rPr>
          <w:rFonts w:ascii="Times New Roman" w:hAnsi="Times New Roman"/>
          <w:b/>
          <w:sz w:val="20"/>
          <w:szCs w:val="20"/>
        </w:rPr>
        <w:t>notificar</w:t>
      </w:r>
      <w:r w:rsidRPr="001A3209">
        <w:rPr>
          <w:rFonts w:ascii="Times New Roman" w:hAnsi="Times New Roman"/>
          <w:sz w:val="20"/>
          <w:szCs w:val="20"/>
        </w:rPr>
        <w:t xml:space="preserve"> a parte interessada do teor dessa decisão a, querendo, no prazo de 30 (trinta) dias, pagar o valor atualizado devido na forma da legislação em vigor ou interpor recurso por escrito ao Plenário do CAU/RS, informando-lhe, inclusive, que tal decisão está sujeita ao reexame necessário a ser realizado pelo Plenário do CAU/RS.</w:t>
      </w:r>
    </w:p>
    <w:p w:rsidR="00B0777F" w:rsidRPr="001A3209" w:rsidRDefault="00B0777F" w:rsidP="00B0777F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A3209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1A3209">
        <w:rPr>
          <w:rFonts w:ascii="Times New Roman" w:hAnsi="Times New Roman"/>
          <w:sz w:val="20"/>
          <w:szCs w:val="20"/>
        </w:rPr>
        <w:t xml:space="preserve"> à Gerência Jurídica do CAU/RS para parecer em caso de interposição de recurso ao Plenário do CAU/RS.</w:t>
      </w:r>
    </w:p>
    <w:p w:rsidR="00B0777F" w:rsidRPr="001A3209" w:rsidRDefault="00B0777F" w:rsidP="00B0777F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A3209">
        <w:rPr>
          <w:rFonts w:ascii="Times New Roman" w:hAnsi="Times New Roman"/>
          <w:b/>
          <w:sz w:val="20"/>
          <w:szCs w:val="20"/>
          <w:u w:val="single"/>
        </w:rPr>
        <w:t>Submeter</w:t>
      </w:r>
      <w:r w:rsidRPr="001A3209">
        <w:rPr>
          <w:rFonts w:ascii="Times New Roman" w:hAnsi="Times New Roman"/>
          <w:sz w:val="20"/>
          <w:szCs w:val="20"/>
        </w:rPr>
        <w:t xml:space="preserve"> ao Plenário do CAU/RS para que proceda ao julgamento do recurso, que porventura venha a ser interposto, ou em razão de reexame necessário.</w:t>
      </w:r>
    </w:p>
    <w:p w:rsidR="00B0777F" w:rsidRPr="001A3209" w:rsidRDefault="00B0777F" w:rsidP="00B0777F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A3209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1A3209">
        <w:rPr>
          <w:rFonts w:ascii="Times New Roman" w:hAnsi="Times New Roman"/>
          <w:sz w:val="20"/>
          <w:szCs w:val="20"/>
        </w:rPr>
        <w:t>, após o julgamento efetuado pelo Plenário do CAU/RS:</w:t>
      </w:r>
    </w:p>
    <w:p w:rsidR="00B0777F" w:rsidRPr="001A3209" w:rsidRDefault="00B0777F" w:rsidP="00B0777F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  <w:u w:val="single"/>
        </w:rPr>
      </w:pPr>
      <w:r w:rsidRPr="001A3209">
        <w:rPr>
          <w:rFonts w:ascii="Times New Roman" w:hAnsi="Times New Roman"/>
          <w:sz w:val="20"/>
          <w:szCs w:val="20"/>
        </w:rPr>
        <w:t xml:space="preserve">À Gerência Financeira para </w:t>
      </w:r>
      <w:r w:rsidRPr="001A3209">
        <w:rPr>
          <w:rFonts w:ascii="Times New Roman" w:hAnsi="Times New Roman"/>
          <w:b/>
          <w:sz w:val="20"/>
          <w:szCs w:val="20"/>
        </w:rPr>
        <w:t>notificar</w:t>
      </w:r>
      <w:r w:rsidRPr="001A3209">
        <w:rPr>
          <w:rFonts w:ascii="Times New Roman" w:hAnsi="Times New Roman"/>
          <w:sz w:val="20"/>
          <w:szCs w:val="20"/>
        </w:rPr>
        <w:t xml:space="preserve"> a parte interessada do teor da decisão</w:t>
      </w:r>
      <w:r w:rsidR="00957628" w:rsidRPr="001A3209">
        <w:rPr>
          <w:rFonts w:ascii="Times New Roman" w:hAnsi="Times New Roman"/>
          <w:sz w:val="20"/>
          <w:szCs w:val="20"/>
        </w:rPr>
        <w:t xml:space="preserve">, </w:t>
      </w:r>
      <w:r w:rsidR="00957628" w:rsidRPr="001A3209">
        <w:rPr>
          <w:rFonts w:ascii="Times New Roman" w:hAnsi="Times New Roman"/>
          <w:sz w:val="20"/>
          <w:szCs w:val="20"/>
          <w:u w:val="single"/>
        </w:rPr>
        <w:t xml:space="preserve">inclusive quanto à existência de procedimento próprio para </w:t>
      </w:r>
      <w:r w:rsidR="00A622B6" w:rsidRPr="001A3209">
        <w:rPr>
          <w:rFonts w:ascii="Times New Roman" w:hAnsi="Times New Roman"/>
          <w:sz w:val="20"/>
          <w:szCs w:val="20"/>
          <w:u w:val="single"/>
        </w:rPr>
        <w:t>interrupção ou baixa do registro da pessoa jurídica</w:t>
      </w:r>
      <w:r w:rsidRPr="001A3209">
        <w:rPr>
          <w:rFonts w:ascii="Times New Roman" w:hAnsi="Times New Roman"/>
          <w:sz w:val="20"/>
          <w:szCs w:val="20"/>
          <w:u w:val="single"/>
        </w:rPr>
        <w:t>;</w:t>
      </w:r>
    </w:p>
    <w:p w:rsidR="00B0777F" w:rsidRPr="001A3209" w:rsidRDefault="00B0777F" w:rsidP="00B0777F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1A3209">
        <w:rPr>
          <w:rFonts w:ascii="Times New Roman" w:hAnsi="Times New Roman"/>
          <w:sz w:val="20"/>
          <w:szCs w:val="20"/>
        </w:rPr>
        <w:t>À Gerência de Atendimento e Fiscalização para adequar o registro de acordo com os termos dessa deliberação.</w:t>
      </w:r>
    </w:p>
    <w:p w:rsidR="00686C02" w:rsidRPr="003241C2" w:rsidRDefault="00246AD3" w:rsidP="001A3209">
      <w:pPr>
        <w:tabs>
          <w:tab w:val="left" w:pos="1418"/>
        </w:tabs>
        <w:spacing w:before="120" w:after="120"/>
        <w:jc w:val="center"/>
        <w:rPr>
          <w:rFonts w:ascii="Times New Roman" w:hAnsi="Times New Roman"/>
        </w:rPr>
      </w:pPr>
      <w:r w:rsidRPr="003241C2">
        <w:rPr>
          <w:rFonts w:ascii="Times New Roman" w:eastAsia="Calibri" w:hAnsi="Times New Roman"/>
        </w:rPr>
        <w:t xml:space="preserve">Porto Alegre, </w:t>
      </w:r>
      <w:r>
        <w:rPr>
          <w:rFonts w:ascii="Times New Roman" w:eastAsia="Calibri" w:hAnsi="Times New Roman"/>
        </w:rPr>
        <w:t>2</w:t>
      </w:r>
      <w:r w:rsidR="00A622B6">
        <w:rPr>
          <w:rFonts w:ascii="Times New Roman" w:eastAsia="Calibri" w:hAnsi="Times New Roman"/>
        </w:rPr>
        <w:t>1</w:t>
      </w:r>
      <w:r w:rsidR="00686C02">
        <w:rPr>
          <w:rFonts w:ascii="Times New Roman" w:eastAsia="Calibri" w:hAnsi="Times New Roman"/>
        </w:rPr>
        <w:t xml:space="preserve"> </w:t>
      </w:r>
      <w:r w:rsidRPr="003241C2">
        <w:rPr>
          <w:rFonts w:ascii="Times New Roman" w:eastAsia="Calibri" w:hAnsi="Times New Roman"/>
        </w:rPr>
        <w:t xml:space="preserve">de </w:t>
      </w:r>
      <w:r w:rsidR="00A622B6">
        <w:rPr>
          <w:rFonts w:ascii="Times New Roman" w:eastAsia="Calibri" w:hAnsi="Times New Roman"/>
        </w:rPr>
        <w:t>maio</w:t>
      </w:r>
      <w:r w:rsidRPr="003241C2">
        <w:rPr>
          <w:rFonts w:ascii="Times New Roman" w:eastAsia="Calibri" w:hAnsi="Times New Roman"/>
        </w:rPr>
        <w:t xml:space="preserve"> de 201</w:t>
      </w:r>
      <w:r>
        <w:rPr>
          <w:rFonts w:ascii="Times New Roman" w:eastAsia="Calibri" w:hAnsi="Times New Roman"/>
        </w:rPr>
        <w:t>9</w:t>
      </w:r>
      <w:r w:rsidRPr="003241C2">
        <w:rPr>
          <w:rFonts w:ascii="Times New Roman" w:hAnsi="Times New Roman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246AD3" w:rsidRPr="00494F80" w:rsidTr="007D5660">
        <w:trPr>
          <w:trHeight w:val="175"/>
        </w:trPr>
        <w:tc>
          <w:tcPr>
            <w:tcW w:w="2479" w:type="pct"/>
            <w:shd w:val="clear" w:color="auto" w:fill="auto"/>
          </w:tcPr>
          <w:p w:rsidR="00246AD3" w:rsidRPr="00494F80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246AD3" w:rsidRPr="00494F80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46AD3" w:rsidRPr="00494F80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46AD3" w:rsidRPr="00494F80" w:rsidTr="007D5660">
        <w:trPr>
          <w:trHeight w:val="181"/>
        </w:trPr>
        <w:tc>
          <w:tcPr>
            <w:tcW w:w="2479" w:type="pct"/>
            <w:shd w:val="clear" w:color="auto" w:fill="auto"/>
          </w:tcPr>
          <w:p w:rsidR="00246AD3" w:rsidRPr="00494F80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246AD3" w:rsidRPr="00494F80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46AD3" w:rsidRPr="00494F80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46AD3" w:rsidRPr="00494F80" w:rsidTr="007D5660">
        <w:trPr>
          <w:trHeight w:val="181"/>
        </w:trPr>
        <w:tc>
          <w:tcPr>
            <w:tcW w:w="2479" w:type="pct"/>
            <w:shd w:val="clear" w:color="auto" w:fill="auto"/>
          </w:tcPr>
          <w:p w:rsidR="00246AD3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246AD3" w:rsidRPr="00494F80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46AD3" w:rsidRPr="00494F80" w:rsidRDefault="00246AD3" w:rsidP="007D566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E255C3" w:rsidRDefault="00E255C3" w:rsidP="005327F8">
      <w:pPr>
        <w:spacing w:before="120" w:after="120" w:line="360" w:lineRule="auto"/>
        <w:rPr>
          <w:rFonts w:ascii="Times New Roman" w:eastAsia="Calibri" w:hAnsi="Times New Roman"/>
        </w:rPr>
      </w:pPr>
      <w:bookmarkStart w:id="0" w:name="_GoBack"/>
      <w:bookmarkEnd w:id="0"/>
    </w:p>
    <w:p w:rsidR="00E255C3" w:rsidRDefault="00E255C3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E255C3" w:rsidRDefault="00E255C3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6271ED" w:rsidRDefault="006271ED" w:rsidP="000948DE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</w:r>
    </w:p>
    <w:sectPr w:rsidR="006271ED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FEE" w:rsidRDefault="00B73FEE">
      <w:r>
        <w:separator/>
      </w:r>
    </w:p>
  </w:endnote>
  <w:endnote w:type="continuationSeparator" w:id="0">
    <w:p w:rsidR="00B73FEE" w:rsidRDefault="00B7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FEE" w:rsidRDefault="00B73FEE">
      <w:r>
        <w:separator/>
      </w:r>
    </w:p>
  </w:footnote>
  <w:footnote w:type="continuationSeparator" w:id="0">
    <w:p w:rsidR="00B73FEE" w:rsidRDefault="00B73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80638F1" wp14:editId="31C33DE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2A2BBF22" wp14:editId="6B5055D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03FAE950" wp14:editId="4BD55670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486FA5"/>
    <w:multiLevelType w:val="hybridMultilevel"/>
    <w:tmpl w:val="BD90D33A"/>
    <w:lvl w:ilvl="0" w:tplc="F7260450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3"/>
  </w:num>
  <w:num w:numId="8">
    <w:abstractNumId w:val="26"/>
  </w:num>
  <w:num w:numId="9">
    <w:abstractNumId w:val="20"/>
  </w:num>
  <w:num w:numId="10">
    <w:abstractNumId w:val="18"/>
  </w:num>
  <w:num w:numId="11">
    <w:abstractNumId w:val="27"/>
  </w:num>
  <w:num w:numId="12">
    <w:abstractNumId w:val="32"/>
  </w:num>
  <w:num w:numId="13">
    <w:abstractNumId w:val="12"/>
  </w:num>
  <w:num w:numId="14">
    <w:abstractNumId w:val="30"/>
  </w:num>
  <w:num w:numId="15">
    <w:abstractNumId w:val="9"/>
  </w:num>
  <w:num w:numId="16">
    <w:abstractNumId w:val="28"/>
  </w:num>
  <w:num w:numId="17">
    <w:abstractNumId w:val="8"/>
  </w:num>
  <w:num w:numId="18">
    <w:abstractNumId w:val="17"/>
  </w:num>
  <w:num w:numId="19">
    <w:abstractNumId w:val="29"/>
  </w:num>
  <w:num w:numId="20">
    <w:abstractNumId w:val="31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36959"/>
    <w:rsid w:val="00037053"/>
    <w:rsid w:val="0004084C"/>
    <w:rsid w:val="0004369C"/>
    <w:rsid w:val="000445A9"/>
    <w:rsid w:val="000458AD"/>
    <w:rsid w:val="00047D8A"/>
    <w:rsid w:val="00047FDC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0841"/>
    <w:rsid w:val="000936B0"/>
    <w:rsid w:val="000948DE"/>
    <w:rsid w:val="0009591F"/>
    <w:rsid w:val="0009658D"/>
    <w:rsid w:val="000A4015"/>
    <w:rsid w:val="000A6E81"/>
    <w:rsid w:val="000B007B"/>
    <w:rsid w:val="000B3250"/>
    <w:rsid w:val="000B5769"/>
    <w:rsid w:val="000C5AF1"/>
    <w:rsid w:val="000C6E37"/>
    <w:rsid w:val="000D2C40"/>
    <w:rsid w:val="000D46EC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1717E"/>
    <w:rsid w:val="00121F68"/>
    <w:rsid w:val="00123042"/>
    <w:rsid w:val="0012402E"/>
    <w:rsid w:val="00135590"/>
    <w:rsid w:val="00135DA7"/>
    <w:rsid w:val="00143590"/>
    <w:rsid w:val="00145005"/>
    <w:rsid w:val="00147061"/>
    <w:rsid w:val="00150F90"/>
    <w:rsid w:val="001511C9"/>
    <w:rsid w:val="001531AA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87375"/>
    <w:rsid w:val="0019362F"/>
    <w:rsid w:val="00193743"/>
    <w:rsid w:val="00193EE5"/>
    <w:rsid w:val="001A0563"/>
    <w:rsid w:val="001A3209"/>
    <w:rsid w:val="001A3726"/>
    <w:rsid w:val="001B5217"/>
    <w:rsid w:val="001D1939"/>
    <w:rsid w:val="001D30D8"/>
    <w:rsid w:val="001D3CDB"/>
    <w:rsid w:val="001D558E"/>
    <w:rsid w:val="001D6201"/>
    <w:rsid w:val="001D7808"/>
    <w:rsid w:val="001E0114"/>
    <w:rsid w:val="001E054E"/>
    <w:rsid w:val="001E15D4"/>
    <w:rsid w:val="001E2E6C"/>
    <w:rsid w:val="001F7F5F"/>
    <w:rsid w:val="0020186A"/>
    <w:rsid w:val="00203BDE"/>
    <w:rsid w:val="0020681B"/>
    <w:rsid w:val="00207874"/>
    <w:rsid w:val="00210ED2"/>
    <w:rsid w:val="00213BFB"/>
    <w:rsid w:val="002149F5"/>
    <w:rsid w:val="002162ED"/>
    <w:rsid w:val="00223BED"/>
    <w:rsid w:val="002253D8"/>
    <w:rsid w:val="00226117"/>
    <w:rsid w:val="00232EC7"/>
    <w:rsid w:val="00233635"/>
    <w:rsid w:val="002360AE"/>
    <w:rsid w:val="00244EF0"/>
    <w:rsid w:val="00246AD3"/>
    <w:rsid w:val="00252969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463"/>
    <w:rsid w:val="0028474F"/>
    <w:rsid w:val="00292EEE"/>
    <w:rsid w:val="00295FC2"/>
    <w:rsid w:val="002970FC"/>
    <w:rsid w:val="00297C97"/>
    <w:rsid w:val="002A0CA7"/>
    <w:rsid w:val="002A217E"/>
    <w:rsid w:val="002A4D81"/>
    <w:rsid w:val="002A52DC"/>
    <w:rsid w:val="002B0A04"/>
    <w:rsid w:val="002C290B"/>
    <w:rsid w:val="002C30EF"/>
    <w:rsid w:val="002C71F3"/>
    <w:rsid w:val="002D1AC4"/>
    <w:rsid w:val="002D2D16"/>
    <w:rsid w:val="002D4C79"/>
    <w:rsid w:val="002E2D1F"/>
    <w:rsid w:val="002E64C2"/>
    <w:rsid w:val="002F3569"/>
    <w:rsid w:val="002F7E3D"/>
    <w:rsid w:val="00305DC6"/>
    <w:rsid w:val="003062AB"/>
    <w:rsid w:val="0030678C"/>
    <w:rsid w:val="0030724A"/>
    <w:rsid w:val="003102E1"/>
    <w:rsid w:val="00321659"/>
    <w:rsid w:val="0032225C"/>
    <w:rsid w:val="003241C2"/>
    <w:rsid w:val="0032536C"/>
    <w:rsid w:val="00325C00"/>
    <w:rsid w:val="00325EF1"/>
    <w:rsid w:val="003301DD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7776"/>
    <w:rsid w:val="003A499F"/>
    <w:rsid w:val="003A4C16"/>
    <w:rsid w:val="003A7C3C"/>
    <w:rsid w:val="003B53CC"/>
    <w:rsid w:val="003B5F22"/>
    <w:rsid w:val="003B7099"/>
    <w:rsid w:val="003C0E1D"/>
    <w:rsid w:val="003C2B08"/>
    <w:rsid w:val="003C3513"/>
    <w:rsid w:val="003D21C7"/>
    <w:rsid w:val="003E419B"/>
    <w:rsid w:val="003E5BAF"/>
    <w:rsid w:val="003E64C7"/>
    <w:rsid w:val="003F0B6D"/>
    <w:rsid w:val="003F0B7F"/>
    <w:rsid w:val="003F3074"/>
    <w:rsid w:val="003F37C2"/>
    <w:rsid w:val="003F5F95"/>
    <w:rsid w:val="00403559"/>
    <w:rsid w:val="00403F52"/>
    <w:rsid w:val="004052D8"/>
    <w:rsid w:val="00410116"/>
    <w:rsid w:val="004105B1"/>
    <w:rsid w:val="004130E0"/>
    <w:rsid w:val="00413E0E"/>
    <w:rsid w:val="00420432"/>
    <w:rsid w:val="004206CC"/>
    <w:rsid w:val="0042076A"/>
    <w:rsid w:val="00423CEB"/>
    <w:rsid w:val="00426436"/>
    <w:rsid w:val="004319B2"/>
    <w:rsid w:val="00432A96"/>
    <w:rsid w:val="004359A2"/>
    <w:rsid w:val="0045317D"/>
    <w:rsid w:val="00454BD4"/>
    <w:rsid w:val="00455CC0"/>
    <w:rsid w:val="00463595"/>
    <w:rsid w:val="004651A4"/>
    <w:rsid w:val="00465CC0"/>
    <w:rsid w:val="00465D4C"/>
    <w:rsid w:val="00470F15"/>
    <w:rsid w:val="00472935"/>
    <w:rsid w:val="00473B35"/>
    <w:rsid w:val="00475C9B"/>
    <w:rsid w:val="00480E50"/>
    <w:rsid w:val="00482449"/>
    <w:rsid w:val="00485D47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461A"/>
    <w:rsid w:val="004B6DCD"/>
    <w:rsid w:val="004C1E9A"/>
    <w:rsid w:val="004C52FB"/>
    <w:rsid w:val="004C763A"/>
    <w:rsid w:val="004D5132"/>
    <w:rsid w:val="004D66ED"/>
    <w:rsid w:val="004E080F"/>
    <w:rsid w:val="004E3809"/>
    <w:rsid w:val="004E52A1"/>
    <w:rsid w:val="004E69B1"/>
    <w:rsid w:val="004F0094"/>
    <w:rsid w:val="004F25C8"/>
    <w:rsid w:val="004F2EA5"/>
    <w:rsid w:val="004F56E7"/>
    <w:rsid w:val="004F59DE"/>
    <w:rsid w:val="004F6A99"/>
    <w:rsid w:val="00501A9E"/>
    <w:rsid w:val="00501BAC"/>
    <w:rsid w:val="00521EDA"/>
    <w:rsid w:val="00527588"/>
    <w:rsid w:val="005327F8"/>
    <w:rsid w:val="00535140"/>
    <w:rsid w:val="0053542C"/>
    <w:rsid w:val="00542B53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1E8B"/>
    <w:rsid w:val="00566358"/>
    <w:rsid w:val="00567FF5"/>
    <w:rsid w:val="00575F1C"/>
    <w:rsid w:val="00576989"/>
    <w:rsid w:val="00577D3E"/>
    <w:rsid w:val="00577FFA"/>
    <w:rsid w:val="0058093D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0A47"/>
    <w:rsid w:val="005E4361"/>
    <w:rsid w:val="005E6986"/>
    <w:rsid w:val="005F1E42"/>
    <w:rsid w:val="005F32A4"/>
    <w:rsid w:val="005F4411"/>
    <w:rsid w:val="005F4B0B"/>
    <w:rsid w:val="00600AAE"/>
    <w:rsid w:val="0060311A"/>
    <w:rsid w:val="00603214"/>
    <w:rsid w:val="00607B7E"/>
    <w:rsid w:val="00614130"/>
    <w:rsid w:val="006245CC"/>
    <w:rsid w:val="006271ED"/>
    <w:rsid w:val="00627846"/>
    <w:rsid w:val="0063113E"/>
    <w:rsid w:val="00633052"/>
    <w:rsid w:val="0063455A"/>
    <w:rsid w:val="006348AC"/>
    <w:rsid w:val="00641167"/>
    <w:rsid w:val="00641960"/>
    <w:rsid w:val="006429A3"/>
    <w:rsid w:val="0064374E"/>
    <w:rsid w:val="00645BBB"/>
    <w:rsid w:val="00650BA3"/>
    <w:rsid w:val="00651EBD"/>
    <w:rsid w:val="00662110"/>
    <w:rsid w:val="006652BA"/>
    <w:rsid w:val="00671FF2"/>
    <w:rsid w:val="0068297C"/>
    <w:rsid w:val="00682D9A"/>
    <w:rsid w:val="006839AC"/>
    <w:rsid w:val="00685B68"/>
    <w:rsid w:val="00686C02"/>
    <w:rsid w:val="00686E7B"/>
    <w:rsid w:val="00692D6D"/>
    <w:rsid w:val="006973EA"/>
    <w:rsid w:val="006A14F2"/>
    <w:rsid w:val="006A2EA8"/>
    <w:rsid w:val="006A5986"/>
    <w:rsid w:val="006B5082"/>
    <w:rsid w:val="006C0E23"/>
    <w:rsid w:val="006C1C21"/>
    <w:rsid w:val="006C211B"/>
    <w:rsid w:val="006C324F"/>
    <w:rsid w:val="006C38CD"/>
    <w:rsid w:val="006C5C02"/>
    <w:rsid w:val="006D0DC2"/>
    <w:rsid w:val="006D0DD4"/>
    <w:rsid w:val="006D0F9B"/>
    <w:rsid w:val="006D3DDB"/>
    <w:rsid w:val="006D5A0A"/>
    <w:rsid w:val="006D5A4C"/>
    <w:rsid w:val="006D6448"/>
    <w:rsid w:val="006D7428"/>
    <w:rsid w:val="006F22BA"/>
    <w:rsid w:val="006F4312"/>
    <w:rsid w:val="006F5A2F"/>
    <w:rsid w:val="0070278B"/>
    <w:rsid w:val="00703DD1"/>
    <w:rsid w:val="00710AD2"/>
    <w:rsid w:val="0071156F"/>
    <w:rsid w:val="0071168F"/>
    <w:rsid w:val="00712108"/>
    <w:rsid w:val="007123D8"/>
    <w:rsid w:val="00712E67"/>
    <w:rsid w:val="00721CDF"/>
    <w:rsid w:val="007335BA"/>
    <w:rsid w:val="0073573C"/>
    <w:rsid w:val="00736B2A"/>
    <w:rsid w:val="00737297"/>
    <w:rsid w:val="00741504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A28"/>
    <w:rsid w:val="00785F18"/>
    <w:rsid w:val="0078755D"/>
    <w:rsid w:val="00787C83"/>
    <w:rsid w:val="007A233B"/>
    <w:rsid w:val="007A44CA"/>
    <w:rsid w:val="007A4D89"/>
    <w:rsid w:val="007A7CCA"/>
    <w:rsid w:val="007B15B7"/>
    <w:rsid w:val="007B1798"/>
    <w:rsid w:val="007B6B05"/>
    <w:rsid w:val="007C260B"/>
    <w:rsid w:val="007C47E3"/>
    <w:rsid w:val="007C5CD2"/>
    <w:rsid w:val="007C68A8"/>
    <w:rsid w:val="007C7C54"/>
    <w:rsid w:val="007D2C3C"/>
    <w:rsid w:val="007E6C55"/>
    <w:rsid w:val="007E71E0"/>
    <w:rsid w:val="007F1371"/>
    <w:rsid w:val="007F7673"/>
    <w:rsid w:val="00802B60"/>
    <w:rsid w:val="00802E3F"/>
    <w:rsid w:val="00816CCF"/>
    <w:rsid w:val="00816DE7"/>
    <w:rsid w:val="00817206"/>
    <w:rsid w:val="008334F3"/>
    <w:rsid w:val="0083360E"/>
    <w:rsid w:val="0083382A"/>
    <w:rsid w:val="00835494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708B0"/>
    <w:rsid w:val="00873BAB"/>
    <w:rsid w:val="00875D64"/>
    <w:rsid w:val="008820B9"/>
    <w:rsid w:val="00884DC8"/>
    <w:rsid w:val="008A04CE"/>
    <w:rsid w:val="008A23E7"/>
    <w:rsid w:val="008A46E3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0DE5"/>
    <w:rsid w:val="008E20BE"/>
    <w:rsid w:val="008E2AF5"/>
    <w:rsid w:val="008E431E"/>
    <w:rsid w:val="008E7483"/>
    <w:rsid w:val="008F239E"/>
    <w:rsid w:val="008F4465"/>
    <w:rsid w:val="008F493F"/>
    <w:rsid w:val="008F4FDD"/>
    <w:rsid w:val="009023AD"/>
    <w:rsid w:val="009025A2"/>
    <w:rsid w:val="009056B8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529E"/>
    <w:rsid w:val="00945D2B"/>
    <w:rsid w:val="00950B91"/>
    <w:rsid w:val="00953C9A"/>
    <w:rsid w:val="00957628"/>
    <w:rsid w:val="00962731"/>
    <w:rsid w:val="0096441F"/>
    <w:rsid w:val="0096760D"/>
    <w:rsid w:val="00972FDB"/>
    <w:rsid w:val="00977288"/>
    <w:rsid w:val="00984342"/>
    <w:rsid w:val="00986211"/>
    <w:rsid w:val="00991002"/>
    <w:rsid w:val="00995531"/>
    <w:rsid w:val="009963B2"/>
    <w:rsid w:val="009A10B6"/>
    <w:rsid w:val="009A1E69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8F9"/>
    <w:rsid w:val="009D4EF1"/>
    <w:rsid w:val="009D6627"/>
    <w:rsid w:val="009D7C10"/>
    <w:rsid w:val="009E59D4"/>
    <w:rsid w:val="009E608B"/>
    <w:rsid w:val="009E695C"/>
    <w:rsid w:val="009F162B"/>
    <w:rsid w:val="009F30C0"/>
    <w:rsid w:val="009F3901"/>
    <w:rsid w:val="009F6B05"/>
    <w:rsid w:val="009F78A3"/>
    <w:rsid w:val="00A0065B"/>
    <w:rsid w:val="00A02F4B"/>
    <w:rsid w:val="00A03681"/>
    <w:rsid w:val="00A103EE"/>
    <w:rsid w:val="00A13B46"/>
    <w:rsid w:val="00A16511"/>
    <w:rsid w:val="00A17C0C"/>
    <w:rsid w:val="00A20261"/>
    <w:rsid w:val="00A24249"/>
    <w:rsid w:val="00A25517"/>
    <w:rsid w:val="00A26C8F"/>
    <w:rsid w:val="00A351FE"/>
    <w:rsid w:val="00A36B47"/>
    <w:rsid w:val="00A41D6C"/>
    <w:rsid w:val="00A42014"/>
    <w:rsid w:val="00A43ADB"/>
    <w:rsid w:val="00A479E5"/>
    <w:rsid w:val="00A551EE"/>
    <w:rsid w:val="00A56089"/>
    <w:rsid w:val="00A606BA"/>
    <w:rsid w:val="00A622B6"/>
    <w:rsid w:val="00A652E4"/>
    <w:rsid w:val="00A6618A"/>
    <w:rsid w:val="00A77050"/>
    <w:rsid w:val="00A813B8"/>
    <w:rsid w:val="00A81B82"/>
    <w:rsid w:val="00A862C3"/>
    <w:rsid w:val="00A90D21"/>
    <w:rsid w:val="00A90E32"/>
    <w:rsid w:val="00AA2798"/>
    <w:rsid w:val="00AA795C"/>
    <w:rsid w:val="00AB0217"/>
    <w:rsid w:val="00AB6B02"/>
    <w:rsid w:val="00AB7292"/>
    <w:rsid w:val="00AC17EE"/>
    <w:rsid w:val="00AC481D"/>
    <w:rsid w:val="00AC7533"/>
    <w:rsid w:val="00AD16C0"/>
    <w:rsid w:val="00AD2F2B"/>
    <w:rsid w:val="00AE0258"/>
    <w:rsid w:val="00AE3102"/>
    <w:rsid w:val="00AE41A4"/>
    <w:rsid w:val="00AE5B1C"/>
    <w:rsid w:val="00AE6AAB"/>
    <w:rsid w:val="00AF3F93"/>
    <w:rsid w:val="00AF493D"/>
    <w:rsid w:val="00B031B3"/>
    <w:rsid w:val="00B03A56"/>
    <w:rsid w:val="00B04599"/>
    <w:rsid w:val="00B0777F"/>
    <w:rsid w:val="00B12D4E"/>
    <w:rsid w:val="00B13BEC"/>
    <w:rsid w:val="00B145AF"/>
    <w:rsid w:val="00B145B0"/>
    <w:rsid w:val="00B2084F"/>
    <w:rsid w:val="00B22FDF"/>
    <w:rsid w:val="00B23D2B"/>
    <w:rsid w:val="00B24913"/>
    <w:rsid w:val="00B24E7D"/>
    <w:rsid w:val="00B25831"/>
    <w:rsid w:val="00B33050"/>
    <w:rsid w:val="00B33ACA"/>
    <w:rsid w:val="00B33DC6"/>
    <w:rsid w:val="00B36AED"/>
    <w:rsid w:val="00B37690"/>
    <w:rsid w:val="00B42603"/>
    <w:rsid w:val="00B509E6"/>
    <w:rsid w:val="00B558FB"/>
    <w:rsid w:val="00B57205"/>
    <w:rsid w:val="00B60189"/>
    <w:rsid w:val="00B6234C"/>
    <w:rsid w:val="00B624DE"/>
    <w:rsid w:val="00B626C3"/>
    <w:rsid w:val="00B6570B"/>
    <w:rsid w:val="00B65978"/>
    <w:rsid w:val="00B73FEE"/>
    <w:rsid w:val="00B75917"/>
    <w:rsid w:val="00B75C0E"/>
    <w:rsid w:val="00B84770"/>
    <w:rsid w:val="00B85ECC"/>
    <w:rsid w:val="00B910CC"/>
    <w:rsid w:val="00B922EA"/>
    <w:rsid w:val="00B94CC8"/>
    <w:rsid w:val="00B95FAD"/>
    <w:rsid w:val="00BA2B0D"/>
    <w:rsid w:val="00BA3114"/>
    <w:rsid w:val="00BA3AF1"/>
    <w:rsid w:val="00BA6AEB"/>
    <w:rsid w:val="00BB18C8"/>
    <w:rsid w:val="00BB2671"/>
    <w:rsid w:val="00BB3838"/>
    <w:rsid w:val="00BC14CD"/>
    <w:rsid w:val="00BC3975"/>
    <w:rsid w:val="00BC78CA"/>
    <w:rsid w:val="00BC7F3C"/>
    <w:rsid w:val="00BD1F54"/>
    <w:rsid w:val="00BD3DEF"/>
    <w:rsid w:val="00BE1D0F"/>
    <w:rsid w:val="00BE6FE2"/>
    <w:rsid w:val="00BF1F57"/>
    <w:rsid w:val="00BF25D0"/>
    <w:rsid w:val="00BF5601"/>
    <w:rsid w:val="00BF5C9F"/>
    <w:rsid w:val="00C00CE3"/>
    <w:rsid w:val="00C03320"/>
    <w:rsid w:val="00C033FD"/>
    <w:rsid w:val="00C06005"/>
    <w:rsid w:val="00C07CEE"/>
    <w:rsid w:val="00C16844"/>
    <w:rsid w:val="00C276DC"/>
    <w:rsid w:val="00C30BFB"/>
    <w:rsid w:val="00C31061"/>
    <w:rsid w:val="00C32B3C"/>
    <w:rsid w:val="00C35A43"/>
    <w:rsid w:val="00C365B6"/>
    <w:rsid w:val="00C44812"/>
    <w:rsid w:val="00C50D27"/>
    <w:rsid w:val="00C536BC"/>
    <w:rsid w:val="00C54753"/>
    <w:rsid w:val="00C55B31"/>
    <w:rsid w:val="00C56D45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59D9"/>
    <w:rsid w:val="00C86AF8"/>
    <w:rsid w:val="00C874EA"/>
    <w:rsid w:val="00C87D66"/>
    <w:rsid w:val="00C906E1"/>
    <w:rsid w:val="00C911B2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4ACB"/>
    <w:rsid w:val="00CC2BE2"/>
    <w:rsid w:val="00CC32E0"/>
    <w:rsid w:val="00CC46B9"/>
    <w:rsid w:val="00CC4FF0"/>
    <w:rsid w:val="00CD0411"/>
    <w:rsid w:val="00CD3E14"/>
    <w:rsid w:val="00CD4CC8"/>
    <w:rsid w:val="00CE1F2B"/>
    <w:rsid w:val="00CE44C7"/>
    <w:rsid w:val="00CE7434"/>
    <w:rsid w:val="00CF2393"/>
    <w:rsid w:val="00CF44B8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1FE4"/>
    <w:rsid w:val="00D33F09"/>
    <w:rsid w:val="00D36763"/>
    <w:rsid w:val="00D46D25"/>
    <w:rsid w:val="00D507ED"/>
    <w:rsid w:val="00D52BFD"/>
    <w:rsid w:val="00D52EDF"/>
    <w:rsid w:val="00D6182C"/>
    <w:rsid w:val="00D63ED3"/>
    <w:rsid w:val="00D74C3B"/>
    <w:rsid w:val="00D75B6E"/>
    <w:rsid w:val="00D7697D"/>
    <w:rsid w:val="00D81216"/>
    <w:rsid w:val="00D823FF"/>
    <w:rsid w:val="00D90128"/>
    <w:rsid w:val="00D94F4F"/>
    <w:rsid w:val="00D95398"/>
    <w:rsid w:val="00D966C9"/>
    <w:rsid w:val="00D97662"/>
    <w:rsid w:val="00DA1010"/>
    <w:rsid w:val="00DA1C05"/>
    <w:rsid w:val="00DA2897"/>
    <w:rsid w:val="00DA2B41"/>
    <w:rsid w:val="00DB0B69"/>
    <w:rsid w:val="00DB1F2F"/>
    <w:rsid w:val="00DB2244"/>
    <w:rsid w:val="00DB2F14"/>
    <w:rsid w:val="00DB4510"/>
    <w:rsid w:val="00DB539A"/>
    <w:rsid w:val="00DB763E"/>
    <w:rsid w:val="00DC14F1"/>
    <w:rsid w:val="00DC16C6"/>
    <w:rsid w:val="00DC199D"/>
    <w:rsid w:val="00DC22DB"/>
    <w:rsid w:val="00DC2967"/>
    <w:rsid w:val="00DC3EEC"/>
    <w:rsid w:val="00DC7652"/>
    <w:rsid w:val="00DC795C"/>
    <w:rsid w:val="00DD0831"/>
    <w:rsid w:val="00DD0AB0"/>
    <w:rsid w:val="00DD479A"/>
    <w:rsid w:val="00DE344E"/>
    <w:rsid w:val="00DE5487"/>
    <w:rsid w:val="00DF371F"/>
    <w:rsid w:val="00DF51FA"/>
    <w:rsid w:val="00E0339A"/>
    <w:rsid w:val="00E05C39"/>
    <w:rsid w:val="00E06DCC"/>
    <w:rsid w:val="00E0709A"/>
    <w:rsid w:val="00E10F05"/>
    <w:rsid w:val="00E146F3"/>
    <w:rsid w:val="00E14886"/>
    <w:rsid w:val="00E14CC3"/>
    <w:rsid w:val="00E20B9E"/>
    <w:rsid w:val="00E23ACA"/>
    <w:rsid w:val="00E24E86"/>
    <w:rsid w:val="00E255C3"/>
    <w:rsid w:val="00E26688"/>
    <w:rsid w:val="00E30CFB"/>
    <w:rsid w:val="00E30D69"/>
    <w:rsid w:val="00E32085"/>
    <w:rsid w:val="00E3284E"/>
    <w:rsid w:val="00E33A18"/>
    <w:rsid w:val="00E34872"/>
    <w:rsid w:val="00E37C31"/>
    <w:rsid w:val="00E42BBD"/>
    <w:rsid w:val="00E42D89"/>
    <w:rsid w:val="00E520D8"/>
    <w:rsid w:val="00E54AE8"/>
    <w:rsid w:val="00E55530"/>
    <w:rsid w:val="00E56391"/>
    <w:rsid w:val="00E624F3"/>
    <w:rsid w:val="00E644D8"/>
    <w:rsid w:val="00E65E52"/>
    <w:rsid w:val="00E71592"/>
    <w:rsid w:val="00E7292D"/>
    <w:rsid w:val="00E75393"/>
    <w:rsid w:val="00E770C2"/>
    <w:rsid w:val="00E8550E"/>
    <w:rsid w:val="00E87AFB"/>
    <w:rsid w:val="00E90912"/>
    <w:rsid w:val="00E92AD8"/>
    <w:rsid w:val="00E93404"/>
    <w:rsid w:val="00E95AC3"/>
    <w:rsid w:val="00EA18A5"/>
    <w:rsid w:val="00EA5068"/>
    <w:rsid w:val="00EA7698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1227A"/>
    <w:rsid w:val="00F13619"/>
    <w:rsid w:val="00F24FD2"/>
    <w:rsid w:val="00F303FE"/>
    <w:rsid w:val="00F349EA"/>
    <w:rsid w:val="00F3721C"/>
    <w:rsid w:val="00F4164F"/>
    <w:rsid w:val="00F455A6"/>
    <w:rsid w:val="00F45936"/>
    <w:rsid w:val="00F4730B"/>
    <w:rsid w:val="00F5195D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26E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B0A26AF9-158F-438B-A7AB-B0981F84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67F68C-E1B9-4CC4-8AAB-BF4F0CB06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9</TotalTime>
  <Pages>5</Pages>
  <Words>1737</Words>
  <Characters>9386</Characters>
  <Application>Microsoft Office Word</Application>
  <DocSecurity>0</DocSecurity>
  <Lines>78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7</cp:revision>
  <cp:lastPrinted>2019-05-21T18:04:00Z</cp:lastPrinted>
  <dcterms:created xsi:type="dcterms:W3CDTF">2019-05-21T13:58:00Z</dcterms:created>
  <dcterms:modified xsi:type="dcterms:W3CDTF">2019-05-21T18:05:00Z</dcterms:modified>
  <cp:contentStatus>2012, 2013, 2014, 2015 e 2016</cp:contentStatus>
</cp:coreProperties>
</file>