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9" w:type="dxa"/>
        <w:jc w:val="center"/>
        <w:tblCellMar>
          <w:top w:w="14" w:type="dxa"/>
          <w:left w:w="86" w:type="dxa"/>
          <w:bottom w:w="14" w:type="dxa"/>
          <w:right w:w="86" w:type="dxa"/>
        </w:tblCellMar>
        <w:tblLook w:val="0020" w:firstRow="1" w:lastRow="0" w:firstColumn="0" w:lastColumn="0" w:noHBand="0" w:noVBand="0"/>
      </w:tblPr>
      <w:tblGrid>
        <w:gridCol w:w="9279"/>
      </w:tblGrid>
      <w:tr w:rsidR="00A267D3" w:rsidRPr="00461E9E" w:rsidTr="004B401D">
        <w:trPr>
          <w:trHeight w:val="250"/>
          <w:jc w:val="center"/>
        </w:trPr>
        <w:tc>
          <w:tcPr>
            <w:tcW w:w="9279" w:type="dxa"/>
            <w:tcBorders>
              <w:top w:val="single" w:sz="8" w:space="0" w:color="808080"/>
              <w:bottom w:val="single" w:sz="8" w:space="0" w:color="808080"/>
            </w:tcBorders>
            <w:shd w:val="clear" w:color="auto" w:fill="auto"/>
            <w:tcMar>
              <w:top w:w="14" w:type="dxa"/>
              <w:left w:w="0" w:type="dxa"/>
              <w:bottom w:w="14" w:type="dxa"/>
              <w:right w:w="86" w:type="dxa"/>
            </w:tcMar>
            <w:vAlign w:val="center"/>
          </w:tcPr>
          <w:p w:rsidR="00A267D3" w:rsidRPr="00461E9E" w:rsidRDefault="002C2783" w:rsidP="00F104EF">
            <w:pPr>
              <w:keepNext/>
              <w:spacing w:before="60" w:after="60"/>
              <w:jc w:val="center"/>
              <w:outlineLvl w:val="0"/>
              <w:rPr>
                <w:rFonts w:eastAsia="Times New Roman" w:cstheme="minorHAnsi"/>
                <w:bCs/>
                <w:smallCaps/>
                <w:kern w:val="32"/>
              </w:rPr>
            </w:pPr>
            <w:r w:rsidRPr="00461E9E">
              <w:rPr>
                <w:rFonts w:eastAsia="Times New Roman" w:cstheme="minorHAnsi"/>
                <w:bCs/>
                <w:smallCaps/>
                <w:kern w:val="32"/>
              </w:rPr>
              <w:t>SÚMULA – 112</w:t>
            </w:r>
            <w:r w:rsidR="00CE3E5D" w:rsidRPr="00461E9E">
              <w:rPr>
                <w:rFonts w:eastAsia="Times New Roman" w:cstheme="minorHAnsi"/>
                <w:bCs/>
                <w:smallCaps/>
                <w:kern w:val="32"/>
              </w:rPr>
              <w:t xml:space="preserve">ª </w:t>
            </w:r>
            <w:r w:rsidR="00A267D3" w:rsidRPr="00461E9E">
              <w:rPr>
                <w:rFonts w:eastAsia="Times New Roman" w:cstheme="minorHAnsi"/>
                <w:bCs/>
                <w:smallCaps/>
                <w:kern w:val="32"/>
              </w:rPr>
              <w:t>REUNIÃO CONSELHO DIRETOR</w:t>
            </w:r>
          </w:p>
        </w:tc>
      </w:tr>
    </w:tbl>
    <w:p w:rsidR="00A267D3" w:rsidRPr="00461E9E" w:rsidRDefault="00A267D3" w:rsidP="004A248B">
      <w:pPr>
        <w:numPr>
          <w:ilvl w:val="0"/>
          <w:numId w:val="1"/>
        </w:numPr>
        <w:shd w:val="clear" w:color="auto" w:fill="D9D9D9"/>
        <w:spacing w:before="120" w:after="120" w:line="240" w:lineRule="auto"/>
        <w:ind w:hanging="502"/>
        <w:rPr>
          <w:rFonts w:eastAsia="MS Mincho" w:cstheme="minorHAnsi"/>
          <w:smallCaps/>
        </w:rPr>
      </w:pPr>
      <w:r w:rsidRPr="00461E9E">
        <w:rPr>
          <w:rFonts w:eastAsia="MS Mincho" w:cstheme="minorHAnsi"/>
          <w:smallCaps/>
        </w:rPr>
        <w:t xml:space="preserve">Local e Data: </w:t>
      </w:r>
    </w:p>
    <w:tbl>
      <w:tblPr>
        <w:tblW w:w="8691" w:type="dxa"/>
        <w:jc w:val="center"/>
        <w:tblCellMar>
          <w:top w:w="14" w:type="dxa"/>
          <w:left w:w="86" w:type="dxa"/>
          <w:bottom w:w="14" w:type="dxa"/>
          <w:right w:w="86" w:type="dxa"/>
        </w:tblCellMar>
        <w:tblLook w:val="0020" w:firstRow="1" w:lastRow="0" w:firstColumn="0" w:lastColumn="0" w:noHBand="0" w:noVBand="0"/>
      </w:tblPr>
      <w:tblGrid>
        <w:gridCol w:w="2504"/>
        <w:gridCol w:w="6187"/>
      </w:tblGrid>
      <w:tr w:rsidR="00A267D3" w:rsidRPr="00461E9E" w:rsidTr="004B401D">
        <w:trPr>
          <w:trHeight w:val="47"/>
          <w:jc w:val="center"/>
        </w:trPr>
        <w:tc>
          <w:tcPr>
            <w:tcW w:w="2504" w:type="dxa"/>
            <w:tcBorders>
              <w:top w:val="single" w:sz="8" w:space="0" w:color="808080"/>
              <w:bottom w:val="single" w:sz="4" w:space="0" w:color="808080"/>
              <w:right w:val="single" w:sz="4" w:space="0" w:color="808080"/>
            </w:tcBorders>
            <w:shd w:val="clear" w:color="auto" w:fill="F3F3F3"/>
            <w:vAlign w:val="center"/>
          </w:tcPr>
          <w:p w:rsidR="00A267D3" w:rsidRPr="00461E9E" w:rsidRDefault="00A267D3" w:rsidP="004B401D">
            <w:pPr>
              <w:spacing w:before="40" w:after="40"/>
              <w:rPr>
                <w:rFonts w:eastAsia="Times New Roman" w:cstheme="minorHAnsi"/>
                <w:caps/>
                <w:color w:val="404040"/>
                <w:spacing w:val="4"/>
                <w:lang w:bidi="en-US"/>
              </w:rPr>
            </w:pPr>
            <w:r w:rsidRPr="00461E9E">
              <w:rPr>
                <w:rFonts w:eastAsia="Times New Roman" w:cstheme="minorHAnsi"/>
                <w:caps/>
                <w:color w:val="404040"/>
                <w:spacing w:val="4"/>
                <w:lang w:bidi="en-US"/>
              </w:rPr>
              <w:t>DATA:</w:t>
            </w:r>
          </w:p>
        </w:tc>
        <w:tc>
          <w:tcPr>
            <w:tcW w:w="6187" w:type="dxa"/>
            <w:tcBorders>
              <w:top w:val="single" w:sz="8" w:space="0" w:color="808080"/>
              <w:left w:val="single" w:sz="4" w:space="0" w:color="808080"/>
              <w:bottom w:val="single" w:sz="4" w:space="0" w:color="808080"/>
            </w:tcBorders>
            <w:vAlign w:val="center"/>
          </w:tcPr>
          <w:p w:rsidR="00A267D3" w:rsidRPr="00461E9E" w:rsidRDefault="002C2783" w:rsidP="002C2783">
            <w:pPr>
              <w:spacing w:before="40" w:after="40"/>
              <w:rPr>
                <w:rFonts w:eastAsia="Times New Roman" w:cstheme="minorHAnsi"/>
                <w:caps/>
                <w:color w:val="404040"/>
                <w:spacing w:val="4"/>
              </w:rPr>
            </w:pPr>
            <w:r w:rsidRPr="00461E9E">
              <w:rPr>
                <w:rFonts w:eastAsia="Times New Roman" w:cstheme="minorHAnsi"/>
                <w:caps/>
                <w:color w:val="404040"/>
                <w:spacing w:val="4"/>
              </w:rPr>
              <w:t xml:space="preserve">13 </w:t>
            </w:r>
            <w:r w:rsidRPr="00461E9E">
              <w:rPr>
                <w:rFonts w:eastAsia="Times New Roman" w:cstheme="minorHAnsi"/>
                <w:color w:val="404040"/>
                <w:spacing w:val="4"/>
              </w:rPr>
              <w:t xml:space="preserve">de abril de </w:t>
            </w:r>
            <w:r w:rsidR="00A267D3" w:rsidRPr="00461E9E">
              <w:rPr>
                <w:rFonts w:eastAsia="Times New Roman" w:cstheme="minorHAnsi"/>
                <w:caps/>
                <w:color w:val="404040"/>
                <w:spacing w:val="4"/>
              </w:rPr>
              <w:t>201</w:t>
            </w:r>
            <w:r w:rsidR="00CE3E5D" w:rsidRPr="00461E9E">
              <w:rPr>
                <w:rFonts w:eastAsia="Times New Roman" w:cstheme="minorHAnsi"/>
                <w:caps/>
                <w:color w:val="404040"/>
                <w:spacing w:val="4"/>
              </w:rPr>
              <w:t>7</w:t>
            </w:r>
            <w:r w:rsidR="00A267D3" w:rsidRPr="00461E9E">
              <w:rPr>
                <w:rFonts w:eastAsia="Times New Roman" w:cstheme="minorHAnsi"/>
                <w:caps/>
                <w:color w:val="404040"/>
                <w:spacing w:val="4"/>
              </w:rPr>
              <w:t xml:space="preserve"> </w:t>
            </w:r>
          </w:p>
        </w:tc>
      </w:tr>
      <w:tr w:rsidR="00A267D3" w:rsidRPr="00461E9E" w:rsidTr="004B401D">
        <w:trPr>
          <w:trHeight w:val="47"/>
          <w:jc w:val="center"/>
        </w:trPr>
        <w:tc>
          <w:tcPr>
            <w:tcW w:w="2504" w:type="dxa"/>
            <w:tcBorders>
              <w:top w:val="single" w:sz="8" w:space="0" w:color="808080"/>
              <w:bottom w:val="single" w:sz="4" w:space="0" w:color="808080"/>
              <w:right w:val="single" w:sz="4" w:space="0" w:color="808080"/>
            </w:tcBorders>
            <w:shd w:val="clear" w:color="auto" w:fill="F3F3F3"/>
            <w:vAlign w:val="center"/>
            <w:hideMark/>
          </w:tcPr>
          <w:p w:rsidR="00A267D3" w:rsidRPr="00461E9E" w:rsidRDefault="00A267D3" w:rsidP="004B401D">
            <w:pPr>
              <w:spacing w:before="40" w:after="40"/>
              <w:rPr>
                <w:rFonts w:eastAsia="Times New Roman" w:cstheme="minorHAnsi"/>
                <w:caps/>
                <w:color w:val="404040"/>
                <w:spacing w:val="4"/>
                <w:lang w:bidi="en-US"/>
              </w:rPr>
            </w:pPr>
            <w:r w:rsidRPr="00461E9E">
              <w:rPr>
                <w:rFonts w:eastAsia="Times New Roman" w:cstheme="minorHAnsi"/>
                <w:caps/>
                <w:color w:val="404040"/>
                <w:spacing w:val="4"/>
                <w:lang w:bidi="en-US"/>
              </w:rPr>
              <w:t>LOCAL:</w:t>
            </w:r>
          </w:p>
        </w:tc>
        <w:tc>
          <w:tcPr>
            <w:tcW w:w="6187" w:type="dxa"/>
            <w:tcBorders>
              <w:top w:val="single" w:sz="8" w:space="0" w:color="808080"/>
              <w:left w:val="single" w:sz="4" w:space="0" w:color="808080"/>
              <w:bottom w:val="single" w:sz="4" w:space="0" w:color="808080"/>
            </w:tcBorders>
            <w:vAlign w:val="center"/>
          </w:tcPr>
          <w:p w:rsidR="00A267D3" w:rsidRPr="00461E9E" w:rsidRDefault="00A267D3" w:rsidP="004B401D">
            <w:pPr>
              <w:spacing w:before="40" w:after="40"/>
              <w:rPr>
                <w:rFonts w:eastAsia="Times New Roman" w:cstheme="minorHAnsi"/>
                <w:caps/>
                <w:color w:val="404040"/>
                <w:spacing w:val="4"/>
              </w:rPr>
            </w:pPr>
            <w:r w:rsidRPr="00461E9E">
              <w:rPr>
                <w:rFonts w:eastAsia="Times New Roman" w:cstheme="minorHAnsi"/>
                <w:color w:val="404040"/>
                <w:spacing w:val="4"/>
              </w:rPr>
              <w:t xml:space="preserve">Sede do </w:t>
            </w:r>
            <w:r w:rsidRPr="00461E9E">
              <w:rPr>
                <w:rFonts w:eastAsia="Times New Roman" w:cstheme="minorHAnsi"/>
                <w:caps/>
                <w:color w:val="404040"/>
                <w:spacing w:val="4"/>
              </w:rPr>
              <w:t xml:space="preserve">cau/rs – 15º </w:t>
            </w:r>
            <w:r w:rsidRPr="00461E9E">
              <w:rPr>
                <w:rFonts w:eastAsia="Times New Roman" w:cstheme="minorHAnsi"/>
                <w:color w:val="404040"/>
                <w:spacing w:val="4"/>
              </w:rPr>
              <w:t>andar</w:t>
            </w:r>
          </w:p>
        </w:tc>
      </w:tr>
      <w:tr w:rsidR="00A267D3" w:rsidRPr="00461E9E" w:rsidTr="004B401D">
        <w:trPr>
          <w:trHeight w:val="47"/>
          <w:jc w:val="center"/>
        </w:trPr>
        <w:tc>
          <w:tcPr>
            <w:tcW w:w="2504" w:type="dxa"/>
            <w:tcBorders>
              <w:top w:val="single" w:sz="4" w:space="0" w:color="808080"/>
              <w:bottom w:val="single" w:sz="4" w:space="0" w:color="808080"/>
              <w:right w:val="single" w:sz="4" w:space="0" w:color="808080"/>
            </w:tcBorders>
            <w:shd w:val="clear" w:color="auto" w:fill="F3F3F3"/>
            <w:vAlign w:val="center"/>
          </w:tcPr>
          <w:p w:rsidR="00A267D3" w:rsidRPr="00461E9E" w:rsidRDefault="00A267D3" w:rsidP="004B401D">
            <w:pPr>
              <w:spacing w:before="40" w:after="40"/>
              <w:rPr>
                <w:rFonts w:eastAsia="Times New Roman" w:cstheme="minorHAnsi"/>
                <w:caps/>
                <w:color w:val="404040"/>
                <w:spacing w:val="4"/>
                <w:lang w:bidi="en-US"/>
              </w:rPr>
            </w:pPr>
            <w:r w:rsidRPr="00461E9E">
              <w:rPr>
                <w:rFonts w:eastAsia="Times New Roman" w:cstheme="minorHAnsi"/>
                <w:caps/>
                <w:color w:val="404040"/>
                <w:spacing w:val="4"/>
                <w:lang w:bidi="en-US"/>
              </w:rPr>
              <w:t>HORÁRIO:</w:t>
            </w:r>
          </w:p>
        </w:tc>
        <w:tc>
          <w:tcPr>
            <w:tcW w:w="6187" w:type="dxa"/>
            <w:tcBorders>
              <w:top w:val="single" w:sz="4" w:space="0" w:color="808080"/>
              <w:left w:val="single" w:sz="4" w:space="0" w:color="808080"/>
              <w:bottom w:val="single" w:sz="4" w:space="0" w:color="808080"/>
            </w:tcBorders>
            <w:vAlign w:val="center"/>
          </w:tcPr>
          <w:p w:rsidR="00A267D3" w:rsidRPr="00461E9E" w:rsidRDefault="002522F1" w:rsidP="002522F1">
            <w:pPr>
              <w:spacing w:before="40" w:after="40"/>
              <w:rPr>
                <w:rFonts w:eastAsia="Times New Roman" w:cstheme="minorHAnsi"/>
                <w:caps/>
                <w:color w:val="404040"/>
                <w:spacing w:val="4"/>
              </w:rPr>
            </w:pPr>
            <w:r w:rsidRPr="00461E9E">
              <w:rPr>
                <w:rFonts w:eastAsia="Times New Roman" w:cstheme="minorHAnsi"/>
                <w:color w:val="404040"/>
                <w:spacing w:val="4"/>
              </w:rPr>
              <w:t xml:space="preserve"> </w:t>
            </w:r>
            <w:r w:rsidR="002C2783" w:rsidRPr="00461E9E">
              <w:rPr>
                <w:rFonts w:eastAsia="Times New Roman" w:cstheme="minorHAnsi"/>
                <w:color w:val="404040"/>
                <w:spacing w:val="4"/>
              </w:rPr>
              <w:t xml:space="preserve">10h </w:t>
            </w:r>
            <w:r w:rsidR="00A267D3" w:rsidRPr="00461E9E">
              <w:rPr>
                <w:rFonts w:eastAsia="Times New Roman" w:cstheme="minorHAnsi"/>
                <w:color w:val="404040"/>
                <w:spacing w:val="4"/>
              </w:rPr>
              <w:t xml:space="preserve">às </w:t>
            </w:r>
            <w:r w:rsidR="002C2783" w:rsidRPr="00461E9E">
              <w:rPr>
                <w:rFonts w:eastAsia="Times New Roman" w:cstheme="minorHAnsi"/>
                <w:color w:val="404040"/>
                <w:spacing w:val="4"/>
              </w:rPr>
              <w:t>12h50</w:t>
            </w:r>
          </w:p>
        </w:tc>
      </w:tr>
    </w:tbl>
    <w:p w:rsidR="00A267D3" w:rsidRPr="00461E9E" w:rsidRDefault="00A267D3" w:rsidP="004A248B">
      <w:pPr>
        <w:numPr>
          <w:ilvl w:val="0"/>
          <w:numId w:val="1"/>
        </w:numPr>
        <w:shd w:val="clear" w:color="auto" w:fill="D9D9D9"/>
        <w:tabs>
          <w:tab w:val="left" w:pos="567"/>
        </w:tabs>
        <w:spacing w:before="120" w:after="120" w:line="240" w:lineRule="auto"/>
        <w:ind w:left="0" w:firstLine="0"/>
        <w:rPr>
          <w:rFonts w:eastAsia="MS Mincho" w:cstheme="minorHAnsi"/>
          <w:smallCaps/>
        </w:rPr>
      </w:pPr>
      <w:r w:rsidRPr="00461E9E">
        <w:rPr>
          <w:rFonts w:eastAsia="MS Mincho" w:cstheme="minorHAnsi"/>
          <w:smallCaps/>
        </w:rPr>
        <w:t>Participação:</w:t>
      </w:r>
    </w:p>
    <w:tbl>
      <w:tblPr>
        <w:tblW w:w="8797" w:type="dxa"/>
        <w:jc w:val="center"/>
        <w:tblCellMar>
          <w:top w:w="14" w:type="dxa"/>
          <w:left w:w="86" w:type="dxa"/>
          <w:bottom w:w="14" w:type="dxa"/>
          <w:right w:w="86" w:type="dxa"/>
        </w:tblCellMar>
        <w:tblLook w:val="0020" w:firstRow="1" w:lastRow="0" w:firstColumn="0" w:lastColumn="0" w:noHBand="0" w:noVBand="0"/>
      </w:tblPr>
      <w:tblGrid>
        <w:gridCol w:w="2559"/>
        <w:gridCol w:w="3826"/>
        <w:gridCol w:w="2412"/>
      </w:tblGrid>
      <w:tr w:rsidR="00A267D3" w:rsidRPr="00461E9E"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461E9E" w:rsidRDefault="00A267D3" w:rsidP="004B401D">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aps w:val="0"/>
                <w:color w:val="404040"/>
                <w:sz w:val="22"/>
                <w:szCs w:val="22"/>
                <w:lang w:val="pt-BR"/>
              </w:rPr>
              <w:t>TIPO DE REUNIÃO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461E9E" w:rsidRDefault="00A267D3" w:rsidP="004B401D">
            <w:pPr>
              <w:rPr>
                <w:rFonts w:eastAsia="Times New Roman" w:cstheme="minorHAnsi"/>
                <w:caps/>
                <w:color w:val="404040"/>
                <w:spacing w:val="4"/>
              </w:rPr>
            </w:pPr>
            <w:r w:rsidRPr="00461E9E">
              <w:rPr>
                <w:rFonts w:eastAsia="Times New Roman" w:cstheme="minorHAnsi"/>
                <w:color w:val="404040"/>
                <w:spacing w:val="4"/>
              </w:rPr>
              <w:t>Ordinária</w:t>
            </w:r>
          </w:p>
        </w:tc>
        <w:tc>
          <w:tcPr>
            <w:tcW w:w="2412" w:type="dxa"/>
            <w:tcBorders>
              <w:top w:val="single" w:sz="4" w:space="0" w:color="595959"/>
              <w:bottom w:val="single" w:sz="4" w:space="0" w:color="595959"/>
            </w:tcBorders>
            <w:shd w:val="clear" w:color="auto" w:fill="auto"/>
            <w:vAlign w:val="center"/>
          </w:tcPr>
          <w:p w:rsidR="00A267D3" w:rsidRPr="00461E9E" w:rsidRDefault="00A267D3" w:rsidP="004B401D">
            <w:pPr>
              <w:jc w:val="center"/>
              <w:rPr>
                <w:rFonts w:eastAsia="Times New Roman" w:cstheme="minorHAnsi"/>
                <w:caps/>
                <w:color w:val="404040"/>
                <w:spacing w:val="4"/>
              </w:rPr>
            </w:pPr>
          </w:p>
        </w:tc>
      </w:tr>
      <w:tr w:rsidR="00A267D3" w:rsidRPr="00461E9E"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461E9E" w:rsidRDefault="00A267D3" w:rsidP="004B401D">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aps w:val="0"/>
                <w:color w:val="404040"/>
                <w:sz w:val="22"/>
                <w:szCs w:val="22"/>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461E9E" w:rsidRDefault="00A267D3" w:rsidP="004B401D">
            <w:pPr>
              <w:rPr>
                <w:rFonts w:eastAsia="Times New Roman" w:cstheme="minorHAnsi"/>
                <w:caps/>
                <w:color w:val="404040"/>
                <w:spacing w:val="4"/>
              </w:rPr>
            </w:pPr>
            <w:r w:rsidRPr="00461E9E">
              <w:rPr>
                <w:rFonts w:eastAsia="Times New Roman" w:cstheme="minorHAnsi"/>
                <w:color w:val="404040"/>
                <w:spacing w:val="4"/>
              </w:rPr>
              <w:t>Eduardo Bimbi</w:t>
            </w:r>
          </w:p>
        </w:tc>
        <w:tc>
          <w:tcPr>
            <w:tcW w:w="2412" w:type="dxa"/>
            <w:tcBorders>
              <w:top w:val="single" w:sz="4" w:space="0" w:color="595959"/>
              <w:bottom w:val="single" w:sz="4" w:space="0" w:color="595959"/>
            </w:tcBorders>
            <w:shd w:val="clear" w:color="auto" w:fill="auto"/>
            <w:vAlign w:val="center"/>
          </w:tcPr>
          <w:p w:rsidR="00A267D3" w:rsidRPr="00461E9E" w:rsidRDefault="00A267D3" w:rsidP="004B401D">
            <w:pPr>
              <w:jc w:val="center"/>
              <w:rPr>
                <w:rFonts w:eastAsia="Times New Roman" w:cstheme="minorHAnsi"/>
                <w:caps/>
                <w:color w:val="404040"/>
                <w:spacing w:val="4"/>
              </w:rPr>
            </w:pPr>
          </w:p>
        </w:tc>
      </w:tr>
      <w:tr w:rsidR="00A267D3" w:rsidRPr="00461E9E"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461E9E" w:rsidRDefault="00A267D3" w:rsidP="004B401D">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aps w:val="0"/>
                <w:color w:val="404040"/>
                <w:sz w:val="22"/>
                <w:szCs w:val="22"/>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461E9E" w:rsidRDefault="00A267D3" w:rsidP="004B401D">
            <w:pPr>
              <w:rPr>
                <w:rFonts w:eastAsia="Times New Roman" w:cstheme="minorHAnsi"/>
                <w:caps/>
                <w:color w:val="404040"/>
                <w:spacing w:val="4"/>
              </w:rPr>
            </w:pPr>
            <w:r w:rsidRPr="00461E9E">
              <w:rPr>
                <w:rFonts w:eastAsia="Times New Roman" w:cstheme="minorHAnsi"/>
                <w:color w:val="404040"/>
                <w:spacing w:val="4"/>
              </w:rPr>
              <w:t>Rodrigo Jaroseski</w:t>
            </w:r>
          </w:p>
        </w:tc>
        <w:tc>
          <w:tcPr>
            <w:tcW w:w="2412" w:type="dxa"/>
            <w:tcBorders>
              <w:top w:val="single" w:sz="4" w:space="0" w:color="595959"/>
              <w:bottom w:val="single" w:sz="4" w:space="0" w:color="595959"/>
            </w:tcBorders>
            <w:shd w:val="clear" w:color="auto" w:fill="auto"/>
            <w:vAlign w:val="center"/>
          </w:tcPr>
          <w:p w:rsidR="00A267D3" w:rsidRPr="00461E9E" w:rsidRDefault="00A267D3" w:rsidP="004B401D">
            <w:pPr>
              <w:jc w:val="center"/>
              <w:rPr>
                <w:rFonts w:eastAsia="Times New Roman" w:cstheme="minorHAnsi"/>
                <w:caps/>
                <w:color w:val="404040"/>
                <w:spacing w:val="4"/>
              </w:rPr>
            </w:pPr>
          </w:p>
        </w:tc>
      </w:tr>
      <w:tr w:rsidR="00B11D89" w:rsidRPr="00461E9E" w:rsidTr="002C278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B11D89" w:rsidRPr="00461E9E" w:rsidRDefault="00B11D89" w:rsidP="002C2783">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aps w:val="0"/>
                <w:color w:val="404040"/>
                <w:sz w:val="22"/>
                <w:szCs w:val="22"/>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B11D89" w:rsidRPr="00461E9E" w:rsidRDefault="00B11D89" w:rsidP="002C2783">
            <w:pPr>
              <w:rPr>
                <w:rFonts w:eastAsia="Times New Roman" w:cstheme="minorHAnsi"/>
                <w:caps/>
                <w:color w:val="404040"/>
                <w:spacing w:val="4"/>
              </w:rPr>
            </w:pPr>
            <w:r w:rsidRPr="00461E9E">
              <w:rPr>
                <w:rFonts w:eastAsia="Times New Roman" w:cstheme="minorHAnsi"/>
                <w:color w:val="404040"/>
                <w:spacing w:val="4"/>
              </w:rPr>
              <w:t>Josiane Bernardi</w:t>
            </w:r>
          </w:p>
        </w:tc>
        <w:tc>
          <w:tcPr>
            <w:tcW w:w="2412" w:type="dxa"/>
            <w:tcBorders>
              <w:top w:val="single" w:sz="4" w:space="0" w:color="595959"/>
              <w:bottom w:val="single" w:sz="4" w:space="0" w:color="595959"/>
            </w:tcBorders>
            <w:shd w:val="clear" w:color="auto" w:fill="auto"/>
            <w:vAlign w:val="center"/>
          </w:tcPr>
          <w:p w:rsidR="00B11D89" w:rsidRPr="00461E9E" w:rsidRDefault="00B11D89" w:rsidP="002C2783">
            <w:pPr>
              <w:jc w:val="center"/>
              <w:rPr>
                <w:rFonts w:eastAsia="Times New Roman" w:cstheme="minorHAnsi"/>
                <w:caps/>
                <w:color w:val="404040"/>
                <w:spacing w:val="4"/>
              </w:rPr>
            </w:pPr>
          </w:p>
        </w:tc>
      </w:tr>
      <w:tr w:rsidR="00A267D3" w:rsidRPr="00461E9E"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461E9E" w:rsidRDefault="00A267D3" w:rsidP="004B401D">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aps w:val="0"/>
                <w:color w:val="404040"/>
                <w:sz w:val="22"/>
                <w:szCs w:val="22"/>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461E9E" w:rsidRDefault="00B11D89" w:rsidP="004B401D">
            <w:pPr>
              <w:rPr>
                <w:rFonts w:eastAsia="Times New Roman" w:cstheme="minorHAnsi"/>
                <w:caps/>
                <w:color w:val="404040"/>
                <w:spacing w:val="4"/>
              </w:rPr>
            </w:pPr>
            <w:r w:rsidRPr="00461E9E">
              <w:rPr>
                <w:rFonts w:eastAsia="Times New Roman" w:cstheme="minorHAnsi"/>
                <w:color w:val="404040"/>
                <w:spacing w:val="4"/>
              </w:rPr>
              <w:t>Flávia Mu</w:t>
            </w:r>
          </w:p>
        </w:tc>
        <w:tc>
          <w:tcPr>
            <w:tcW w:w="2412" w:type="dxa"/>
            <w:tcBorders>
              <w:top w:val="single" w:sz="4" w:space="0" w:color="595959"/>
              <w:bottom w:val="single" w:sz="4" w:space="0" w:color="595959"/>
            </w:tcBorders>
            <w:shd w:val="clear" w:color="auto" w:fill="auto"/>
            <w:vAlign w:val="center"/>
          </w:tcPr>
          <w:p w:rsidR="00A267D3" w:rsidRPr="00461E9E" w:rsidRDefault="00A267D3" w:rsidP="004B401D">
            <w:pPr>
              <w:jc w:val="center"/>
              <w:rPr>
                <w:rFonts w:eastAsia="Times New Roman" w:cstheme="minorHAnsi"/>
                <w:caps/>
                <w:color w:val="404040"/>
                <w:spacing w:val="4"/>
              </w:rPr>
            </w:pPr>
          </w:p>
        </w:tc>
      </w:tr>
      <w:tr w:rsidR="002C2783" w:rsidRPr="00461E9E"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2C2783" w:rsidRPr="00461E9E" w:rsidRDefault="002C2783" w:rsidP="002C2783">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aps w:val="0"/>
                <w:color w:val="404040"/>
                <w:sz w:val="22"/>
                <w:szCs w:val="22"/>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2C2783" w:rsidRPr="00461E9E" w:rsidRDefault="002C2783" w:rsidP="002C2783">
            <w:pPr>
              <w:rPr>
                <w:rFonts w:eastAsia="Times New Roman" w:cstheme="minorHAnsi"/>
                <w:caps/>
                <w:color w:val="404040"/>
                <w:spacing w:val="4"/>
              </w:rPr>
            </w:pPr>
            <w:r w:rsidRPr="00461E9E">
              <w:rPr>
                <w:rFonts w:eastAsia="Times New Roman" w:cstheme="minorHAnsi"/>
                <w:color w:val="404040"/>
                <w:spacing w:val="4"/>
              </w:rPr>
              <w:t>Tales Völker</w:t>
            </w:r>
          </w:p>
        </w:tc>
        <w:tc>
          <w:tcPr>
            <w:tcW w:w="2412" w:type="dxa"/>
            <w:tcBorders>
              <w:top w:val="single" w:sz="4" w:space="0" w:color="595959"/>
              <w:bottom w:val="single" w:sz="4" w:space="0" w:color="595959"/>
            </w:tcBorders>
            <w:shd w:val="clear" w:color="auto" w:fill="auto"/>
            <w:vAlign w:val="center"/>
          </w:tcPr>
          <w:p w:rsidR="002C2783" w:rsidRPr="00461E9E" w:rsidRDefault="002C2783" w:rsidP="002C2783">
            <w:pPr>
              <w:jc w:val="center"/>
              <w:rPr>
                <w:rFonts w:eastAsia="Times New Roman" w:cstheme="minorHAnsi"/>
                <w:caps/>
                <w:color w:val="404040"/>
                <w:spacing w:val="4"/>
              </w:rPr>
            </w:pPr>
          </w:p>
        </w:tc>
      </w:tr>
      <w:tr w:rsidR="002C2783" w:rsidRPr="00461E9E"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2C2783" w:rsidRPr="00461E9E" w:rsidRDefault="002C2783" w:rsidP="002C2783">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olor w:val="404040"/>
                <w:sz w:val="22"/>
                <w:szCs w:val="22"/>
                <w:lang w:val="pt-BR"/>
              </w:rPr>
              <w:t>presidente</w:t>
            </w:r>
          </w:p>
        </w:tc>
        <w:tc>
          <w:tcPr>
            <w:tcW w:w="3826" w:type="dxa"/>
            <w:tcBorders>
              <w:top w:val="single" w:sz="4" w:space="0" w:color="595959"/>
              <w:left w:val="single" w:sz="4" w:space="0" w:color="595959"/>
              <w:bottom w:val="single" w:sz="4" w:space="0" w:color="595959"/>
            </w:tcBorders>
            <w:shd w:val="clear" w:color="auto" w:fill="auto"/>
            <w:vAlign w:val="center"/>
          </w:tcPr>
          <w:p w:rsidR="002C2783" w:rsidRPr="00461E9E" w:rsidRDefault="002C2783" w:rsidP="002C2783">
            <w:pPr>
              <w:rPr>
                <w:rFonts w:eastAsia="Times New Roman" w:cstheme="minorHAnsi"/>
                <w:caps/>
                <w:color w:val="404040"/>
                <w:spacing w:val="4"/>
              </w:rPr>
            </w:pPr>
            <w:r w:rsidRPr="00461E9E">
              <w:rPr>
                <w:rFonts w:cstheme="minorHAnsi"/>
                <w:color w:val="404040"/>
              </w:rPr>
              <w:t>Joaquim Eduardo Vidal Haas</w:t>
            </w:r>
          </w:p>
        </w:tc>
        <w:tc>
          <w:tcPr>
            <w:tcW w:w="2412" w:type="dxa"/>
            <w:tcBorders>
              <w:top w:val="single" w:sz="4" w:space="0" w:color="595959"/>
              <w:bottom w:val="single" w:sz="4" w:space="0" w:color="595959"/>
            </w:tcBorders>
            <w:shd w:val="clear" w:color="auto" w:fill="auto"/>
            <w:vAlign w:val="center"/>
          </w:tcPr>
          <w:p w:rsidR="002C2783" w:rsidRPr="00461E9E" w:rsidRDefault="002C2783" w:rsidP="002C2783">
            <w:pPr>
              <w:jc w:val="center"/>
              <w:rPr>
                <w:rFonts w:eastAsia="Times New Roman" w:cstheme="minorHAnsi"/>
                <w:caps/>
                <w:color w:val="404040"/>
                <w:spacing w:val="4"/>
              </w:rPr>
            </w:pPr>
          </w:p>
        </w:tc>
      </w:tr>
      <w:tr w:rsidR="002C2783" w:rsidRPr="00461E9E"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2C2783" w:rsidRPr="00461E9E" w:rsidRDefault="002C2783" w:rsidP="002C2783">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olor w:val="404040"/>
                <w:sz w:val="22"/>
                <w:szCs w:val="22"/>
                <w:lang w:val="pt-BR"/>
              </w:rPr>
              <w:t>VICE-PRESIDENTE</w:t>
            </w:r>
          </w:p>
        </w:tc>
        <w:tc>
          <w:tcPr>
            <w:tcW w:w="3826" w:type="dxa"/>
            <w:tcBorders>
              <w:top w:val="single" w:sz="4" w:space="0" w:color="595959"/>
              <w:left w:val="single" w:sz="4" w:space="0" w:color="595959"/>
              <w:bottom w:val="single" w:sz="4" w:space="0" w:color="595959"/>
            </w:tcBorders>
            <w:shd w:val="clear" w:color="auto" w:fill="auto"/>
            <w:vAlign w:val="center"/>
          </w:tcPr>
          <w:p w:rsidR="002C2783" w:rsidRPr="00461E9E" w:rsidRDefault="002C2783" w:rsidP="002C2783">
            <w:pPr>
              <w:rPr>
                <w:rFonts w:cstheme="minorHAnsi"/>
                <w:color w:val="404040"/>
              </w:rPr>
            </w:pPr>
            <w:r w:rsidRPr="00461E9E">
              <w:rPr>
                <w:rFonts w:cstheme="minorHAnsi"/>
                <w:color w:val="404040"/>
              </w:rPr>
              <w:t>Clóvis Ilgenfritz da Silva</w:t>
            </w:r>
          </w:p>
        </w:tc>
        <w:tc>
          <w:tcPr>
            <w:tcW w:w="2412" w:type="dxa"/>
            <w:tcBorders>
              <w:top w:val="single" w:sz="4" w:space="0" w:color="595959"/>
              <w:bottom w:val="single" w:sz="4" w:space="0" w:color="595959"/>
            </w:tcBorders>
            <w:shd w:val="clear" w:color="auto" w:fill="auto"/>
            <w:vAlign w:val="center"/>
          </w:tcPr>
          <w:p w:rsidR="002C2783" w:rsidRPr="00461E9E" w:rsidRDefault="002C2783" w:rsidP="002C2783">
            <w:pPr>
              <w:jc w:val="center"/>
              <w:rPr>
                <w:rFonts w:eastAsia="Times New Roman" w:cstheme="minorHAnsi"/>
                <w:caps/>
                <w:color w:val="404040"/>
                <w:spacing w:val="4"/>
              </w:rPr>
            </w:pPr>
          </w:p>
        </w:tc>
      </w:tr>
      <w:tr w:rsidR="002C2783" w:rsidRPr="00461E9E" w:rsidTr="00A267D3">
        <w:trPr>
          <w:trHeight w:val="360"/>
          <w:jc w:val="center"/>
        </w:trPr>
        <w:tc>
          <w:tcPr>
            <w:tcW w:w="2559" w:type="dxa"/>
            <w:tcBorders>
              <w:top w:val="single" w:sz="4" w:space="0" w:color="auto"/>
              <w:right w:val="single" w:sz="4" w:space="0" w:color="595959"/>
            </w:tcBorders>
            <w:shd w:val="clear" w:color="auto" w:fill="F3F3F3"/>
            <w:vAlign w:val="center"/>
          </w:tcPr>
          <w:p w:rsidR="002C2783" w:rsidRPr="00461E9E" w:rsidRDefault="002C2783" w:rsidP="002C2783">
            <w:pPr>
              <w:pStyle w:val="Cabealhocomtodasemmaisculas"/>
              <w:ind w:right="-168"/>
              <w:rPr>
                <w:rFonts w:asciiTheme="minorHAnsi" w:hAnsiTheme="minorHAnsi" w:cstheme="minorHAnsi"/>
                <w:b w:val="0"/>
                <w:color w:val="404040"/>
                <w:sz w:val="22"/>
                <w:szCs w:val="22"/>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2C2783" w:rsidRPr="00461E9E" w:rsidRDefault="002C2783" w:rsidP="002C2783">
            <w:pPr>
              <w:rPr>
                <w:rFonts w:cstheme="minorHAnsi"/>
                <w:color w:val="404040"/>
              </w:rPr>
            </w:pPr>
            <w:r w:rsidRPr="00461E9E">
              <w:rPr>
                <w:rFonts w:cstheme="minorHAnsi"/>
                <w:color w:val="404040"/>
                <w:shd w:val="clear" w:color="auto" w:fill="FFFFFF"/>
              </w:rPr>
              <w:t>Hermes de Assis Puricelli</w:t>
            </w:r>
          </w:p>
        </w:tc>
        <w:tc>
          <w:tcPr>
            <w:tcW w:w="2412" w:type="dxa"/>
            <w:tcBorders>
              <w:top w:val="single" w:sz="4" w:space="0" w:color="595959"/>
              <w:left w:val="single" w:sz="4" w:space="0" w:color="595959"/>
              <w:bottom w:val="single" w:sz="4" w:space="0" w:color="595959"/>
            </w:tcBorders>
            <w:shd w:val="clear" w:color="auto" w:fill="auto"/>
            <w:vAlign w:val="center"/>
          </w:tcPr>
          <w:p w:rsidR="002C2783" w:rsidRPr="00461E9E" w:rsidRDefault="002C2783" w:rsidP="002C2783">
            <w:pPr>
              <w:rPr>
                <w:rFonts w:eastAsia="Times New Roman" w:cstheme="minorHAnsi"/>
                <w:caps/>
                <w:color w:val="404040"/>
                <w:spacing w:val="4"/>
              </w:rPr>
            </w:pPr>
            <w:r w:rsidRPr="00461E9E">
              <w:rPr>
                <w:rFonts w:cstheme="minorHAnsi"/>
                <w:color w:val="404040"/>
              </w:rPr>
              <w:t>Coordenador COA-CAU/RS</w:t>
            </w:r>
          </w:p>
        </w:tc>
      </w:tr>
      <w:tr w:rsidR="002C2783" w:rsidRPr="00461E9E" w:rsidTr="00A267D3">
        <w:trPr>
          <w:trHeight w:val="360"/>
          <w:jc w:val="center"/>
        </w:trPr>
        <w:tc>
          <w:tcPr>
            <w:tcW w:w="2559" w:type="dxa"/>
            <w:tcBorders>
              <w:right w:val="single" w:sz="4" w:space="0" w:color="595959"/>
            </w:tcBorders>
            <w:shd w:val="clear" w:color="auto" w:fill="F3F3F3"/>
            <w:vAlign w:val="center"/>
          </w:tcPr>
          <w:p w:rsidR="002C2783" w:rsidRPr="00461E9E" w:rsidRDefault="002C2783" w:rsidP="002C2783">
            <w:pPr>
              <w:pStyle w:val="Cabealhocomtodasemmaisculas"/>
              <w:ind w:right="-168"/>
              <w:rPr>
                <w:rFonts w:asciiTheme="minorHAnsi" w:hAnsiTheme="minorHAnsi" w:cstheme="minorHAnsi"/>
                <w:b w:val="0"/>
                <w:color w:val="404040"/>
                <w:sz w:val="22"/>
                <w:szCs w:val="22"/>
                <w:lang w:val="pt-BR"/>
              </w:rPr>
            </w:pPr>
            <w:r w:rsidRPr="00461E9E">
              <w:rPr>
                <w:rFonts w:asciiTheme="minorHAnsi" w:hAnsiTheme="minorHAnsi" w:cstheme="minorHAnsi"/>
                <w:b w:val="0"/>
                <w:color w:val="404040"/>
                <w:sz w:val="22"/>
                <w:szCs w:val="22"/>
                <w:lang w:val="pt-BR"/>
              </w:rPr>
              <w:t>PARTICIPANTES</w:t>
            </w: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2C2783" w:rsidRPr="00461E9E" w:rsidRDefault="002C2783" w:rsidP="002C2783">
            <w:pPr>
              <w:rPr>
                <w:rFonts w:eastAsia="Times New Roman" w:cstheme="minorHAnsi"/>
                <w:caps/>
                <w:color w:val="404040"/>
                <w:spacing w:val="4"/>
              </w:rPr>
            </w:pPr>
            <w:r w:rsidRPr="00461E9E">
              <w:rPr>
                <w:rFonts w:cstheme="minorHAnsi"/>
                <w:color w:val="404040"/>
              </w:rPr>
              <w:t>Rinaldo Ferreira Barbosa</w:t>
            </w:r>
          </w:p>
        </w:tc>
        <w:tc>
          <w:tcPr>
            <w:tcW w:w="2412" w:type="dxa"/>
            <w:tcBorders>
              <w:top w:val="single" w:sz="4" w:space="0" w:color="595959"/>
              <w:left w:val="single" w:sz="4" w:space="0" w:color="595959"/>
              <w:bottom w:val="single" w:sz="4" w:space="0" w:color="595959"/>
            </w:tcBorders>
            <w:shd w:val="clear" w:color="auto" w:fill="auto"/>
            <w:vAlign w:val="center"/>
          </w:tcPr>
          <w:p w:rsidR="002C2783" w:rsidRPr="00461E9E" w:rsidRDefault="002C2783" w:rsidP="002C2783">
            <w:pPr>
              <w:rPr>
                <w:rFonts w:eastAsia="Times New Roman" w:cstheme="minorHAnsi"/>
                <w:caps/>
                <w:color w:val="404040"/>
                <w:spacing w:val="4"/>
              </w:rPr>
            </w:pPr>
            <w:r w:rsidRPr="00461E9E">
              <w:rPr>
                <w:rFonts w:cstheme="minorHAnsi"/>
                <w:color w:val="404040"/>
              </w:rPr>
              <w:t>Coordenador CEF-CAU/RS</w:t>
            </w:r>
          </w:p>
        </w:tc>
      </w:tr>
      <w:tr w:rsidR="003E3A00" w:rsidRPr="00461E9E" w:rsidTr="00A267D3">
        <w:trPr>
          <w:trHeight w:val="360"/>
          <w:jc w:val="center"/>
        </w:trPr>
        <w:tc>
          <w:tcPr>
            <w:tcW w:w="2559" w:type="dxa"/>
            <w:tcBorders>
              <w:right w:val="single" w:sz="4" w:space="0" w:color="595959"/>
            </w:tcBorders>
            <w:shd w:val="clear" w:color="auto" w:fill="F3F3F3"/>
            <w:vAlign w:val="center"/>
          </w:tcPr>
          <w:p w:rsidR="003E3A00" w:rsidRPr="00461E9E" w:rsidRDefault="003E3A00" w:rsidP="003E3A00">
            <w:pPr>
              <w:pStyle w:val="Cabealhocomtodasemmaisculas"/>
              <w:ind w:right="-168"/>
              <w:rPr>
                <w:rFonts w:asciiTheme="minorHAnsi" w:hAnsiTheme="minorHAnsi" w:cstheme="minorHAnsi"/>
                <w:b w:val="0"/>
                <w:color w:val="404040"/>
                <w:sz w:val="22"/>
                <w:szCs w:val="22"/>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3E3A00" w:rsidRPr="00461E9E" w:rsidRDefault="003E3A00" w:rsidP="003E3A00">
            <w:pPr>
              <w:rPr>
                <w:rFonts w:cstheme="minorHAnsi"/>
                <w:color w:val="404040"/>
              </w:rPr>
            </w:pPr>
            <w:r w:rsidRPr="00461E9E">
              <w:rPr>
                <w:rFonts w:cstheme="minorHAnsi"/>
                <w:color w:val="404040"/>
              </w:rPr>
              <w:t>Marcelo Petrucci</w:t>
            </w:r>
          </w:p>
        </w:tc>
        <w:tc>
          <w:tcPr>
            <w:tcW w:w="2412" w:type="dxa"/>
            <w:tcBorders>
              <w:top w:val="single" w:sz="4" w:space="0" w:color="595959"/>
              <w:left w:val="single" w:sz="4" w:space="0" w:color="595959"/>
              <w:bottom w:val="single" w:sz="4" w:space="0" w:color="595959"/>
            </w:tcBorders>
            <w:shd w:val="clear" w:color="auto" w:fill="auto"/>
            <w:vAlign w:val="center"/>
          </w:tcPr>
          <w:p w:rsidR="003E3A00" w:rsidRPr="00461E9E" w:rsidRDefault="003E3A00" w:rsidP="003E3A00">
            <w:pPr>
              <w:rPr>
                <w:rFonts w:cstheme="minorHAnsi"/>
                <w:color w:val="404040"/>
              </w:rPr>
            </w:pPr>
            <w:r w:rsidRPr="00461E9E">
              <w:rPr>
                <w:rFonts w:cstheme="minorHAnsi"/>
                <w:color w:val="404040"/>
              </w:rPr>
              <w:t>Coordenador CED-CAU/RS</w:t>
            </w:r>
          </w:p>
        </w:tc>
      </w:tr>
      <w:tr w:rsidR="003E3A00" w:rsidRPr="00461E9E" w:rsidTr="00A267D3">
        <w:trPr>
          <w:trHeight w:val="360"/>
          <w:jc w:val="center"/>
        </w:trPr>
        <w:tc>
          <w:tcPr>
            <w:tcW w:w="2559" w:type="dxa"/>
            <w:tcBorders>
              <w:right w:val="single" w:sz="4" w:space="0" w:color="595959"/>
            </w:tcBorders>
            <w:shd w:val="clear" w:color="auto" w:fill="F3F3F3"/>
            <w:vAlign w:val="center"/>
          </w:tcPr>
          <w:p w:rsidR="003E3A00" w:rsidRPr="00461E9E" w:rsidRDefault="003E3A00" w:rsidP="003E3A00">
            <w:pPr>
              <w:pStyle w:val="Cabealhocomtodasemmaisculas"/>
              <w:ind w:right="-168"/>
              <w:rPr>
                <w:rFonts w:asciiTheme="minorHAnsi" w:hAnsiTheme="minorHAnsi" w:cstheme="minorHAnsi"/>
                <w:b w:val="0"/>
                <w:color w:val="404040"/>
                <w:sz w:val="22"/>
                <w:szCs w:val="22"/>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3E3A00" w:rsidRPr="00461E9E" w:rsidRDefault="003E3A00" w:rsidP="003E3A00">
            <w:pPr>
              <w:rPr>
                <w:rFonts w:cstheme="minorHAnsi"/>
                <w:color w:val="404040"/>
              </w:rPr>
            </w:pPr>
            <w:r w:rsidRPr="00461E9E">
              <w:rPr>
                <w:rFonts w:cstheme="minorHAnsi"/>
                <w:color w:val="404040"/>
              </w:rPr>
              <w:t>Fausto Henrique Steffen</w:t>
            </w:r>
          </w:p>
        </w:tc>
        <w:tc>
          <w:tcPr>
            <w:tcW w:w="2412" w:type="dxa"/>
            <w:tcBorders>
              <w:top w:val="single" w:sz="4" w:space="0" w:color="595959"/>
              <w:left w:val="single" w:sz="4" w:space="0" w:color="595959"/>
              <w:bottom w:val="single" w:sz="4" w:space="0" w:color="595959"/>
            </w:tcBorders>
            <w:shd w:val="clear" w:color="auto" w:fill="auto"/>
            <w:vAlign w:val="center"/>
          </w:tcPr>
          <w:p w:rsidR="003E3A00" w:rsidRPr="00461E9E" w:rsidRDefault="003E3A00" w:rsidP="003E3A00">
            <w:pPr>
              <w:rPr>
                <w:rFonts w:cstheme="minorHAnsi"/>
                <w:color w:val="404040"/>
              </w:rPr>
            </w:pPr>
            <w:r w:rsidRPr="00461E9E">
              <w:rPr>
                <w:rFonts w:cstheme="minorHAnsi"/>
                <w:color w:val="404040"/>
              </w:rPr>
              <w:t xml:space="preserve">Coordenador Adjunto CPF-CAU/RS </w:t>
            </w:r>
          </w:p>
        </w:tc>
      </w:tr>
      <w:tr w:rsidR="003E3A00" w:rsidRPr="00461E9E" w:rsidTr="004B401D">
        <w:trPr>
          <w:trHeight w:val="360"/>
          <w:jc w:val="center"/>
        </w:trPr>
        <w:tc>
          <w:tcPr>
            <w:tcW w:w="2559" w:type="dxa"/>
            <w:tcBorders>
              <w:right w:val="single" w:sz="4" w:space="0" w:color="595959"/>
            </w:tcBorders>
            <w:shd w:val="clear" w:color="auto" w:fill="F3F3F3"/>
            <w:vAlign w:val="center"/>
          </w:tcPr>
          <w:p w:rsidR="003E3A00" w:rsidRPr="00461E9E" w:rsidRDefault="003E3A00" w:rsidP="003E3A00">
            <w:pPr>
              <w:pStyle w:val="Cabealhocomtodasemmaisculas"/>
              <w:ind w:right="-168"/>
              <w:rPr>
                <w:rFonts w:asciiTheme="minorHAnsi" w:hAnsiTheme="minorHAnsi" w:cstheme="minorHAnsi"/>
                <w:b w:val="0"/>
                <w:color w:val="404040"/>
                <w:sz w:val="22"/>
                <w:szCs w:val="22"/>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3E3A00" w:rsidRPr="00461E9E" w:rsidRDefault="003E3A00" w:rsidP="003E3A00">
            <w:pPr>
              <w:rPr>
                <w:rFonts w:cstheme="minorHAnsi"/>
                <w:color w:val="404040"/>
              </w:rPr>
            </w:pPr>
            <w:r w:rsidRPr="00461E9E">
              <w:rPr>
                <w:rFonts w:cstheme="minorHAnsi"/>
                <w:color w:val="404040"/>
              </w:rPr>
              <w:t>Rosana Oppitz</w:t>
            </w:r>
          </w:p>
        </w:tc>
        <w:tc>
          <w:tcPr>
            <w:tcW w:w="2412" w:type="dxa"/>
            <w:tcBorders>
              <w:top w:val="single" w:sz="4" w:space="0" w:color="595959"/>
              <w:left w:val="single" w:sz="4" w:space="0" w:color="595959"/>
              <w:bottom w:val="single" w:sz="4" w:space="0" w:color="595959"/>
            </w:tcBorders>
            <w:shd w:val="clear" w:color="auto" w:fill="auto"/>
            <w:vAlign w:val="center"/>
          </w:tcPr>
          <w:p w:rsidR="003E3A00" w:rsidRPr="00461E9E" w:rsidRDefault="003E3A00" w:rsidP="003E3A00">
            <w:pPr>
              <w:rPr>
                <w:rFonts w:cstheme="minorHAnsi"/>
                <w:color w:val="404040"/>
              </w:rPr>
            </w:pPr>
            <w:r w:rsidRPr="00461E9E">
              <w:rPr>
                <w:rFonts w:cstheme="minorHAnsi"/>
                <w:color w:val="404040"/>
              </w:rPr>
              <w:t>Coordenadora Adjunta CEP-CAU/RS</w:t>
            </w:r>
          </w:p>
        </w:tc>
      </w:tr>
    </w:tbl>
    <w:p w:rsidR="00A267D3" w:rsidRPr="00461E9E" w:rsidRDefault="00A267D3" w:rsidP="004A248B">
      <w:pPr>
        <w:numPr>
          <w:ilvl w:val="0"/>
          <w:numId w:val="1"/>
        </w:numPr>
        <w:shd w:val="clear" w:color="auto" w:fill="D9D9D9"/>
        <w:spacing w:before="120" w:after="120" w:line="240" w:lineRule="auto"/>
        <w:rPr>
          <w:rFonts w:eastAsia="MS Mincho" w:cstheme="minorHAnsi"/>
          <w:smallCaps/>
          <w14:shadow w14:blurRad="50800" w14:dist="38100" w14:dir="2700000" w14:sx="100000" w14:sy="100000" w14:kx="0" w14:ky="0" w14:algn="tl">
            <w14:srgbClr w14:val="000000">
              <w14:alpha w14:val="60000"/>
            </w14:srgbClr>
          </w14:shadow>
        </w:rPr>
      </w:pPr>
      <w:r w:rsidRPr="00461E9E">
        <w:rPr>
          <w:rFonts w:eastAsia="MS Mincho" w:cstheme="minorHAnsi"/>
          <w:smallCaps/>
        </w:rPr>
        <w:t>Roteiro dos Trabalhos</w:t>
      </w:r>
      <w:r w:rsidRPr="00461E9E">
        <w:rPr>
          <w:rFonts w:eastAsia="MS Mincho" w:cstheme="minorHAnsi"/>
          <w:smallCaps/>
          <w14:shadow w14:blurRad="50800" w14:dist="38100" w14:dir="2700000" w14:sx="100000" w14:sy="100000" w14:kx="0" w14:ky="0" w14:algn="tl">
            <w14:srgbClr w14:val="000000">
              <w14:alpha w14:val="60000"/>
            </w14:srgbClr>
          </w14:shadow>
        </w:rPr>
        <w:t>:</w:t>
      </w:r>
    </w:p>
    <w:p w:rsidR="00CE3E5D" w:rsidRPr="00461E9E" w:rsidRDefault="00CE3E5D" w:rsidP="004A248B">
      <w:pPr>
        <w:pStyle w:val="PargrafodaLista"/>
        <w:numPr>
          <w:ilvl w:val="0"/>
          <w:numId w:val="3"/>
        </w:numPr>
        <w:shd w:val="clear" w:color="auto" w:fill="FFFFFF"/>
        <w:rPr>
          <w:rFonts w:cstheme="minorHAnsi"/>
          <w:b/>
        </w:rPr>
      </w:pPr>
      <w:r w:rsidRPr="00461E9E">
        <w:rPr>
          <w:rFonts w:cstheme="minorHAnsi"/>
          <w:b/>
        </w:rPr>
        <w:t>Verificação da Pauta;</w:t>
      </w:r>
    </w:p>
    <w:p w:rsidR="00CE3E5D" w:rsidRPr="00461E9E" w:rsidRDefault="008C0A19" w:rsidP="004A248B">
      <w:pPr>
        <w:pStyle w:val="PargrafodaLista"/>
        <w:numPr>
          <w:ilvl w:val="0"/>
          <w:numId w:val="3"/>
        </w:numPr>
        <w:shd w:val="clear" w:color="auto" w:fill="FFFFFF"/>
        <w:rPr>
          <w:rFonts w:cstheme="minorHAnsi"/>
          <w:b/>
        </w:rPr>
      </w:pPr>
      <w:r w:rsidRPr="00461E9E">
        <w:rPr>
          <w:rFonts w:cstheme="minorHAnsi"/>
          <w:b/>
        </w:rPr>
        <w:t>Informes</w:t>
      </w:r>
      <w:r w:rsidR="00CE3E5D" w:rsidRPr="00461E9E">
        <w:rPr>
          <w:rFonts w:cstheme="minorHAnsi"/>
          <w:b/>
        </w:rPr>
        <w:t xml:space="preserve"> da Presidência;</w:t>
      </w:r>
    </w:p>
    <w:p w:rsidR="00CE3E5D" w:rsidRPr="00461E9E" w:rsidRDefault="00CE3E5D" w:rsidP="004A248B">
      <w:pPr>
        <w:pStyle w:val="PargrafodaLista"/>
        <w:numPr>
          <w:ilvl w:val="0"/>
          <w:numId w:val="3"/>
        </w:numPr>
        <w:shd w:val="clear" w:color="auto" w:fill="FFFFFF"/>
        <w:rPr>
          <w:rFonts w:cstheme="minorHAnsi"/>
          <w:b/>
        </w:rPr>
      </w:pPr>
      <w:r w:rsidRPr="00461E9E">
        <w:rPr>
          <w:rFonts w:cstheme="minorHAnsi"/>
          <w:b/>
        </w:rPr>
        <w:t>Comunicações dos coordenadores:</w:t>
      </w:r>
    </w:p>
    <w:p w:rsidR="00CE3E5D" w:rsidRPr="00461E9E" w:rsidRDefault="00B11D89" w:rsidP="004A248B">
      <w:pPr>
        <w:pStyle w:val="PargrafodaLista"/>
        <w:numPr>
          <w:ilvl w:val="0"/>
          <w:numId w:val="3"/>
        </w:numPr>
        <w:shd w:val="clear" w:color="auto" w:fill="FFFFFF"/>
        <w:rPr>
          <w:rFonts w:cstheme="minorHAnsi"/>
          <w:b/>
        </w:rPr>
      </w:pPr>
      <w:r w:rsidRPr="00461E9E">
        <w:rPr>
          <w:rFonts w:cstheme="minorHAnsi"/>
          <w:b/>
        </w:rPr>
        <w:t>Aprovação da súmula da 107</w:t>
      </w:r>
      <w:r w:rsidR="00CE3E5D" w:rsidRPr="00461E9E">
        <w:rPr>
          <w:rFonts w:cstheme="minorHAnsi"/>
          <w:b/>
        </w:rPr>
        <w:t>ª Reunião do Conselho Diretor;</w:t>
      </w:r>
    </w:p>
    <w:p w:rsidR="00A267D3" w:rsidRPr="00461E9E" w:rsidRDefault="00835B3C" w:rsidP="004A248B">
      <w:pPr>
        <w:numPr>
          <w:ilvl w:val="0"/>
          <w:numId w:val="1"/>
        </w:numPr>
        <w:shd w:val="clear" w:color="auto" w:fill="D9D9D9"/>
        <w:spacing w:before="120" w:after="120" w:line="240" w:lineRule="auto"/>
        <w:rPr>
          <w:rFonts w:eastAsia="MS Mincho" w:cstheme="minorHAnsi"/>
          <w:smallCaps/>
        </w:rPr>
      </w:pPr>
      <w:r w:rsidRPr="00461E9E">
        <w:rPr>
          <w:rFonts w:eastAsia="MS Mincho" w:cstheme="minorHAnsi"/>
          <w:smallCaps/>
        </w:rPr>
        <w:lastRenderedPageBreak/>
        <w:t>Informes da Presidência</w:t>
      </w:r>
      <w:r w:rsidR="00A267D3" w:rsidRPr="00461E9E">
        <w:rPr>
          <w:rFonts w:eastAsia="MS Mincho" w:cstheme="minorHAnsi"/>
          <w:smallCaps/>
        </w:rPr>
        <w:t xml:space="preserve"> </w:t>
      </w:r>
    </w:p>
    <w:tbl>
      <w:tblPr>
        <w:tblW w:w="0" w:type="auto"/>
        <w:tblLook w:val="04A0" w:firstRow="1" w:lastRow="0" w:firstColumn="1" w:lastColumn="0" w:noHBand="0" w:noVBand="1"/>
      </w:tblPr>
      <w:tblGrid>
        <w:gridCol w:w="485"/>
        <w:gridCol w:w="1910"/>
        <w:gridCol w:w="7044"/>
      </w:tblGrid>
      <w:tr w:rsidR="00A267D3" w:rsidRPr="00461E9E" w:rsidTr="004B401D">
        <w:tc>
          <w:tcPr>
            <w:tcW w:w="485" w:type="dxa"/>
            <w:vMerge w:val="restart"/>
            <w:tcBorders>
              <w:top w:val="single" w:sz="12" w:space="0" w:color="7F7F7F"/>
            </w:tcBorders>
            <w:shd w:val="clear" w:color="auto" w:fill="D9D9D9"/>
            <w:vAlign w:val="center"/>
          </w:tcPr>
          <w:p w:rsidR="00A267D3" w:rsidRPr="00461E9E" w:rsidRDefault="00A267D3" w:rsidP="004B401D">
            <w:pPr>
              <w:rPr>
                <w:rFonts w:cstheme="minorHAnsi"/>
                <w:b/>
                <w:i/>
                <w:color w:val="595959"/>
              </w:rPr>
            </w:pPr>
            <w:r w:rsidRPr="00461E9E">
              <w:rPr>
                <w:rFonts w:cstheme="minorHAnsi"/>
                <w:b/>
                <w:i/>
                <w:color w:val="595959"/>
              </w:rPr>
              <w:t>1</w:t>
            </w:r>
          </w:p>
        </w:tc>
        <w:tc>
          <w:tcPr>
            <w:tcW w:w="1760" w:type="dxa"/>
            <w:tcBorders>
              <w:top w:val="single" w:sz="12" w:space="0" w:color="7F7F7F"/>
              <w:bottom w:val="single" w:sz="2" w:space="0" w:color="7F7F7F"/>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Matéria</w:t>
            </w:r>
          </w:p>
        </w:tc>
        <w:tc>
          <w:tcPr>
            <w:tcW w:w="7044" w:type="dxa"/>
            <w:tcBorders>
              <w:top w:val="single" w:sz="12" w:space="0" w:color="7F7F7F"/>
              <w:bottom w:val="single" w:sz="2" w:space="0" w:color="7F7F7F"/>
            </w:tcBorders>
            <w:shd w:val="clear" w:color="auto" w:fill="auto"/>
            <w:vAlign w:val="center"/>
          </w:tcPr>
          <w:p w:rsidR="00A267D3" w:rsidRPr="00461E9E" w:rsidRDefault="00724B0C" w:rsidP="008E2A84">
            <w:pPr>
              <w:pStyle w:val="PargrafodaLista"/>
              <w:numPr>
                <w:ilvl w:val="1"/>
                <w:numId w:val="15"/>
              </w:numPr>
              <w:shd w:val="clear" w:color="auto" w:fill="FFFFFF"/>
              <w:spacing w:after="0" w:line="360" w:lineRule="auto"/>
              <w:rPr>
                <w:rFonts w:cstheme="minorHAnsi"/>
              </w:rPr>
            </w:pPr>
            <w:r w:rsidRPr="00461E9E">
              <w:rPr>
                <w:rFonts w:cstheme="minorHAnsi"/>
              </w:rPr>
              <w:t>Informe sobre participação em eventos/reuniões:</w:t>
            </w:r>
          </w:p>
        </w:tc>
      </w:tr>
      <w:tr w:rsidR="00A267D3" w:rsidRPr="00461E9E" w:rsidTr="004B401D">
        <w:tc>
          <w:tcPr>
            <w:tcW w:w="485" w:type="dxa"/>
            <w:vMerge/>
            <w:shd w:val="clear" w:color="auto" w:fill="D9D9D9"/>
            <w:vAlign w:val="center"/>
          </w:tcPr>
          <w:p w:rsidR="00A267D3" w:rsidRPr="00461E9E" w:rsidRDefault="00A267D3" w:rsidP="004B401D">
            <w:pPr>
              <w:rPr>
                <w:rFonts w:cstheme="minorHAnsi"/>
                <w:b/>
                <w:color w:val="595959"/>
              </w:rPr>
            </w:pPr>
          </w:p>
        </w:tc>
        <w:tc>
          <w:tcPr>
            <w:tcW w:w="1760" w:type="dxa"/>
            <w:tcBorders>
              <w:top w:val="single" w:sz="2" w:space="0" w:color="7F7F7F"/>
              <w:bottom w:val="single" w:sz="2" w:space="0" w:color="7F7F7F"/>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 xml:space="preserve">Relator </w:t>
            </w:r>
          </w:p>
        </w:tc>
        <w:tc>
          <w:tcPr>
            <w:tcW w:w="7044" w:type="dxa"/>
            <w:tcBorders>
              <w:top w:val="single" w:sz="2" w:space="0" w:color="7F7F7F"/>
              <w:bottom w:val="single" w:sz="2" w:space="0" w:color="7F7F7F"/>
            </w:tcBorders>
            <w:shd w:val="clear" w:color="auto" w:fill="auto"/>
            <w:vAlign w:val="center"/>
          </w:tcPr>
          <w:p w:rsidR="00A267D3" w:rsidRPr="00461E9E" w:rsidRDefault="00724B0C" w:rsidP="007F0DE6">
            <w:pPr>
              <w:rPr>
                <w:rFonts w:cstheme="minorHAnsi"/>
              </w:rPr>
            </w:pPr>
            <w:r w:rsidRPr="00461E9E">
              <w:rPr>
                <w:rFonts w:cstheme="minorHAnsi"/>
              </w:rPr>
              <w:t>Presidente Joaquim Haas</w:t>
            </w:r>
          </w:p>
        </w:tc>
      </w:tr>
      <w:tr w:rsidR="00A267D3" w:rsidRPr="00461E9E" w:rsidTr="004B401D">
        <w:tc>
          <w:tcPr>
            <w:tcW w:w="485" w:type="dxa"/>
            <w:vMerge/>
            <w:shd w:val="clear" w:color="auto" w:fill="D9D9D9"/>
            <w:vAlign w:val="center"/>
          </w:tcPr>
          <w:p w:rsidR="00A267D3" w:rsidRPr="00461E9E" w:rsidRDefault="00A267D3" w:rsidP="004B401D">
            <w:pPr>
              <w:rPr>
                <w:rFonts w:cstheme="minorHAnsi"/>
                <w:b/>
                <w:color w:val="595959"/>
                <w:highlight w:val="yellow"/>
              </w:rPr>
            </w:pPr>
          </w:p>
        </w:tc>
        <w:tc>
          <w:tcPr>
            <w:tcW w:w="1760" w:type="dxa"/>
            <w:tcBorders>
              <w:top w:val="single" w:sz="2" w:space="0" w:color="7F7F7F"/>
              <w:bottom w:val="single" w:sz="2" w:space="0" w:color="7F7F7F"/>
            </w:tcBorders>
            <w:shd w:val="clear" w:color="auto" w:fill="D9D9D9"/>
            <w:vAlign w:val="center"/>
          </w:tcPr>
          <w:p w:rsidR="00A267D3" w:rsidRPr="00461E9E" w:rsidRDefault="00A267D3" w:rsidP="004B401D">
            <w:pPr>
              <w:rPr>
                <w:rFonts w:cstheme="minorHAnsi"/>
                <w:b/>
                <w:color w:val="595959"/>
                <w:highlight w:val="yellow"/>
              </w:rPr>
            </w:pPr>
            <w:r w:rsidRPr="00461E9E">
              <w:rPr>
                <w:rFonts w:cstheme="minorHAnsi"/>
                <w:b/>
                <w:color w:val="595959"/>
              </w:rPr>
              <w:t>Exposição</w:t>
            </w:r>
          </w:p>
        </w:tc>
        <w:tc>
          <w:tcPr>
            <w:tcW w:w="7044" w:type="dxa"/>
            <w:tcBorders>
              <w:top w:val="single" w:sz="2" w:space="0" w:color="7F7F7F"/>
              <w:bottom w:val="single" w:sz="2" w:space="0" w:color="7F7F7F"/>
            </w:tcBorders>
            <w:shd w:val="clear" w:color="auto" w:fill="auto"/>
            <w:vAlign w:val="center"/>
          </w:tcPr>
          <w:p w:rsidR="00724B0C" w:rsidRPr="00461E9E" w:rsidRDefault="00724B0C" w:rsidP="00724B0C">
            <w:pPr>
              <w:pStyle w:val="PargrafodaLista"/>
              <w:numPr>
                <w:ilvl w:val="2"/>
                <w:numId w:val="6"/>
              </w:numPr>
              <w:shd w:val="clear" w:color="auto" w:fill="FFFFFF"/>
              <w:spacing w:after="0" w:line="360" w:lineRule="auto"/>
              <w:rPr>
                <w:rFonts w:cstheme="minorHAnsi"/>
              </w:rPr>
            </w:pPr>
            <w:r w:rsidRPr="00461E9E">
              <w:rPr>
                <w:rFonts w:cstheme="minorHAnsi"/>
              </w:rPr>
              <w:t>Participação em Reunião CG-CSC em Brasília:</w:t>
            </w:r>
          </w:p>
          <w:p w:rsidR="00724B0C" w:rsidRPr="00461E9E" w:rsidRDefault="00724B0C" w:rsidP="00724B0C">
            <w:pPr>
              <w:shd w:val="clear" w:color="auto" w:fill="FFFFFF"/>
              <w:spacing w:line="360" w:lineRule="auto"/>
              <w:jc w:val="both"/>
              <w:rPr>
                <w:rFonts w:cstheme="minorHAnsi"/>
              </w:rPr>
            </w:pPr>
            <w:r w:rsidRPr="00461E9E">
              <w:rPr>
                <w:rFonts w:cstheme="minorHAnsi"/>
              </w:rPr>
              <w:t xml:space="preserve">O presidente relata acerca de sua participação na referida reunião, na qual foram tratados assuntos acerca da aquisição de ferramenta de CRM, além de SISCAF. Na próxima semana deverão haver mais encaminhamentos. </w:t>
            </w:r>
          </w:p>
          <w:p w:rsidR="00724B0C" w:rsidRPr="00461E9E" w:rsidRDefault="00724B0C" w:rsidP="00724B0C">
            <w:pPr>
              <w:pStyle w:val="PargrafodaLista"/>
              <w:numPr>
                <w:ilvl w:val="2"/>
                <w:numId w:val="6"/>
              </w:numPr>
              <w:shd w:val="clear" w:color="auto" w:fill="FFFFFF"/>
              <w:spacing w:after="0" w:line="360" w:lineRule="auto"/>
              <w:rPr>
                <w:rFonts w:cstheme="minorHAnsi"/>
              </w:rPr>
            </w:pPr>
            <w:r w:rsidRPr="00461E9E">
              <w:rPr>
                <w:rFonts w:cstheme="minorHAnsi"/>
              </w:rPr>
              <w:t>Encontros CAU/RS: Pelotas e Santana do Livramento;</w:t>
            </w:r>
          </w:p>
          <w:p w:rsidR="00724B0C" w:rsidRPr="00461E9E" w:rsidRDefault="00724B0C" w:rsidP="00724B0C">
            <w:pPr>
              <w:shd w:val="clear" w:color="auto" w:fill="FFFFFF"/>
              <w:spacing w:line="360" w:lineRule="auto"/>
              <w:jc w:val="both"/>
              <w:rPr>
                <w:rFonts w:cstheme="minorHAnsi"/>
              </w:rPr>
            </w:pPr>
            <w:r w:rsidRPr="00461E9E">
              <w:rPr>
                <w:rFonts w:cstheme="minorHAnsi"/>
              </w:rPr>
              <w:t xml:space="preserve">O presidente comenta acerca da grande adesão de arquitetos e estudantes nos eventos realizados na semana passada em Pelotas e ontem em Santana do Livramento.   </w:t>
            </w:r>
          </w:p>
          <w:p w:rsidR="00724B0C" w:rsidRPr="00461E9E" w:rsidRDefault="00724B0C" w:rsidP="00724B0C">
            <w:pPr>
              <w:shd w:val="clear" w:color="auto" w:fill="FFFFFF"/>
              <w:spacing w:line="360" w:lineRule="auto"/>
              <w:jc w:val="both"/>
              <w:rPr>
                <w:rFonts w:cstheme="minorHAnsi"/>
              </w:rPr>
            </w:pPr>
            <w:r w:rsidRPr="00461E9E">
              <w:rPr>
                <w:rFonts w:cstheme="minorHAnsi"/>
              </w:rPr>
              <w:t xml:space="preserve">Todos comentam acerca da qualidade dos eventos e referem apontamentos quanto a melhoria dos mesmos. O conselheiro Marcelo salienta que as apresentações não devem vir com imagens rígidas, o modelo de </w:t>
            </w:r>
            <w:r w:rsidRPr="00461E9E">
              <w:rPr>
                <w:rFonts w:cstheme="minorHAnsi"/>
                <w:i/>
              </w:rPr>
              <w:t>power point</w:t>
            </w:r>
            <w:r w:rsidRPr="00461E9E">
              <w:rPr>
                <w:rFonts w:cstheme="minorHAnsi"/>
              </w:rPr>
              <w:t xml:space="preserve"> deve vir sem imagens, somente com logos e o modelo padrão, imagens de fundo não devem ser sempre as mesmas, chamando mais atenção do que o próprio texto. O Assessor Eduardo Bimbi relata que em acordo com o Presidente Joaquim, ficou estabelecido que a partir deste momento, a organização e tudo o que envolve os Encontros do CAU/RS, serão tratados pela Assessoria de Comunicação, de modo a centralizar e possibilitar uma melhor fluidez do assunto. </w:t>
            </w:r>
          </w:p>
          <w:p w:rsidR="0066463D" w:rsidRPr="00461E9E" w:rsidRDefault="00724B0C" w:rsidP="00724B0C">
            <w:pPr>
              <w:shd w:val="clear" w:color="auto" w:fill="FFFFFF"/>
              <w:spacing w:line="360" w:lineRule="auto"/>
              <w:jc w:val="both"/>
              <w:rPr>
                <w:rFonts w:cstheme="minorHAnsi"/>
              </w:rPr>
            </w:pPr>
            <w:r w:rsidRPr="00461E9E">
              <w:rPr>
                <w:rFonts w:cstheme="minorHAnsi"/>
              </w:rPr>
              <w:t>O conselheiro Rinaldo comenta acerca de sua participação, na terça-feira, 11, do seminário “Como transformar cidades brasileiras em Smart Cities?”. O evento, promovido pela Imed, reuniu no Teatro do CIEE, na Capital, convidados nacionais e internacionais que trocaram experiências sobre os desafios e possibilidades das cidades inteligentes. Salienta a presença do arquiteto idealizador de projetos urbanísticos em Barcelona que são referências mundiais, Carles Llop e do comunicador social de Medelin (Colômbia) e palestrante em gestão pública, Jorge Melguizo. Sugere que o CAU/RS convite o segundo para o “Encontro” de Porto Alegre, para tratar sobre assistência técnica. O referido conselheiro solicita receber o manual de comunicação do CAU/RS.</w:t>
            </w:r>
          </w:p>
        </w:tc>
      </w:tr>
      <w:tr w:rsidR="00A267D3" w:rsidRPr="00461E9E" w:rsidTr="004B401D">
        <w:tc>
          <w:tcPr>
            <w:tcW w:w="485" w:type="dxa"/>
            <w:vMerge/>
            <w:tcBorders>
              <w:bottom w:val="single" w:sz="12" w:space="0" w:color="7F7F7F"/>
            </w:tcBorders>
            <w:shd w:val="clear" w:color="auto" w:fill="D9D9D9"/>
            <w:vAlign w:val="center"/>
          </w:tcPr>
          <w:p w:rsidR="00A267D3" w:rsidRPr="00461E9E" w:rsidRDefault="00A267D3" w:rsidP="004B401D">
            <w:pPr>
              <w:rPr>
                <w:rFonts w:cstheme="minorHAnsi"/>
                <w:b/>
                <w:color w:val="595959"/>
                <w:highlight w:val="yellow"/>
              </w:rPr>
            </w:pPr>
          </w:p>
        </w:tc>
        <w:tc>
          <w:tcPr>
            <w:tcW w:w="1760" w:type="dxa"/>
            <w:tcBorders>
              <w:top w:val="single" w:sz="2" w:space="0" w:color="7F7F7F"/>
              <w:bottom w:val="single" w:sz="12" w:space="0" w:color="7F7F7F"/>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Encaminhamentos</w:t>
            </w:r>
          </w:p>
        </w:tc>
        <w:tc>
          <w:tcPr>
            <w:tcW w:w="7044" w:type="dxa"/>
            <w:tcBorders>
              <w:top w:val="single" w:sz="2" w:space="0" w:color="7F7F7F"/>
              <w:bottom w:val="single" w:sz="12" w:space="0" w:color="7F7F7F"/>
            </w:tcBorders>
            <w:shd w:val="clear" w:color="auto" w:fill="auto"/>
            <w:vAlign w:val="center"/>
          </w:tcPr>
          <w:p w:rsidR="00A267D3" w:rsidRPr="00461E9E" w:rsidRDefault="00724B0C" w:rsidP="00724B0C">
            <w:pPr>
              <w:rPr>
                <w:rFonts w:cstheme="minorHAnsi"/>
                <w:highlight w:val="yellow"/>
              </w:rPr>
            </w:pPr>
            <w:r w:rsidRPr="00461E9E">
              <w:rPr>
                <w:rFonts w:cstheme="minorHAnsi"/>
              </w:rPr>
              <w:t>O conselheiro Rinaldo solicita receber o manual de comunicação do CAU/RS.</w:t>
            </w:r>
          </w:p>
        </w:tc>
      </w:tr>
    </w:tbl>
    <w:p w:rsidR="00A267D3" w:rsidRPr="00461E9E" w:rsidRDefault="00A267D3" w:rsidP="00A267D3">
      <w:pPr>
        <w:tabs>
          <w:tab w:val="left" w:pos="488"/>
          <w:tab w:val="left" w:pos="2260"/>
        </w:tabs>
        <w:rPr>
          <w:rFonts w:cstheme="minorHAnsi"/>
          <w:b/>
          <w:color w:val="595959"/>
        </w:rPr>
      </w:pPr>
      <w:r w:rsidRPr="00461E9E">
        <w:rPr>
          <w:rFonts w:cstheme="minorHAnsi"/>
          <w:b/>
          <w:i/>
          <w:color w:val="595959"/>
        </w:rPr>
        <w:tab/>
      </w:r>
      <w:r w:rsidRPr="00461E9E">
        <w:rPr>
          <w:rFonts w:cstheme="minorHAnsi"/>
          <w:b/>
          <w:color w:val="595959"/>
        </w:rPr>
        <w:tab/>
      </w:r>
    </w:p>
    <w:tbl>
      <w:tblPr>
        <w:tblW w:w="0" w:type="auto"/>
        <w:tblLook w:val="04A0" w:firstRow="1" w:lastRow="0" w:firstColumn="1" w:lastColumn="0" w:noHBand="0" w:noVBand="1"/>
      </w:tblPr>
      <w:tblGrid>
        <w:gridCol w:w="485"/>
        <w:gridCol w:w="1910"/>
        <w:gridCol w:w="7044"/>
      </w:tblGrid>
      <w:tr w:rsidR="00A267D3" w:rsidRPr="00461E9E" w:rsidTr="004B401D">
        <w:tc>
          <w:tcPr>
            <w:tcW w:w="485" w:type="dxa"/>
            <w:vMerge w:val="restart"/>
            <w:tcBorders>
              <w:top w:val="single" w:sz="12" w:space="0" w:color="7F7F7F"/>
            </w:tcBorders>
            <w:shd w:val="clear" w:color="auto" w:fill="D9D9D9"/>
            <w:vAlign w:val="center"/>
          </w:tcPr>
          <w:p w:rsidR="00A267D3" w:rsidRPr="00461E9E" w:rsidRDefault="00A267D3" w:rsidP="004B401D">
            <w:pPr>
              <w:rPr>
                <w:rFonts w:cstheme="minorHAnsi"/>
                <w:b/>
                <w:i/>
                <w:color w:val="595959"/>
              </w:rPr>
            </w:pPr>
          </w:p>
        </w:tc>
        <w:tc>
          <w:tcPr>
            <w:tcW w:w="1760" w:type="dxa"/>
            <w:tcBorders>
              <w:top w:val="single" w:sz="12" w:space="0" w:color="7F7F7F"/>
              <w:bottom w:val="single" w:sz="2" w:space="0" w:color="7F7F7F"/>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Matéria</w:t>
            </w:r>
          </w:p>
        </w:tc>
        <w:tc>
          <w:tcPr>
            <w:tcW w:w="7044" w:type="dxa"/>
            <w:tcBorders>
              <w:top w:val="single" w:sz="12" w:space="0" w:color="7F7F7F"/>
              <w:bottom w:val="single" w:sz="2" w:space="0" w:color="7F7F7F"/>
            </w:tcBorders>
            <w:shd w:val="clear" w:color="auto" w:fill="auto"/>
            <w:vAlign w:val="center"/>
          </w:tcPr>
          <w:p w:rsidR="00724B0C" w:rsidRPr="00461E9E" w:rsidRDefault="00724B0C" w:rsidP="008E2A84">
            <w:pPr>
              <w:pStyle w:val="PargrafodaLista"/>
              <w:numPr>
                <w:ilvl w:val="1"/>
                <w:numId w:val="6"/>
              </w:numPr>
              <w:rPr>
                <w:rFonts w:cstheme="minorHAnsi"/>
              </w:rPr>
            </w:pPr>
            <w:r w:rsidRPr="00461E9E">
              <w:rPr>
                <w:rFonts w:cstheme="minorHAnsi"/>
              </w:rPr>
              <w:t>Prestação de contas de Processos de Patrocínios – distribuição aos conselheiros:</w:t>
            </w:r>
          </w:p>
          <w:p w:rsidR="00A267D3" w:rsidRPr="00461E9E" w:rsidRDefault="00A267D3" w:rsidP="00724B0C">
            <w:pPr>
              <w:pStyle w:val="PargrafodaLista"/>
              <w:shd w:val="clear" w:color="auto" w:fill="FFFFFF"/>
              <w:spacing w:after="0" w:line="240" w:lineRule="auto"/>
              <w:ind w:left="1440"/>
              <w:rPr>
                <w:rFonts w:cstheme="minorHAnsi"/>
              </w:rPr>
            </w:pPr>
          </w:p>
        </w:tc>
      </w:tr>
      <w:tr w:rsidR="00A267D3" w:rsidRPr="00461E9E" w:rsidTr="004B401D">
        <w:tc>
          <w:tcPr>
            <w:tcW w:w="485" w:type="dxa"/>
            <w:vMerge/>
            <w:shd w:val="clear" w:color="auto" w:fill="D9D9D9"/>
            <w:vAlign w:val="center"/>
          </w:tcPr>
          <w:p w:rsidR="00A267D3" w:rsidRPr="00461E9E" w:rsidRDefault="00A267D3" w:rsidP="004B401D">
            <w:pPr>
              <w:rPr>
                <w:rFonts w:cstheme="minorHAnsi"/>
                <w:b/>
                <w:color w:val="595959"/>
              </w:rPr>
            </w:pPr>
          </w:p>
        </w:tc>
        <w:tc>
          <w:tcPr>
            <w:tcW w:w="1760" w:type="dxa"/>
            <w:tcBorders>
              <w:top w:val="single" w:sz="2" w:space="0" w:color="7F7F7F"/>
              <w:bottom w:val="single" w:sz="2" w:space="0" w:color="7F7F7F"/>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 xml:space="preserve">Relator </w:t>
            </w:r>
          </w:p>
        </w:tc>
        <w:tc>
          <w:tcPr>
            <w:tcW w:w="7044" w:type="dxa"/>
            <w:tcBorders>
              <w:top w:val="single" w:sz="2" w:space="0" w:color="7F7F7F"/>
              <w:bottom w:val="single" w:sz="2" w:space="0" w:color="7F7F7F"/>
            </w:tcBorders>
            <w:shd w:val="clear" w:color="auto" w:fill="auto"/>
            <w:vAlign w:val="center"/>
          </w:tcPr>
          <w:p w:rsidR="00A267D3" w:rsidRPr="00461E9E" w:rsidRDefault="007F0435" w:rsidP="007F0435">
            <w:pPr>
              <w:rPr>
                <w:rFonts w:cstheme="minorHAnsi"/>
              </w:rPr>
            </w:pPr>
            <w:r w:rsidRPr="00461E9E">
              <w:rPr>
                <w:rFonts w:cstheme="minorHAnsi"/>
              </w:rPr>
              <w:t>Presidente Joaquim Eduardo Vidal Haas</w:t>
            </w:r>
          </w:p>
        </w:tc>
      </w:tr>
      <w:tr w:rsidR="00A267D3" w:rsidRPr="00461E9E" w:rsidTr="004B401D">
        <w:tc>
          <w:tcPr>
            <w:tcW w:w="485" w:type="dxa"/>
            <w:vMerge/>
            <w:shd w:val="clear" w:color="auto" w:fill="D9D9D9"/>
            <w:vAlign w:val="center"/>
          </w:tcPr>
          <w:p w:rsidR="00A267D3" w:rsidRPr="00461E9E" w:rsidRDefault="00A267D3" w:rsidP="004B401D">
            <w:pPr>
              <w:rPr>
                <w:rFonts w:cstheme="minorHAnsi"/>
                <w:b/>
                <w:color w:val="595959"/>
              </w:rPr>
            </w:pPr>
          </w:p>
        </w:tc>
        <w:tc>
          <w:tcPr>
            <w:tcW w:w="1760" w:type="dxa"/>
            <w:tcBorders>
              <w:top w:val="single" w:sz="2" w:space="0" w:color="7F7F7F"/>
              <w:bottom w:val="single" w:sz="2" w:space="0" w:color="7F7F7F"/>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Exposição</w:t>
            </w:r>
          </w:p>
        </w:tc>
        <w:tc>
          <w:tcPr>
            <w:tcW w:w="7044" w:type="dxa"/>
            <w:tcBorders>
              <w:top w:val="single" w:sz="2" w:space="0" w:color="7F7F7F"/>
              <w:bottom w:val="single" w:sz="2" w:space="0" w:color="7F7F7F"/>
            </w:tcBorders>
            <w:shd w:val="clear" w:color="auto" w:fill="auto"/>
            <w:vAlign w:val="center"/>
          </w:tcPr>
          <w:p w:rsidR="008E2A84" w:rsidRPr="00461E9E" w:rsidRDefault="008E2A84" w:rsidP="008E2A84">
            <w:pPr>
              <w:shd w:val="clear" w:color="auto" w:fill="FFFFFF"/>
              <w:spacing w:after="0" w:line="360" w:lineRule="auto"/>
              <w:jc w:val="both"/>
              <w:rPr>
                <w:rFonts w:cstheme="minorHAnsi"/>
              </w:rPr>
            </w:pPr>
            <w:r w:rsidRPr="00461E9E">
              <w:rPr>
                <w:rFonts w:cstheme="minorHAnsi"/>
              </w:rPr>
              <w:t>Os processos são distribuídos da seguinte maneira, para relato e apresentação na próxima reunião do Conselho Diretor:</w:t>
            </w:r>
          </w:p>
          <w:p w:rsidR="008E2A84" w:rsidRPr="00461E9E" w:rsidRDefault="008E2A84" w:rsidP="008E2A84">
            <w:pPr>
              <w:shd w:val="clear" w:color="auto" w:fill="FFFFFF"/>
              <w:spacing w:after="0" w:line="360" w:lineRule="auto"/>
              <w:rPr>
                <w:rFonts w:cstheme="minorHAnsi"/>
              </w:rPr>
            </w:pPr>
            <w:r w:rsidRPr="00461E9E">
              <w:rPr>
                <w:rFonts w:cstheme="minorHAnsi"/>
              </w:rPr>
              <w:t>Processo 175/2015 – IAB/RS – Conselheiro Relator: Marcelo Petrucci;</w:t>
            </w:r>
          </w:p>
          <w:p w:rsidR="008E2A84" w:rsidRPr="00461E9E" w:rsidRDefault="008E2A84" w:rsidP="008E2A84">
            <w:pPr>
              <w:shd w:val="clear" w:color="auto" w:fill="FFFFFF"/>
              <w:spacing w:after="0" w:line="360" w:lineRule="auto"/>
              <w:rPr>
                <w:rFonts w:cstheme="minorHAnsi"/>
              </w:rPr>
            </w:pPr>
            <w:r w:rsidRPr="00461E9E">
              <w:rPr>
                <w:rFonts w:cstheme="minorHAnsi"/>
              </w:rPr>
              <w:t xml:space="preserve">Processo 043/2016 – IAB/RS – Conselheiro Relator: Marcelo Petrucci; </w:t>
            </w:r>
          </w:p>
          <w:p w:rsidR="008E2A84" w:rsidRPr="00461E9E" w:rsidRDefault="008E2A84" w:rsidP="008E2A84">
            <w:pPr>
              <w:shd w:val="clear" w:color="auto" w:fill="FFFFFF"/>
              <w:spacing w:after="0" w:line="360" w:lineRule="auto"/>
              <w:rPr>
                <w:rFonts w:cstheme="minorHAnsi"/>
              </w:rPr>
            </w:pPr>
            <w:r w:rsidRPr="00461E9E">
              <w:rPr>
                <w:rFonts w:cstheme="minorHAnsi"/>
              </w:rPr>
              <w:t>Processo 045/2016 – IAB/RS – Conselheiro Relator: Hermes Puricelli;</w:t>
            </w:r>
          </w:p>
          <w:p w:rsidR="008E2A84" w:rsidRPr="00461E9E" w:rsidRDefault="008E2A84" w:rsidP="008E2A84">
            <w:pPr>
              <w:shd w:val="clear" w:color="auto" w:fill="FFFFFF"/>
              <w:spacing w:after="0" w:line="360" w:lineRule="auto"/>
              <w:rPr>
                <w:rFonts w:cstheme="minorHAnsi"/>
              </w:rPr>
            </w:pPr>
            <w:r w:rsidRPr="00461E9E">
              <w:rPr>
                <w:rFonts w:cstheme="minorHAnsi"/>
              </w:rPr>
              <w:t>Processo 054/2016 – SAERGS – Conselheiro Relator: Fausto Steffen.</w:t>
            </w:r>
          </w:p>
          <w:p w:rsidR="006157F3" w:rsidRPr="00461E9E" w:rsidRDefault="006157F3" w:rsidP="006157F3">
            <w:pPr>
              <w:shd w:val="clear" w:color="auto" w:fill="FFFFFF"/>
              <w:spacing w:after="0" w:line="240" w:lineRule="auto"/>
              <w:rPr>
                <w:rFonts w:cstheme="minorHAnsi"/>
              </w:rPr>
            </w:pPr>
            <w:r w:rsidRPr="00461E9E">
              <w:rPr>
                <w:rFonts w:cstheme="minorHAnsi"/>
              </w:rPr>
              <w:t xml:space="preserve"> </w:t>
            </w:r>
          </w:p>
        </w:tc>
      </w:tr>
      <w:tr w:rsidR="00A267D3" w:rsidRPr="00461E9E" w:rsidTr="004B401D">
        <w:tc>
          <w:tcPr>
            <w:tcW w:w="485" w:type="dxa"/>
            <w:vMerge/>
            <w:tcBorders>
              <w:bottom w:val="single" w:sz="12" w:space="0" w:color="7F7F7F"/>
            </w:tcBorders>
            <w:shd w:val="clear" w:color="auto" w:fill="D9D9D9"/>
            <w:vAlign w:val="center"/>
          </w:tcPr>
          <w:p w:rsidR="00A267D3" w:rsidRPr="00461E9E" w:rsidRDefault="00A267D3" w:rsidP="004B401D">
            <w:pPr>
              <w:rPr>
                <w:rFonts w:cstheme="minorHAnsi"/>
                <w:b/>
                <w:color w:val="595959"/>
              </w:rPr>
            </w:pPr>
          </w:p>
        </w:tc>
        <w:tc>
          <w:tcPr>
            <w:tcW w:w="1760" w:type="dxa"/>
            <w:tcBorders>
              <w:top w:val="single" w:sz="2" w:space="0" w:color="7F7F7F"/>
              <w:bottom w:val="single" w:sz="12" w:space="0" w:color="7F7F7F"/>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Encaminhamentos</w:t>
            </w:r>
          </w:p>
        </w:tc>
        <w:tc>
          <w:tcPr>
            <w:tcW w:w="7044" w:type="dxa"/>
            <w:tcBorders>
              <w:top w:val="single" w:sz="2" w:space="0" w:color="7F7F7F"/>
              <w:bottom w:val="single" w:sz="12" w:space="0" w:color="7F7F7F"/>
            </w:tcBorders>
            <w:shd w:val="clear" w:color="auto" w:fill="auto"/>
            <w:vAlign w:val="center"/>
          </w:tcPr>
          <w:p w:rsidR="00A267D3" w:rsidRPr="00461E9E" w:rsidRDefault="008E2A84" w:rsidP="008E2A84">
            <w:pPr>
              <w:rPr>
                <w:rFonts w:cstheme="minorHAnsi"/>
              </w:rPr>
            </w:pPr>
            <w:r w:rsidRPr="00461E9E">
              <w:rPr>
                <w:rFonts w:cstheme="minorHAnsi"/>
              </w:rPr>
              <w:t>Os processos foram distribuídos aos</w:t>
            </w:r>
            <w:r w:rsidR="007B0572" w:rsidRPr="00461E9E">
              <w:rPr>
                <w:rFonts w:cstheme="minorHAnsi"/>
              </w:rPr>
              <w:t xml:space="preserve"> </w:t>
            </w:r>
            <w:r w:rsidRPr="00461E9E">
              <w:rPr>
                <w:rFonts w:cstheme="minorHAnsi"/>
              </w:rPr>
              <w:t>conselheiros, conforme informações acima.</w:t>
            </w:r>
            <w:r w:rsidR="007B0572" w:rsidRPr="00461E9E">
              <w:rPr>
                <w:rFonts w:cstheme="minorHAnsi"/>
              </w:rPr>
              <w:t xml:space="preserve"> </w:t>
            </w:r>
          </w:p>
        </w:tc>
      </w:tr>
    </w:tbl>
    <w:p w:rsidR="00A267D3" w:rsidRPr="00461E9E" w:rsidRDefault="00A267D3" w:rsidP="00A267D3">
      <w:pPr>
        <w:tabs>
          <w:tab w:val="left" w:pos="488"/>
          <w:tab w:val="left" w:pos="2260"/>
        </w:tabs>
        <w:rPr>
          <w:rFonts w:cstheme="minorHAnsi"/>
          <w:b/>
          <w:i/>
          <w:color w:val="595959"/>
        </w:rPr>
      </w:pPr>
    </w:p>
    <w:tbl>
      <w:tblPr>
        <w:tblW w:w="0" w:type="auto"/>
        <w:tblLook w:val="04A0" w:firstRow="1" w:lastRow="0" w:firstColumn="1" w:lastColumn="0" w:noHBand="0" w:noVBand="1"/>
      </w:tblPr>
      <w:tblGrid>
        <w:gridCol w:w="482"/>
        <w:gridCol w:w="2173"/>
        <w:gridCol w:w="6915"/>
      </w:tblGrid>
      <w:tr w:rsidR="008C0A19" w:rsidRPr="00461E9E" w:rsidTr="002C2783">
        <w:tc>
          <w:tcPr>
            <w:tcW w:w="482" w:type="dxa"/>
            <w:vMerge w:val="restart"/>
            <w:tcBorders>
              <w:top w:val="single" w:sz="12" w:space="0" w:color="7F7F7F"/>
            </w:tcBorders>
            <w:shd w:val="clear" w:color="auto" w:fill="D9D9D9"/>
            <w:vAlign w:val="center"/>
          </w:tcPr>
          <w:p w:rsidR="008C0A19" w:rsidRPr="00461E9E" w:rsidRDefault="008C0A19" w:rsidP="002C2783">
            <w:pPr>
              <w:rPr>
                <w:rFonts w:cstheme="minorHAnsi"/>
                <w:b/>
                <w:i/>
                <w:color w:val="595959"/>
              </w:rPr>
            </w:pPr>
            <w:r w:rsidRPr="00461E9E">
              <w:rPr>
                <w:rFonts w:cstheme="minorHAnsi"/>
                <w:b/>
                <w:i/>
                <w:color w:val="595959"/>
              </w:rPr>
              <w:t>3</w:t>
            </w:r>
          </w:p>
        </w:tc>
        <w:tc>
          <w:tcPr>
            <w:tcW w:w="2173" w:type="dxa"/>
            <w:tcBorders>
              <w:top w:val="single" w:sz="12" w:space="0" w:color="7F7F7F"/>
              <w:bottom w:val="single" w:sz="2" w:space="0" w:color="7F7F7F"/>
            </w:tcBorders>
            <w:shd w:val="clear" w:color="auto" w:fill="D9D9D9"/>
            <w:vAlign w:val="center"/>
          </w:tcPr>
          <w:p w:rsidR="008C0A19" w:rsidRPr="00461E9E" w:rsidRDefault="008C0A19" w:rsidP="002C2783">
            <w:pPr>
              <w:rPr>
                <w:rFonts w:cstheme="minorHAnsi"/>
                <w:b/>
                <w:color w:val="595959"/>
              </w:rPr>
            </w:pPr>
            <w:r w:rsidRPr="00461E9E">
              <w:rPr>
                <w:rFonts w:cstheme="minorHAnsi"/>
                <w:b/>
                <w:color w:val="595959"/>
              </w:rPr>
              <w:t>Matéria</w:t>
            </w:r>
          </w:p>
        </w:tc>
        <w:tc>
          <w:tcPr>
            <w:tcW w:w="6915" w:type="dxa"/>
            <w:tcBorders>
              <w:top w:val="single" w:sz="12" w:space="0" w:color="7F7F7F"/>
              <w:bottom w:val="single" w:sz="2" w:space="0" w:color="7F7F7F"/>
            </w:tcBorders>
            <w:shd w:val="clear" w:color="auto" w:fill="auto"/>
            <w:vAlign w:val="center"/>
          </w:tcPr>
          <w:p w:rsidR="008C0A19" w:rsidRPr="00461E9E" w:rsidRDefault="008E2A84" w:rsidP="008E2A84">
            <w:pPr>
              <w:pStyle w:val="PargrafodaLista"/>
              <w:numPr>
                <w:ilvl w:val="1"/>
                <w:numId w:val="6"/>
              </w:numPr>
              <w:rPr>
                <w:rFonts w:cstheme="minorHAnsi"/>
              </w:rPr>
            </w:pPr>
            <w:r w:rsidRPr="00461E9E">
              <w:rPr>
                <w:rFonts w:cstheme="minorHAnsi"/>
              </w:rPr>
              <w:t>Justificativa de atraso na 72ª Sessão Plenária: Conselheiro Márcio Arioli;</w:t>
            </w:r>
          </w:p>
        </w:tc>
      </w:tr>
      <w:tr w:rsidR="008C0A19" w:rsidRPr="00461E9E" w:rsidTr="002C2783">
        <w:tc>
          <w:tcPr>
            <w:tcW w:w="482" w:type="dxa"/>
            <w:vMerge/>
            <w:shd w:val="clear" w:color="auto" w:fill="D9D9D9"/>
            <w:vAlign w:val="center"/>
          </w:tcPr>
          <w:p w:rsidR="008C0A19" w:rsidRPr="00461E9E" w:rsidRDefault="008C0A19" w:rsidP="002C2783">
            <w:pPr>
              <w:rPr>
                <w:rFonts w:cstheme="minorHAnsi"/>
                <w:b/>
                <w:color w:val="595959"/>
              </w:rPr>
            </w:pPr>
          </w:p>
        </w:tc>
        <w:tc>
          <w:tcPr>
            <w:tcW w:w="2173" w:type="dxa"/>
            <w:tcBorders>
              <w:top w:val="single" w:sz="2" w:space="0" w:color="7F7F7F"/>
              <w:bottom w:val="single" w:sz="2" w:space="0" w:color="7F7F7F"/>
            </w:tcBorders>
            <w:shd w:val="clear" w:color="auto" w:fill="D9D9D9"/>
            <w:vAlign w:val="center"/>
          </w:tcPr>
          <w:p w:rsidR="008C0A19" w:rsidRPr="00461E9E" w:rsidRDefault="008C0A19" w:rsidP="002C2783">
            <w:pPr>
              <w:rPr>
                <w:rFonts w:cstheme="minorHAnsi"/>
                <w:b/>
                <w:color w:val="595959"/>
              </w:rPr>
            </w:pPr>
            <w:r w:rsidRPr="00461E9E">
              <w:rPr>
                <w:rFonts w:cstheme="minorHAnsi"/>
                <w:b/>
                <w:color w:val="595959"/>
              </w:rPr>
              <w:t xml:space="preserve">Relator </w:t>
            </w:r>
          </w:p>
        </w:tc>
        <w:tc>
          <w:tcPr>
            <w:tcW w:w="6915" w:type="dxa"/>
            <w:tcBorders>
              <w:top w:val="single" w:sz="2" w:space="0" w:color="7F7F7F"/>
              <w:bottom w:val="single" w:sz="2" w:space="0" w:color="7F7F7F"/>
            </w:tcBorders>
            <w:shd w:val="clear" w:color="auto" w:fill="auto"/>
            <w:vAlign w:val="center"/>
          </w:tcPr>
          <w:p w:rsidR="008C0A19" w:rsidRPr="00461E9E" w:rsidRDefault="008C0A19" w:rsidP="002C2783">
            <w:pPr>
              <w:rPr>
                <w:rFonts w:cstheme="minorHAnsi"/>
              </w:rPr>
            </w:pPr>
            <w:r w:rsidRPr="00461E9E">
              <w:rPr>
                <w:rFonts w:cstheme="minorHAnsi"/>
              </w:rPr>
              <w:t>Presidente Joaquim Eduardo Vidal Haas</w:t>
            </w:r>
          </w:p>
        </w:tc>
      </w:tr>
      <w:tr w:rsidR="008C0A19" w:rsidRPr="00461E9E" w:rsidTr="002C2783">
        <w:tc>
          <w:tcPr>
            <w:tcW w:w="482" w:type="dxa"/>
            <w:vMerge/>
            <w:shd w:val="clear" w:color="auto" w:fill="D9D9D9"/>
            <w:vAlign w:val="center"/>
          </w:tcPr>
          <w:p w:rsidR="008C0A19" w:rsidRPr="00461E9E" w:rsidRDefault="008C0A19" w:rsidP="002C2783">
            <w:pPr>
              <w:rPr>
                <w:rFonts w:cstheme="minorHAnsi"/>
                <w:b/>
                <w:color w:val="595959"/>
              </w:rPr>
            </w:pPr>
          </w:p>
        </w:tc>
        <w:tc>
          <w:tcPr>
            <w:tcW w:w="2173" w:type="dxa"/>
            <w:tcBorders>
              <w:top w:val="single" w:sz="2" w:space="0" w:color="7F7F7F"/>
              <w:bottom w:val="single" w:sz="2" w:space="0" w:color="7F7F7F"/>
            </w:tcBorders>
            <w:shd w:val="clear" w:color="auto" w:fill="D9D9D9"/>
            <w:vAlign w:val="center"/>
          </w:tcPr>
          <w:p w:rsidR="008C0A19" w:rsidRPr="00461E9E" w:rsidRDefault="008C0A19" w:rsidP="002C2783">
            <w:pPr>
              <w:rPr>
                <w:rFonts w:cstheme="minorHAnsi"/>
                <w:b/>
                <w:color w:val="595959"/>
              </w:rPr>
            </w:pPr>
            <w:r w:rsidRPr="00461E9E">
              <w:rPr>
                <w:rFonts w:cstheme="minorHAnsi"/>
                <w:b/>
                <w:color w:val="595959"/>
              </w:rPr>
              <w:t>Exposição</w:t>
            </w:r>
          </w:p>
        </w:tc>
        <w:tc>
          <w:tcPr>
            <w:tcW w:w="6915" w:type="dxa"/>
            <w:tcBorders>
              <w:top w:val="single" w:sz="2" w:space="0" w:color="7F7F7F"/>
              <w:bottom w:val="single" w:sz="2" w:space="0" w:color="7F7F7F"/>
            </w:tcBorders>
            <w:shd w:val="clear" w:color="auto" w:fill="auto"/>
            <w:vAlign w:val="center"/>
          </w:tcPr>
          <w:p w:rsidR="00ED7CC5" w:rsidRPr="00461E9E" w:rsidRDefault="008E2A84" w:rsidP="008E2A84">
            <w:pPr>
              <w:shd w:val="clear" w:color="auto" w:fill="FFFFFF"/>
              <w:spacing w:line="360" w:lineRule="auto"/>
              <w:rPr>
                <w:rFonts w:cstheme="minorHAnsi"/>
              </w:rPr>
            </w:pPr>
            <w:r w:rsidRPr="00461E9E">
              <w:rPr>
                <w:rFonts w:cstheme="minorHAnsi"/>
              </w:rPr>
              <w:t xml:space="preserve">O conselheiro Márcio Arioli encaminhou justificativa por seu atraso de 30 minutos após o recolhimento da lista de presença de chegada na 71ª sessão plenária, ocorrida em 31 de março de 2017, devido a grande congestionamento na rodovia, no trecho de São Leopoldo. Os conselheiros Rosana e Fausto comentam que sempre há congestionamento na região e todos entendem como aceitável a justificativa apresentada. Verificou-se um erro na redação da convocação da mesma plenária, tendo como previsão de encerramento 12 horas, quando deveria constar 13h30, assim, outros conselheiros não assinaram a lista de saída, pois a mesma não estava liberada, sendo que haviam se organizado para saírem as 12 horas, conforme convocação. </w:t>
            </w:r>
          </w:p>
        </w:tc>
      </w:tr>
      <w:tr w:rsidR="008C0A19" w:rsidRPr="00461E9E" w:rsidTr="002C2783">
        <w:tc>
          <w:tcPr>
            <w:tcW w:w="482" w:type="dxa"/>
            <w:vMerge/>
            <w:tcBorders>
              <w:bottom w:val="single" w:sz="12" w:space="0" w:color="7F7F7F"/>
            </w:tcBorders>
            <w:shd w:val="clear" w:color="auto" w:fill="D9D9D9"/>
            <w:vAlign w:val="center"/>
          </w:tcPr>
          <w:p w:rsidR="008C0A19" w:rsidRPr="00461E9E" w:rsidRDefault="008C0A19" w:rsidP="002C2783">
            <w:pPr>
              <w:rPr>
                <w:rFonts w:cstheme="minorHAnsi"/>
                <w:b/>
                <w:color w:val="595959"/>
              </w:rPr>
            </w:pPr>
          </w:p>
        </w:tc>
        <w:tc>
          <w:tcPr>
            <w:tcW w:w="2173" w:type="dxa"/>
            <w:tcBorders>
              <w:top w:val="single" w:sz="2" w:space="0" w:color="7F7F7F"/>
              <w:bottom w:val="single" w:sz="12" w:space="0" w:color="7F7F7F"/>
            </w:tcBorders>
            <w:shd w:val="clear" w:color="auto" w:fill="D9D9D9"/>
            <w:vAlign w:val="center"/>
          </w:tcPr>
          <w:p w:rsidR="008C0A19" w:rsidRPr="00461E9E" w:rsidRDefault="008C0A19" w:rsidP="002C2783">
            <w:pPr>
              <w:rPr>
                <w:rFonts w:cstheme="minorHAnsi"/>
                <w:b/>
                <w:color w:val="595959"/>
              </w:rPr>
            </w:pPr>
            <w:r w:rsidRPr="00461E9E">
              <w:rPr>
                <w:rFonts w:cstheme="minorHAnsi"/>
                <w:b/>
                <w:color w:val="595959"/>
              </w:rPr>
              <w:t>Encaminhamentos</w:t>
            </w:r>
          </w:p>
        </w:tc>
        <w:tc>
          <w:tcPr>
            <w:tcW w:w="6915" w:type="dxa"/>
            <w:tcBorders>
              <w:top w:val="single" w:sz="2" w:space="0" w:color="7F7F7F"/>
              <w:bottom w:val="single" w:sz="12" w:space="0" w:color="7F7F7F"/>
            </w:tcBorders>
            <w:shd w:val="clear" w:color="auto" w:fill="auto"/>
            <w:vAlign w:val="center"/>
          </w:tcPr>
          <w:p w:rsidR="008C0A19" w:rsidRPr="00461E9E" w:rsidRDefault="008E2A84" w:rsidP="00125226">
            <w:pPr>
              <w:rPr>
                <w:rFonts w:cstheme="minorHAnsi"/>
              </w:rPr>
            </w:pPr>
            <w:r w:rsidRPr="00461E9E">
              <w:rPr>
                <w:rFonts w:cstheme="minorHAnsi"/>
              </w:rPr>
              <w:t>Justifica-se, pelo equívoco no horário de encerramento da sessão, conforme convocação encaminhada, o pagamento da diária ou ajuda de custo correspondente a todos os presentes que não assinaram a lista de saída da 71ª Sessão Plenária.</w:t>
            </w:r>
          </w:p>
        </w:tc>
      </w:tr>
    </w:tbl>
    <w:p w:rsidR="00BD0071" w:rsidRPr="00461E9E" w:rsidRDefault="00BD0071" w:rsidP="00A267D3">
      <w:pPr>
        <w:tabs>
          <w:tab w:val="left" w:pos="488"/>
          <w:tab w:val="left" w:pos="2260"/>
        </w:tabs>
        <w:rPr>
          <w:rFonts w:cstheme="minorHAnsi"/>
          <w:b/>
          <w:color w:val="595959"/>
        </w:rPr>
      </w:pPr>
    </w:p>
    <w:tbl>
      <w:tblPr>
        <w:tblW w:w="0" w:type="auto"/>
        <w:tblLook w:val="04A0" w:firstRow="1" w:lastRow="0" w:firstColumn="1" w:lastColumn="0" w:noHBand="0" w:noVBand="1"/>
      </w:tblPr>
      <w:tblGrid>
        <w:gridCol w:w="534"/>
        <w:gridCol w:w="1910"/>
        <w:gridCol w:w="7054"/>
      </w:tblGrid>
      <w:tr w:rsidR="00A267D3" w:rsidRPr="00461E9E" w:rsidTr="004B401D">
        <w:tc>
          <w:tcPr>
            <w:tcW w:w="534" w:type="dxa"/>
            <w:vMerge w:val="restart"/>
            <w:tcBorders>
              <w:top w:val="single" w:sz="4" w:space="0" w:color="auto"/>
              <w:bottom w:val="single" w:sz="4" w:space="0" w:color="auto"/>
            </w:tcBorders>
            <w:shd w:val="clear" w:color="auto" w:fill="D9D9D9"/>
            <w:vAlign w:val="center"/>
          </w:tcPr>
          <w:p w:rsidR="00A267D3" w:rsidRPr="00461E9E" w:rsidRDefault="00A267D3" w:rsidP="004B401D">
            <w:pPr>
              <w:rPr>
                <w:rFonts w:cstheme="minorHAnsi"/>
                <w:b/>
                <w:i/>
                <w:color w:val="595959"/>
              </w:rPr>
            </w:pPr>
            <w:r w:rsidRPr="00461E9E">
              <w:rPr>
                <w:rFonts w:cstheme="minorHAnsi"/>
                <w:b/>
                <w:i/>
                <w:color w:val="595959"/>
              </w:rPr>
              <w:t>4</w:t>
            </w:r>
          </w:p>
        </w:tc>
        <w:tc>
          <w:tcPr>
            <w:tcW w:w="1701" w:type="dxa"/>
            <w:tcBorders>
              <w:top w:val="single" w:sz="4" w:space="0" w:color="auto"/>
              <w:bottom w:val="single" w:sz="4" w:space="0" w:color="auto"/>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Matéria</w:t>
            </w:r>
          </w:p>
        </w:tc>
        <w:tc>
          <w:tcPr>
            <w:tcW w:w="7054" w:type="dxa"/>
            <w:tcBorders>
              <w:top w:val="single" w:sz="4" w:space="0" w:color="auto"/>
              <w:left w:val="nil"/>
              <w:bottom w:val="single" w:sz="4" w:space="0" w:color="auto"/>
            </w:tcBorders>
            <w:shd w:val="clear" w:color="auto" w:fill="auto"/>
            <w:vAlign w:val="center"/>
          </w:tcPr>
          <w:p w:rsidR="00A267D3" w:rsidRPr="00461E9E" w:rsidRDefault="003E3A00" w:rsidP="003E3A00">
            <w:pPr>
              <w:pStyle w:val="PargrafodaLista"/>
              <w:numPr>
                <w:ilvl w:val="1"/>
                <w:numId w:val="6"/>
              </w:numPr>
              <w:rPr>
                <w:rFonts w:cstheme="minorHAnsi"/>
              </w:rPr>
            </w:pPr>
            <w:r w:rsidRPr="00461E9E">
              <w:rPr>
                <w:rFonts w:cstheme="minorHAnsi"/>
              </w:rPr>
              <w:t xml:space="preserve">Orçamentos para impressão dos livros aprovados na chamada pública 01/2017; </w:t>
            </w:r>
            <w:r w:rsidRPr="00461E9E">
              <w:rPr>
                <w:rFonts w:cstheme="minorHAnsi"/>
              </w:rPr>
              <w:tab/>
            </w:r>
          </w:p>
        </w:tc>
      </w:tr>
      <w:tr w:rsidR="00A267D3" w:rsidRPr="00461E9E" w:rsidTr="004B401D">
        <w:tc>
          <w:tcPr>
            <w:tcW w:w="534" w:type="dxa"/>
            <w:vMerge/>
            <w:tcBorders>
              <w:top w:val="single" w:sz="4" w:space="0" w:color="auto"/>
              <w:bottom w:val="single" w:sz="4" w:space="0" w:color="auto"/>
            </w:tcBorders>
            <w:shd w:val="clear" w:color="auto" w:fill="D9D9D9"/>
            <w:vAlign w:val="center"/>
          </w:tcPr>
          <w:p w:rsidR="00A267D3" w:rsidRPr="00461E9E" w:rsidRDefault="00A267D3" w:rsidP="004B401D">
            <w:pPr>
              <w:rPr>
                <w:rFonts w:cstheme="minorHAnsi"/>
                <w:b/>
                <w:color w:val="595959"/>
              </w:rPr>
            </w:pPr>
          </w:p>
        </w:tc>
        <w:tc>
          <w:tcPr>
            <w:tcW w:w="1701" w:type="dxa"/>
            <w:tcBorders>
              <w:top w:val="single" w:sz="4" w:space="0" w:color="auto"/>
              <w:bottom w:val="single" w:sz="4" w:space="0" w:color="auto"/>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 xml:space="preserve">Relator </w:t>
            </w:r>
          </w:p>
        </w:tc>
        <w:tc>
          <w:tcPr>
            <w:tcW w:w="7054" w:type="dxa"/>
            <w:tcBorders>
              <w:top w:val="single" w:sz="4" w:space="0" w:color="auto"/>
              <w:left w:val="nil"/>
              <w:bottom w:val="single" w:sz="4" w:space="0" w:color="auto"/>
            </w:tcBorders>
            <w:shd w:val="clear" w:color="auto" w:fill="auto"/>
            <w:vAlign w:val="center"/>
          </w:tcPr>
          <w:p w:rsidR="00A267D3" w:rsidRPr="00461E9E" w:rsidRDefault="003E3A00" w:rsidP="004B401D">
            <w:pPr>
              <w:rPr>
                <w:rFonts w:cstheme="minorHAnsi"/>
              </w:rPr>
            </w:pPr>
            <w:r w:rsidRPr="00461E9E">
              <w:rPr>
                <w:rFonts w:cstheme="minorHAnsi"/>
              </w:rPr>
              <w:t>Presidente Joaquim Eduardo Vidal Haas</w:t>
            </w:r>
          </w:p>
        </w:tc>
      </w:tr>
      <w:tr w:rsidR="00A267D3" w:rsidRPr="00461E9E" w:rsidTr="004B401D">
        <w:tc>
          <w:tcPr>
            <w:tcW w:w="534" w:type="dxa"/>
            <w:vMerge/>
            <w:tcBorders>
              <w:top w:val="single" w:sz="4" w:space="0" w:color="auto"/>
              <w:bottom w:val="single" w:sz="4" w:space="0" w:color="auto"/>
            </w:tcBorders>
            <w:shd w:val="clear" w:color="auto" w:fill="D9D9D9"/>
            <w:vAlign w:val="center"/>
          </w:tcPr>
          <w:p w:rsidR="00A267D3" w:rsidRPr="00461E9E" w:rsidRDefault="00A267D3" w:rsidP="004B401D">
            <w:pPr>
              <w:rPr>
                <w:rFonts w:cstheme="minorHAnsi"/>
                <w:b/>
                <w:color w:val="595959"/>
              </w:rPr>
            </w:pPr>
          </w:p>
        </w:tc>
        <w:tc>
          <w:tcPr>
            <w:tcW w:w="1701" w:type="dxa"/>
            <w:tcBorders>
              <w:top w:val="single" w:sz="4" w:space="0" w:color="auto"/>
              <w:bottom w:val="single" w:sz="4" w:space="0" w:color="auto"/>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Exposição</w:t>
            </w:r>
          </w:p>
        </w:tc>
        <w:tc>
          <w:tcPr>
            <w:tcW w:w="7054" w:type="dxa"/>
            <w:tcBorders>
              <w:top w:val="single" w:sz="4" w:space="0" w:color="auto"/>
              <w:left w:val="nil"/>
              <w:bottom w:val="single" w:sz="4" w:space="0" w:color="auto"/>
            </w:tcBorders>
            <w:shd w:val="clear" w:color="auto" w:fill="auto"/>
            <w:vAlign w:val="center"/>
          </w:tcPr>
          <w:p w:rsidR="00835B3C" w:rsidRPr="00461E9E" w:rsidRDefault="003E3A00" w:rsidP="003E3A00">
            <w:pPr>
              <w:shd w:val="clear" w:color="auto" w:fill="FFFFFF"/>
              <w:spacing w:line="360" w:lineRule="auto"/>
              <w:rPr>
                <w:rFonts w:cstheme="minorHAnsi"/>
              </w:rPr>
            </w:pPr>
            <w:r w:rsidRPr="00461E9E">
              <w:rPr>
                <w:rFonts w:cstheme="minorHAnsi"/>
              </w:rPr>
              <w:t>O presidente apresenta os orçamentos prévios para impressão dos livros aprovados pelo plenário, salientando que os mesmos servem para andamento no processo de contratação de fornecedor através de pregão eletrônico. Salienta que será contratada também, outra empresa para diagramação dos livros.</w:t>
            </w:r>
          </w:p>
        </w:tc>
      </w:tr>
      <w:tr w:rsidR="00A267D3" w:rsidRPr="00461E9E" w:rsidTr="004B401D">
        <w:tc>
          <w:tcPr>
            <w:tcW w:w="534" w:type="dxa"/>
            <w:vMerge/>
            <w:tcBorders>
              <w:top w:val="single" w:sz="4" w:space="0" w:color="auto"/>
              <w:bottom w:val="single" w:sz="4" w:space="0" w:color="auto"/>
            </w:tcBorders>
            <w:shd w:val="clear" w:color="auto" w:fill="D9D9D9"/>
            <w:vAlign w:val="center"/>
          </w:tcPr>
          <w:p w:rsidR="00A267D3" w:rsidRPr="00461E9E" w:rsidRDefault="00A267D3" w:rsidP="004B401D">
            <w:pPr>
              <w:rPr>
                <w:rFonts w:cstheme="minorHAnsi"/>
                <w:b/>
                <w:color w:val="595959"/>
              </w:rPr>
            </w:pPr>
          </w:p>
        </w:tc>
        <w:tc>
          <w:tcPr>
            <w:tcW w:w="1701" w:type="dxa"/>
            <w:tcBorders>
              <w:top w:val="single" w:sz="4" w:space="0" w:color="auto"/>
              <w:bottom w:val="single" w:sz="4" w:space="0" w:color="auto"/>
            </w:tcBorders>
            <w:shd w:val="clear" w:color="auto" w:fill="D9D9D9"/>
            <w:vAlign w:val="center"/>
          </w:tcPr>
          <w:p w:rsidR="00A267D3" w:rsidRPr="00461E9E" w:rsidRDefault="00A267D3" w:rsidP="004B401D">
            <w:pPr>
              <w:rPr>
                <w:rFonts w:cstheme="minorHAnsi"/>
                <w:b/>
                <w:color w:val="595959"/>
              </w:rPr>
            </w:pPr>
            <w:r w:rsidRPr="00461E9E">
              <w:rPr>
                <w:rFonts w:cstheme="minorHAnsi"/>
                <w:b/>
                <w:color w:val="595959"/>
              </w:rPr>
              <w:t>Encaminhamentos</w:t>
            </w:r>
          </w:p>
        </w:tc>
        <w:tc>
          <w:tcPr>
            <w:tcW w:w="7054" w:type="dxa"/>
            <w:tcBorders>
              <w:top w:val="single" w:sz="4" w:space="0" w:color="auto"/>
              <w:left w:val="nil"/>
              <w:bottom w:val="single" w:sz="4" w:space="0" w:color="auto"/>
            </w:tcBorders>
            <w:shd w:val="clear" w:color="auto" w:fill="auto"/>
            <w:vAlign w:val="center"/>
          </w:tcPr>
          <w:p w:rsidR="00A267D3" w:rsidRPr="00461E9E" w:rsidRDefault="003E3A00" w:rsidP="00B2506F">
            <w:pPr>
              <w:jc w:val="both"/>
              <w:rPr>
                <w:rFonts w:cstheme="minorHAnsi"/>
              </w:rPr>
            </w:pPr>
            <w:r w:rsidRPr="00461E9E">
              <w:rPr>
                <w:rFonts w:cstheme="minorHAnsi"/>
              </w:rPr>
              <w:t>Somente informe.</w:t>
            </w:r>
            <w:r w:rsidR="00B2506F" w:rsidRPr="00461E9E">
              <w:rPr>
                <w:rFonts w:cstheme="minorHAnsi"/>
              </w:rPr>
              <w:t xml:space="preserve"> </w:t>
            </w:r>
          </w:p>
        </w:tc>
      </w:tr>
    </w:tbl>
    <w:p w:rsidR="00A267D3" w:rsidRPr="00461E9E" w:rsidRDefault="00A267D3" w:rsidP="00A267D3">
      <w:pPr>
        <w:tabs>
          <w:tab w:val="left" w:pos="488"/>
          <w:tab w:val="left" w:pos="2260"/>
        </w:tabs>
        <w:rPr>
          <w:rFonts w:cstheme="minorHAnsi"/>
          <w:b/>
          <w:color w:val="595959"/>
        </w:rPr>
      </w:pPr>
      <w:r w:rsidRPr="00461E9E">
        <w:rPr>
          <w:rFonts w:cstheme="minorHAnsi"/>
          <w:b/>
          <w:color w:val="595959"/>
        </w:rPr>
        <w:tab/>
      </w:r>
    </w:p>
    <w:tbl>
      <w:tblPr>
        <w:tblW w:w="0" w:type="auto"/>
        <w:tblLook w:val="04A0" w:firstRow="1" w:lastRow="0" w:firstColumn="1" w:lastColumn="0" w:noHBand="0" w:noVBand="1"/>
      </w:tblPr>
      <w:tblGrid>
        <w:gridCol w:w="534"/>
        <w:gridCol w:w="1910"/>
        <w:gridCol w:w="7054"/>
      </w:tblGrid>
      <w:tr w:rsidR="00640D0A" w:rsidRPr="00461E9E" w:rsidTr="002C2783">
        <w:tc>
          <w:tcPr>
            <w:tcW w:w="534" w:type="dxa"/>
            <w:vMerge w:val="restart"/>
            <w:tcBorders>
              <w:top w:val="single" w:sz="4" w:space="0" w:color="auto"/>
              <w:bottom w:val="single" w:sz="4" w:space="0" w:color="auto"/>
            </w:tcBorders>
            <w:shd w:val="clear" w:color="auto" w:fill="D9D9D9"/>
            <w:vAlign w:val="center"/>
          </w:tcPr>
          <w:p w:rsidR="00640D0A" w:rsidRPr="00461E9E" w:rsidRDefault="00640D0A" w:rsidP="002C2783">
            <w:pPr>
              <w:rPr>
                <w:rFonts w:cstheme="minorHAnsi"/>
                <w:b/>
                <w:i/>
                <w:color w:val="595959"/>
              </w:rPr>
            </w:pPr>
            <w:r w:rsidRPr="00461E9E">
              <w:rPr>
                <w:rFonts w:cstheme="minorHAnsi"/>
                <w:b/>
                <w:i/>
                <w:color w:val="595959"/>
              </w:rPr>
              <w:t>5</w:t>
            </w:r>
          </w:p>
        </w:tc>
        <w:tc>
          <w:tcPr>
            <w:tcW w:w="1701" w:type="dxa"/>
            <w:tcBorders>
              <w:top w:val="single" w:sz="4" w:space="0" w:color="auto"/>
              <w:bottom w:val="single" w:sz="4" w:space="0" w:color="auto"/>
            </w:tcBorders>
            <w:shd w:val="clear" w:color="auto" w:fill="D9D9D9"/>
            <w:vAlign w:val="center"/>
          </w:tcPr>
          <w:p w:rsidR="00640D0A" w:rsidRPr="00461E9E" w:rsidRDefault="00640D0A" w:rsidP="002C2783">
            <w:pPr>
              <w:rPr>
                <w:rFonts w:cstheme="minorHAnsi"/>
                <w:b/>
                <w:color w:val="595959"/>
              </w:rPr>
            </w:pPr>
            <w:r w:rsidRPr="00461E9E">
              <w:rPr>
                <w:rFonts w:cstheme="minorHAnsi"/>
                <w:b/>
                <w:color w:val="595959"/>
              </w:rPr>
              <w:t>Matéria</w:t>
            </w:r>
          </w:p>
        </w:tc>
        <w:tc>
          <w:tcPr>
            <w:tcW w:w="7054" w:type="dxa"/>
            <w:tcBorders>
              <w:top w:val="single" w:sz="4" w:space="0" w:color="auto"/>
              <w:left w:val="nil"/>
              <w:bottom w:val="single" w:sz="4" w:space="0" w:color="auto"/>
            </w:tcBorders>
            <w:shd w:val="clear" w:color="auto" w:fill="auto"/>
            <w:vAlign w:val="center"/>
          </w:tcPr>
          <w:p w:rsidR="00640D0A" w:rsidRPr="00461E9E" w:rsidRDefault="003E3A00" w:rsidP="003E3A00">
            <w:pPr>
              <w:pStyle w:val="PargrafodaLista"/>
              <w:numPr>
                <w:ilvl w:val="1"/>
                <w:numId w:val="6"/>
              </w:numPr>
              <w:shd w:val="clear" w:color="auto" w:fill="FFFFFF"/>
              <w:spacing w:after="0" w:line="360" w:lineRule="auto"/>
              <w:rPr>
                <w:rFonts w:cstheme="minorHAnsi"/>
              </w:rPr>
            </w:pPr>
            <w:r w:rsidRPr="00461E9E">
              <w:rPr>
                <w:rFonts w:cstheme="minorHAnsi"/>
              </w:rPr>
              <w:t>Aprovação Pauta 72ª Sessão Plenária;</w:t>
            </w:r>
          </w:p>
        </w:tc>
      </w:tr>
      <w:tr w:rsidR="00640D0A" w:rsidRPr="00461E9E" w:rsidTr="002C2783">
        <w:tc>
          <w:tcPr>
            <w:tcW w:w="534" w:type="dxa"/>
            <w:vMerge/>
            <w:tcBorders>
              <w:top w:val="single" w:sz="4" w:space="0" w:color="auto"/>
              <w:bottom w:val="single" w:sz="4" w:space="0" w:color="auto"/>
            </w:tcBorders>
            <w:shd w:val="clear" w:color="auto" w:fill="D9D9D9"/>
            <w:vAlign w:val="center"/>
          </w:tcPr>
          <w:p w:rsidR="00640D0A" w:rsidRPr="00461E9E" w:rsidRDefault="00640D0A" w:rsidP="002C2783">
            <w:pPr>
              <w:rPr>
                <w:rFonts w:cstheme="minorHAnsi"/>
                <w:b/>
                <w:color w:val="595959"/>
              </w:rPr>
            </w:pPr>
          </w:p>
        </w:tc>
        <w:tc>
          <w:tcPr>
            <w:tcW w:w="1701" w:type="dxa"/>
            <w:tcBorders>
              <w:top w:val="single" w:sz="4" w:space="0" w:color="auto"/>
              <w:bottom w:val="single" w:sz="4" w:space="0" w:color="auto"/>
            </w:tcBorders>
            <w:shd w:val="clear" w:color="auto" w:fill="D9D9D9"/>
            <w:vAlign w:val="center"/>
          </w:tcPr>
          <w:p w:rsidR="00640D0A" w:rsidRPr="00461E9E" w:rsidRDefault="00640D0A" w:rsidP="002C2783">
            <w:pPr>
              <w:rPr>
                <w:rFonts w:cstheme="minorHAnsi"/>
                <w:b/>
                <w:color w:val="595959"/>
              </w:rPr>
            </w:pPr>
            <w:r w:rsidRPr="00461E9E">
              <w:rPr>
                <w:rFonts w:cstheme="minorHAnsi"/>
                <w:b/>
                <w:color w:val="595959"/>
              </w:rPr>
              <w:t xml:space="preserve">Relator </w:t>
            </w:r>
          </w:p>
        </w:tc>
        <w:tc>
          <w:tcPr>
            <w:tcW w:w="7054" w:type="dxa"/>
            <w:tcBorders>
              <w:top w:val="single" w:sz="4" w:space="0" w:color="auto"/>
              <w:left w:val="nil"/>
              <w:bottom w:val="single" w:sz="4" w:space="0" w:color="auto"/>
            </w:tcBorders>
            <w:shd w:val="clear" w:color="auto" w:fill="auto"/>
            <w:vAlign w:val="center"/>
          </w:tcPr>
          <w:p w:rsidR="00640D0A" w:rsidRPr="00461E9E" w:rsidRDefault="003E3A00" w:rsidP="002C2783">
            <w:pPr>
              <w:rPr>
                <w:rFonts w:cstheme="minorHAnsi"/>
              </w:rPr>
            </w:pPr>
            <w:r w:rsidRPr="00461E9E">
              <w:rPr>
                <w:rFonts w:cstheme="minorHAnsi"/>
              </w:rPr>
              <w:t>Presidente Joaquim Eduardo Vidal Haas</w:t>
            </w:r>
          </w:p>
        </w:tc>
      </w:tr>
      <w:tr w:rsidR="00640D0A" w:rsidRPr="00461E9E" w:rsidTr="002C2783">
        <w:tc>
          <w:tcPr>
            <w:tcW w:w="534" w:type="dxa"/>
            <w:vMerge/>
            <w:tcBorders>
              <w:top w:val="single" w:sz="4" w:space="0" w:color="auto"/>
              <w:bottom w:val="single" w:sz="4" w:space="0" w:color="auto"/>
            </w:tcBorders>
            <w:shd w:val="clear" w:color="auto" w:fill="D9D9D9"/>
            <w:vAlign w:val="center"/>
          </w:tcPr>
          <w:p w:rsidR="00640D0A" w:rsidRPr="00461E9E" w:rsidRDefault="00640D0A" w:rsidP="002C2783">
            <w:pPr>
              <w:rPr>
                <w:rFonts w:cstheme="minorHAnsi"/>
                <w:b/>
                <w:color w:val="595959"/>
              </w:rPr>
            </w:pPr>
          </w:p>
        </w:tc>
        <w:tc>
          <w:tcPr>
            <w:tcW w:w="1701" w:type="dxa"/>
            <w:tcBorders>
              <w:top w:val="single" w:sz="4" w:space="0" w:color="auto"/>
              <w:bottom w:val="single" w:sz="4" w:space="0" w:color="auto"/>
            </w:tcBorders>
            <w:shd w:val="clear" w:color="auto" w:fill="D9D9D9"/>
            <w:vAlign w:val="center"/>
          </w:tcPr>
          <w:p w:rsidR="00640D0A" w:rsidRPr="00461E9E" w:rsidRDefault="00640D0A" w:rsidP="002C2783">
            <w:pPr>
              <w:rPr>
                <w:rFonts w:cstheme="minorHAnsi"/>
                <w:b/>
                <w:color w:val="595959"/>
              </w:rPr>
            </w:pPr>
            <w:r w:rsidRPr="00461E9E">
              <w:rPr>
                <w:rFonts w:cstheme="minorHAnsi"/>
                <w:b/>
                <w:color w:val="595959"/>
              </w:rPr>
              <w:t>Exposição</w:t>
            </w:r>
          </w:p>
        </w:tc>
        <w:tc>
          <w:tcPr>
            <w:tcW w:w="7054" w:type="dxa"/>
            <w:tcBorders>
              <w:top w:val="single" w:sz="4" w:space="0" w:color="auto"/>
              <w:left w:val="nil"/>
              <w:bottom w:val="single" w:sz="4" w:space="0" w:color="auto"/>
            </w:tcBorders>
            <w:shd w:val="clear" w:color="auto" w:fill="auto"/>
            <w:vAlign w:val="center"/>
          </w:tcPr>
          <w:p w:rsidR="00640D0A" w:rsidRPr="00461E9E" w:rsidRDefault="003E3A00" w:rsidP="003E3A00">
            <w:pPr>
              <w:shd w:val="clear" w:color="auto" w:fill="FFFFFF"/>
              <w:spacing w:line="360" w:lineRule="auto"/>
              <w:jc w:val="both"/>
              <w:rPr>
                <w:rFonts w:cstheme="minorHAnsi"/>
              </w:rPr>
            </w:pPr>
            <w:r w:rsidRPr="00461E9E">
              <w:rPr>
                <w:rFonts w:cstheme="minorHAnsi"/>
              </w:rPr>
              <w:t>A Pauta apresentada foi aprovada por todos para encaminhamento da convocação da referida sessão, considerando que deverão ser acrescentados outros assuntos posteriormente.</w:t>
            </w:r>
          </w:p>
        </w:tc>
      </w:tr>
      <w:tr w:rsidR="00640D0A" w:rsidRPr="00461E9E" w:rsidTr="002C2783">
        <w:tc>
          <w:tcPr>
            <w:tcW w:w="534" w:type="dxa"/>
            <w:vMerge/>
            <w:tcBorders>
              <w:top w:val="single" w:sz="4" w:space="0" w:color="auto"/>
              <w:bottom w:val="single" w:sz="4" w:space="0" w:color="auto"/>
            </w:tcBorders>
            <w:shd w:val="clear" w:color="auto" w:fill="D9D9D9"/>
            <w:vAlign w:val="center"/>
          </w:tcPr>
          <w:p w:rsidR="00640D0A" w:rsidRPr="00461E9E" w:rsidRDefault="00640D0A" w:rsidP="002C2783">
            <w:pPr>
              <w:rPr>
                <w:rFonts w:cstheme="minorHAnsi"/>
                <w:b/>
                <w:color w:val="595959"/>
              </w:rPr>
            </w:pPr>
          </w:p>
        </w:tc>
        <w:tc>
          <w:tcPr>
            <w:tcW w:w="1701" w:type="dxa"/>
            <w:tcBorders>
              <w:top w:val="single" w:sz="4" w:space="0" w:color="auto"/>
              <w:bottom w:val="single" w:sz="4" w:space="0" w:color="auto"/>
            </w:tcBorders>
            <w:shd w:val="clear" w:color="auto" w:fill="D9D9D9"/>
            <w:vAlign w:val="center"/>
          </w:tcPr>
          <w:p w:rsidR="00640D0A" w:rsidRPr="00461E9E" w:rsidRDefault="00640D0A" w:rsidP="002C2783">
            <w:pPr>
              <w:rPr>
                <w:rFonts w:cstheme="minorHAnsi"/>
                <w:b/>
                <w:color w:val="595959"/>
              </w:rPr>
            </w:pPr>
            <w:r w:rsidRPr="00461E9E">
              <w:rPr>
                <w:rFonts w:cstheme="minorHAnsi"/>
                <w:b/>
                <w:color w:val="595959"/>
              </w:rPr>
              <w:t>Encaminhamentos</w:t>
            </w:r>
          </w:p>
        </w:tc>
        <w:tc>
          <w:tcPr>
            <w:tcW w:w="7054" w:type="dxa"/>
            <w:tcBorders>
              <w:top w:val="single" w:sz="4" w:space="0" w:color="auto"/>
              <w:left w:val="nil"/>
              <w:bottom w:val="single" w:sz="4" w:space="0" w:color="auto"/>
            </w:tcBorders>
            <w:shd w:val="clear" w:color="auto" w:fill="auto"/>
            <w:vAlign w:val="center"/>
          </w:tcPr>
          <w:p w:rsidR="00640D0A" w:rsidRPr="00461E9E" w:rsidRDefault="003E3A00" w:rsidP="00B2506F">
            <w:pPr>
              <w:jc w:val="both"/>
              <w:rPr>
                <w:rFonts w:cstheme="minorHAnsi"/>
              </w:rPr>
            </w:pPr>
            <w:r w:rsidRPr="00461E9E">
              <w:rPr>
                <w:rFonts w:cstheme="minorHAnsi"/>
              </w:rPr>
              <w:t>Somente informe.</w:t>
            </w:r>
            <w:r w:rsidR="00B2506F" w:rsidRPr="00461E9E">
              <w:rPr>
                <w:rFonts w:cstheme="minorHAnsi"/>
              </w:rPr>
              <w:t xml:space="preserve"> </w:t>
            </w:r>
          </w:p>
        </w:tc>
      </w:tr>
    </w:tbl>
    <w:p w:rsidR="00640D0A" w:rsidRPr="00461E9E" w:rsidRDefault="00640D0A" w:rsidP="00A267D3">
      <w:pPr>
        <w:tabs>
          <w:tab w:val="left" w:pos="488"/>
          <w:tab w:val="left" w:pos="2260"/>
        </w:tabs>
        <w:rPr>
          <w:rFonts w:cstheme="minorHAnsi"/>
          <w:b/>
          <w:color w:val="595959"/>
        </w:rPr>
      </w:pPr>
    </w:p>
    <w:p w:rsidR="00F638C2" w:rsidRPr="00461E9E" w:rsidRDefault="00F638C2" w:rsidP="00A267D3">
      <w:pPr>
        <w:tabs>
          <w:tab w:val="left" w:pos="488"/>
          <w:tab w:val="left" w:pos="2260"/>
        </w:tabs>
        <w:rPr>
          <w:rFonts w:cstheme="minorHAnsi"/>
          <w:b/>
          <w:color w:val="595959"/>
        </w:rPr>
      </w:pPr>
    </w:p>
    <w:p w:rsidR="00F638C2" w:rsidRPr="00461E9E" w:rsidRDefault="00F638C2" w:rsidP="00A267D3">
      <w:pPr>
        <w:tabs>
          <w:tab w:val="left" w:pos="488"/>
          <w:tab w:val="left" w:pos="2260"/>
        </w:tabs>
        <w:rPr>
          <w:rFonts w:cstheme="minorHAnsi"/>
          <w:b/>
          <w:color w:val="595959"/>
        </w:rPr>
      </w:pPr>
    </w:p>
    <w:p w:rsidR="00835B3C" w:rsidRPr="00461E9E" w:rsidRDefault="00835B3C" w:rsidP="004A248B">
      <w:pPr>
        <w:pStyle w:val="PargrafodaLista"/>
        <w:numPr>
          <w:ilvl w:val="0"/>
          <w:numId w:val="2"/>
        </w:numPr>
        <w:shd w:val="clear" w:color="auto" w:fill="D9D9D9"/>
        <w:spacing w:before="120" w:after="120" w:line="240" w:lineRule="auto"/>
        <w:rPr>
          <w:rFonts w:eastAsia="MS Mincho" w:cstheme="minorHAnsi"/>
          <w:smallCaps/>
        </w:rPr>
      </w:pPr>
      <w:r w:rsidRPr="00461E9E">
        <w:rPr>
          <w:rFonts w:eastAsia="MS Mincho" w:cstheme="minorHAnsi"/>
          <w:smallCaps/>
        </w:rPr>
        <w:t xml:space="preserve">Informes e Deliberações das Comissões </w:t>
      </w:r>
    </w:p>
    <w:tbl>
      <w:tblPr>
        <w:tblW w:w="0" w:type="auto"/>
        <w:tblLook w:val="04A0" w:firstRow="1" w:lastRow="0" w:firstColumn="1" w:lastColumn="0" w:noHBand="0" w:noVBand="1"/>
      </w:tblPr>
      <w:tblGrid>
        <w:gridCol w:w="485"/>
        <w:gridCol w:w="1910"/>
        <w:gridCol w:w="7044"/>
      </w:tblGrid>
      <w:tr w:rsidR="00835B3C" w:rsidRPr="00461E9E" w:rsidTr="004B401D">
        <w:tc>
          <w:tcPr>
            <w:tcW w:w="485" w:type="dxa"/>
            <w:vMerge w:val="restart"/>
            <w:tcBorders>
              <w:top w:val="single" w:sz="12" w:space="0" w:color="7F7F7F"/>
            </w:tcBorders>
            <w:shd w:val="clear" w:color="auto" w:fill="D9D9D9"/>
            <w:vAlign w:val="center"/>
          </w:tcPr>
          <w:p w:rsidR="00835B3C" w:rsidRPr="00461E9E" w:rsidRDefault="00835B3C" w:rsidP="004B401D">
            <w:pPr>
              <w:rPr>
                <w:rFonts w:cstheme="minorHAnsi"/>
                <w:b/>
                <w:i/>
                <w:color w:val="595959"/>
              </w:rPr>
            </w:pPr>
            <w:r w:rsidRPr="00461E9E">
              <w:rPr>
                <w:rFonts w:cstheme="minorHAnsi"/>
                <w:b/>
                <w:i/>
                <w:color w:val="595959"/>
              </w:rPr>
              <w:t>1</w:t>
            </w:r>
          </w:p>
        </w:tc>
        <w:tc>
          <w:tcPr>
            <w:tcW w:w="1760" w:type="dxa"/>
            <w:tcBorders>
              <w:top w:val="single" w:sz="12" w:space="0" w:color="7F7F7F"/>
              <w:bottom w:val="single" w:sz="2" w:space="0" w:color="7F7F7F"/>
            </w:tcBorders>
            <w:shd w:val="clear" w:color="auto" w:fill="D9D9D9"/>
            <w:vAlign w:val="center"/>
          </w:tcPr>
          <w:p w:rsidR="00835B3C" w:rsidRPr="00461E9E" w:rsidRDefault="00835B3C" w:rsidP="004B401D">
            <w:pPr>
              <w:rPr>
                <w:rFonts w:cstheme="minorHAnsi"/>
                <w:b/>
                <w:color w:val="595959"/>
              </w:rPr>
            </w:pPr>
            <w:r w:rsidRPr="00461E9E">
              <w:rPr>
                <w:rFonts w:cstheme="minorHAnsi"/>
                <w:b/>
                <w:color w:val="595959"/>
              </w:rPr>
              <w:t>Matéria</w:t>
            </w:r>
          </w:p>
        </w:tc>
        <w:tc>
          <w:tcPr>
            <w:tcW w:w="7044" w:type="dxa"/>
            <w:tcBorders>
              <w:top w:val="single" w:sz="12" w:space="0" w:color="7F7F7F"/>
              <w:bottom w:val="single" w:sz="2" w:space="0" w:color="7F7F7F"/>
            </w:tcBorders>
            <w:shd w:val="clear" w:color="auto" w:fill="auto"/>
            <w:vAlign w:val="center"/>
          </w:tcPr>
          <w:p w:rsidR="00835B3C" w:rsidRPr="00461E9E" w:rsidRDefault="00B11D89" w:rsidP="004A248B">
            <w:pPr>
              <w:pStyle w:val="PargrafodaLista"/>
              <w:numPr>
                <w:ilvl w:val="1"/>
                <w:numId w:val="5"/>
              </w:numPr>
              <w:shd w:val="clear" w:color="auto" w:fill="FFFFFF"/>
              <w:spacing w:line="360" w:lineRule="auto"/>
              <w:rPr>
                <w:rFonts w:cstheme="minorHAnsi"/>
              </w:rPr>
            </w:pPr>
            <w:r w:rsidRPr="00461E9E">
              <w:rPr>
                <w:rFonts w:cstheme="minorHAnsi"/>
              </w:rPr>
              <w:t>Comissão de Planejamento e Finanças;</w:t>
            </w:r>
          </w:p>
        </w:tc>
      </w:tr>
      <w:tr w:rsidR="00835B3C" w:rsidRPr="00461E9E" w:rsidTr="004B401D">
        <w:tc>
          <w:tcPr>
            <w:tcW w:w="485" w:type="dxa"/>
            <w:vMerge/>
            <w:shd w:val="clear" w:color="auto" w:fill="D9D9D9"/>
            <w:vAlign w:val="center"/>
          </w:tcPr>
          <w:p w:rsidR="00835B3C" w:rsidRPr="00461E9E" w:rsidRDefault="00835B3C" w:rsidP="004B401D">
            <w:pPr>
              <w:rPr>
                <w:rFonts w:cstheme="minorHAnsi"/>
                <w:b/>
                <w:color w:val="595959"/>
              </w:rPr>
            </w:pPr>
          </w:p>
        </w:tc>
        <w:tc>
          <w:tcPr>
            <w:tcW w:w="1760" w:type="dxa"/>
            <w:tcBorders>
              <w:top w:val="single" w:sz="2" w:space="0" w:color="7F7F7F"/>
              <w:bottom w:val="single" w:sz="2" w:space="0" w:color="7F7F7F"/>
            </w:tcBorders>
            <w:shd w:val="clear" w:color="auto" w:fill="D9D9D9"/>
            <w:vAlign w:val="center"/>
          </w:tcPr>
          <w:p w:rsidR="00835B3C" w:rsidRPr="00461E9E" w:rsidRDefault="00835B3C" w:rsidP="004B401D">
            <w:pPr>
              <w:rPr>
                <w:rFonts w:cstheme="minorHAnsi"/>
                <w:b/>
                <w:color w:val="595959"/>
              </w:rPr>
            </w:pPr>
            <w:r w:rsidRPr="00461E9E">
              <w:rPr>
                <w:rFonts w:cstheme="minorHAnsi"/>
                <w:b/>
                <w:color w:val="595959"/>
              </w:rPr>
              <w:t xml:space="preserve">Relator </w:t>
            </w:r>
          </w:p>
        </w:tc>
        <w:tc>
          <w:tcPr>
            <w:tcW w:w="7044" w:type="dxa"/>
            <w:tcBorders>
              <w:top w:val="single" w:sz="2" w:space="0" w:color="7F7F7F"/>
              <w:bottom w:val="single" w:sz="2" w:space="0" w:color="7F7F7F"/>
            </w:tcBorders>
            <w:shd w:val="clear" w:color="auto" w:fill="auto"/>
            <w:vAlign w:val="center"/>
          </w:tcPr>
          <w:p w:rsidR="00835B3C" w:rsidRPr="00461E9E" w:rsidRDefault="002D56EE" w:rsidP="003E3A00">
            <w:pPr>
              <w:rPr>
                <w:rFonts w:cstheme="minorHAnsi"/>
              </w:rPr>
            </w:pPr>
            <w:r w:rsidRPr="00461E9E">
              <w:rPr>
                <w:rFonts w:cstheme="minorHAnsi"/>
              </w:rPr>
              <w:t xml:space="preserve">Coordenador </w:t>
            </w:r>
            <w:r w:rsidR="003E3A00" w:rsidRPr="00461E9E">
              <w:rPr>
                <w:rFonts w:cstheme="minorHAnsi"/>
              </w:rPr>
              <w:t>Adjunto Fausto Henrique Steffen</w:t>
            </w:r>
          </w:p>
        </w:tc>
      </w:tr>
      <w:tr w:rsidR="00835B3C" w:rsidRPr="00461E9E" w:rsidTr="004B401D">
        <w:tc>
          <w:tcPr>
            <w:tcW w:w="485" w:type="dxa"/>
            <w:vMerge/>
            <w:shd w:val="clear" w:color="auto" w:fill="D9D9D9"/>
            <w:vAlign w:val="center"/>
          </w:tcPr>
          <w:p w:rsidR="00835B3C" w:rsidRPr="00461E9E" w:rsidRDefault="00835B3C" w:rsidP="004B401D">
            <w:pPr>
              <w:rPr>
                <w:rFonts w:cstheme="minorHAnsi"/>
                <w:b/>
                <w:color w:val="595959"/>
              </w:rPr>
            </w:pPr>
          </w:p>
        </w:tc>
        <w:tc>
          <w:tcPr>
            <w:tcW w:w="1760" w:type="dxa"/>
            <w:tcBorders>
              <w:top w:val="single" w:sz="2" w:space="0" w:color="7F7F7F"/>
              <w:bottom w:val="single" w:sz="2" w:space="0" w:color="7F7F7F"/>
            </w:tcBorders>
            <w:shd w:val="clear" w:color="auto" w:fill="D9D9D9"/>
            <w:vAlign w:val="center"/>
          </w:tcPr>
          <w:p w:rsidR="00835B3C" w:rsidRPr="00461E9E" w:rsidRDefault="00835B3C" w:rsidP="004B401D">
            <w:pPr>
              <w:rPr>
                <w:rFonts w:cstheme="minorHAnsi"/>
                <w:b/>
                <w:color w:val="595959"/>
              </w:rPr>
            </w:pPr>
            <w:r w:rsidRPr="00461E9E">
              <w:rPr>
                <w:rFonts w:cstheme="minorHAnsi"/>
                <w:b/>
                <w:color w:val="595959"/>
              </w:rPr>
              <w:t>Exposição</w:t>
            </w:r>
          </w:p>
        </w:tc>
        <w:tc>
          <w:tcPr>
            <w:tcW w:w="7044" w:type="dxa"/>
            <w:tcBorders>
              <w:top w:val="single" w:sz="2" w:space="0" w:color="7F7F7F"/>
              <w:bottom w:val="single" w:sz="2" w:space="0" w:color="7F7F7F"/>
            </w:tcBorders>
            <w:shd w:val="clear" w:color="auto" w:fill="auto"/>
            <w:vAlign w:val="center"/>
          </w:tcPr>
          <w:p w:rsidR="00835B3C" w:rsidRPr="00461E9E" w:rsidRDefault="003E3A00" w:rsidP="003E3A00">
            <w:pPr>
              <w:shd w:val="clear" w:color="auto" w:fill="FFFFFF"/>
              <w:spacing w:line="360" w:lineRule="auto"/>
              <w:jc w:val="both"/>
              <w:rPr>
                <w:rFonts w:cstheme="minorHAnsi"/>
                <w:color w:val="1F497D" w:themeColor="text2"/>
              </w:rPr>
            </w:pPr>
            <w:r w:rsidRPr="00461E9E">
              <w:rPr>
                <w:rFonts w:cstheme="minorHAnsi"/>
              </w:rPr>
              <w:t xml:space="preserve">O conselheiro Fausto relata acerca dos assuntos em andamento com a comissão, além de referir a participação dos membros componentes da mesma, bem como do Presidente Joaquim e das gerentes Administrativa e Financeira, Carla Carvalho e Cheila Chagas, respectivamente, no Seminário das </w:t>
            </w:r>
            <w:r w:rsidR="00F638C2" w:rsidRPr="00461E9E">
              <w:rPr>
                <w:rFonts w:cstheme="minorHAnsi"/>
              </w:rPr>
              <w:t>Comissões</w:t>
            </w:r>
            <w:r w:rsidRPr="00461E9E">
              <w:rPr>
                <w:rFonts w:cstheme="minorHAnsi"/>
              </w:rPr>
              <w:t xml:space="preserve"> de Planejamento e Finanças dos CAU/UFs a ocorrer na próxima semana no Rio de Janeiro. Relata ainda sobre o andamento das cobranças e ajuizamentos das anuidades em atraso. Após debate acerca das cobranças e justificativas apresentadas pelos profissionais, quanto a falta de informação aos mesmos, por parte do Conselho, sobre as dívidas de anuidades e a necessidade de cancelamento do registro, no caso de o profissional não estar ativo. O consenso é de que deve haver uma campanha constante de informação neste sentido aos profissionais, de modo que todos tenham ciência de que se não houver interrupção de registro, o mesmo continuará gerando anuidades.</w:t>
            </w:r>
          </w:p>
        </w:tc>
      </w:tr>
      <w:tr w:rsidR="00835B3C" w:rsidRPr="00461E9E" w:rsidTr="004B401D">
        <w:tc>
          <w:tcPr>
            <w:tcW w:w="485" w:type="dxa"/>
            <w:vMerge/>
            <w:tcBorders>
              <w:bottom w:val="single" w:sz="12" w:space="0" w:color="7F7F7F"/>
            </w:tcBorders>
            <w:shd w:val="clear" w:color="auto" w:fill="D9D9D9"/>
            <w:vAlign w:val="center"/>
          </w:tcPr>
          <w:p w:rsidR="00835B3C" w:rsidRPr="00461E9E" w:rsidRDefault="00835B3C" w:rsidP="004B401D">
            <w:pPr>
              <w:rPr>
                <w:rFonts w:cstheme="minorHAnsi"/>
                <w:b/>
                <w:color w:val="595959"/>
              </w:rPr>
            </w:pPr>
          </w:p>
        </w:tc>
        <w:tc>
          <w:tcPr>
            <w:tcW w:w="1760" w:type="dxa"/>
            <w:tcBorders>
              <w:top w:val="single" w:sz="2" w:space="0" w:color="7F7F7F"/>
              <w:bottom w:val="single" w:sz="12" w:space="0" w:color="7F7F7F"/>
            </w:tcBorders>
            <w:shd w:val="clear" w:color="auto" w:fill="D9D9D9"/>
            <w:vAlign w:val="center"/>
          </w:tcPr>
          <w:p w:rsidR="00835B3C" w:rsidRPr="00461E9E" w:rsidRDefault="00835B3C" w:rsidP="004B401D">
            <w:pPr>
              <w:rPr>
                <w:rFonts w:cstheme="minorHAnsi"/>
                <w:b/>
                <w:color w:val="595959"/>
              </w:rPr>
            </w:pPr>
            <w:r w:rsidRPr="00461E9E">
              <w:rPr>
                <w:rFonts w:cstheme="minorHAnsi"/>
                <w:b/>
                <w:color w:val="595959"/>
              </w:rPr>
              <w:t>Encaminhamentos</w:t>
            </w:r>
          </w:p>
        </w:tc>
        <w:tc>
          <w:tcPr>
            <w:tcW w:w="7044" w:type="dxa"/>
            <w:tcBorders>
              <w:top w:val="single" w:sz="2" w:space="0" w:color="7F7F7F"/>
              <w:bottom w:val="single" w:sz="12" w:space="0" w:color="7F7F7F"/>
            </w:tcBorders>
            <w:shd w:val="clear" w:color="auto" w:fill="auto"/>
            <w:vAlign w:val="center"/>
          </w:tcPr>
          <w:p w:rsidR="00835B3C" w:rsidRPr="00461E9E" w:rsidRDefault="00DD042A" w:rsidP="004B401D">
            <w:pPr>
              <w:rPr>
                <w:rFonts w:cstheme="minorHAnsi"/>
              </w:rPr>
            </w:pPr>
            <w:r w:rsidRPr="00461E9E">
              <w:rPr>
                <w:rFonts w:cstheme="minorHAnsi"/>
              </w:rPr>
              <w:t>Somente informe.</w:t>
            </w:r>
          </w:p>
        </w:tc>
      </w:tr>
    </w:tbl>
    <w:p w:rsidR="00A267D3" w:rsidRPr="00461E9E" w:rsidRDefault="00A267D3" w:rsidP="00A267D3">
      <w:pPr>
        <w:spacing w:before="120"/>
        <w:jc w:val="both"/>
        <w:rPr>
          <w:rFonts w:eastAsia="Times New Roman" w:cstheme="minorHAnsi"/>
        </w:rPr>
      </w:pPr>
    </w:p>
    <w:tbl>
      <w:tblPr>
        <w:tblW w:w="0" w:type="auto"/>
        <w:tblLook w:val="04A0" w:firstRow="1" w:lastRow="0" w:firstColumn="1" w:lastColumn="0" w:noHBand="0" w:noVBand="1"/>
      </w:tblPr>
      <w:tblGrid>
        <w:gridCol w:w="485"/>
        <w:gridCol w:w="1910"/>
        <w:gridCol w:w="7044"/>
      </w:tblGrid>
      <w:tr w:rsidR="00BD0071" w:rsidRPr="00461E9E" w:rsidTr="002C2783">
        <w:tc>
          <w:tcPr>
            <w:tcW w:w="485" w:type="dxa"/>
            <w:vMerge w:val="restart"/>
            <w:tcBorders>
              <w:top w:val="single" w:sz="12" w:space="0" w:color="7F7F7F"/>
            </w:tcBorders>
            <w:shd w:val="clear" w:color="auto" w:fill="D9D9D9"/>
            <w:vAlign w:val="center"/>
          </w:tcPr>
          <w:p w:rsidR="00BD0071" w:rsidRPr="00461E9E" w:rsidRDefault="00BD0071" w:rsidP="002C2783">
            <w:pPr>
              <w:rPr>
                <w:rFonts w:cstheme="minorHAnsi"/>
                <w:b/>
                <w:i/>
                <w:color w:val="595959"/>
              </w:rPr>
            </w:pPr>
            <w:r w:rsidRPr="00461E9E">
              <w:rPr>
                <w:rFonts w:cstheme="minorHAnsi"/>
                <w:b/>
                <w:i/>
                <w:color w:val="595959"/>
              </w:rPr>
              <w:t>2</w:t>
            </w:r>
          </w:p>
        </w:tc>
        <w:tc>
          <w:tcPr>
            <w:tcW w:w="1760" w:type="dxa"/>
            <w:tcBorders>
              <w:top w:val="single" w:sz="12" w:space="0" w:color="7F7F7F"/>
              <w:bottom w:val="single" w:sz="2" w:space="0" w:color="7F7F7F"/>
            </w:tcBorders>
            <w:shd w:val="clear" w:color="auto" w:fill="D9D9D9"/>
            <w:vAlign w:val="center"/>
          </w:tcPr>
          <w:p w:rsidR="00BD0071" w:rsidRPr="00461E9E" w:rsidRDefault="00BD0071" w:rsidP="002C2783">
            <w:pPr>
              <w:rPr>
                <w:rFonts w:cstheme="minorHAnsi"/>
                <w:b/>
                <w:color w:val="595959"/>
              </w:rPr>
            </w:pPr>
            <w:r w:rsidRPr="00461E9E">
              <w:rPr>
                <w:rFonts w:cstheme="minorHAnsi"/>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461E9E" w:rsidRDefault="00B11D89" w:rsidP="004A248B">
            <w:pPr>
              <w:pStyle w:val="PargrafodaLista"/>
              <w:numPr>
                <w:ilvl w:val="1"/>
                <w:numId w:val="5"/>
              </w:numPr>
              <w:shd w:val="clear" w:color="auto" w:fill="FFFFFF"/>
              <w:spacing w:line="360" w:lineRule="auto"/>
              <w:rPr>
                <w:rFonts w:cstheme="minorHAnsi"/>
              </w:rPr>
            </w:pPr>
            <w:r w:rsidRPr="00461E9E">
              <w:rPr>
                <w:rFonts w:cstheme="minorHAnsi"/>
              </w:rPr>
              <w:t>Comissão de Organização e Administração;</w:t>
            </w:r>
          </w:p>
        </w:tc>
      </w:tr>
      <w:tr w:rsidR="00BD0071" w:rsidRPr="00461E9E" w:rsidTr="002C2783">
        <w:tc>
          <w:tcPr>
            <w:tcW w:w="485" w:type="dxa"/>
            <w:vMerge/>
            <w:shd w:val="clear" w:color="auto" w:fill="D9D9D9"/>
            <w:vAlign w:val="center"/>
          </w:tcPr>
          <w:p w:rsidR="00BD0071" w:rsidRPr="00461E9E" w:rsidRDefault="00BD0071" w:rsidP="002C2783">
            <w:pPr>
              <w:rPr>
                <w:rFonts w:cstheme="minorHAnsi"/>
                <w:b/>
                <w:color w:val="595959"/>
              </w:rPr>
            </w:pPr>
          </w:p>
        </w:tc>
        <w:tc>
          <w:tcPr>
            <w:tcW w:w="1760" w:type="dxa"/>
            <w:tcBorders>
              <w:top w:val="single" w:sz="2" w:space="0" w:color="7F7F7F"/>
              <w:bottom w:val="single" w:sz="2" w:space="0" w:color="7F7F7F"/>
            </w:tcBorders>
            <w:shd w:val="clear" w:color="auto" w:fill="D9D9D9"/>
            <w:vAlign w:val="center"/>
          </w:tcPr>
          <w:p w:rsidR="00BD0071" w:rsidRPr="00461E9E" w:rsidRDefault="00BD0071" w:rsidP="002C2783">
            <w:pPr>
              <w:rPr>
                <w:rFonts w:cstheme="minorHAnsi"/>
                <w:b/>
                <w:color w:val="595959"/>
              </w:rPr>
            </w:pPr>
            <w:r w:rsidRPr="00461E9E">
              <w:rPr>
                <w:rFonts w:cstheme="minorHAnsi"/>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461E9E" w:rsidRDefault="003275D6" w:rsidP="00BD0071">
            <w:pPr>
              <w:rPr>
                <w:rFonts w:cstheme="minorHAnsi"/>
              </w:rPr>
            </w:pPr>
            <w:r w:rsidRPr="00461E9E">
              <w:rPr>
                <w:rFonts w:cstheme="minorHAnsi"/>
              </w:rPr>
              <w:t>Coordenador</w:t>
            </w:r>
            <w:r w:rsidR="00BD0071" w:rsidRPr="00461E9E">
              <w:rPr>
                <w:rFonts w:cstheme="minorHAnsi"/>
              </w:rPr>
              <w:t xml:space="preserve"> Hermes de Assis Puricelli</w:t>
            </w:r>
          </w:p>
        </w:tc>
      </w:tr>
      <w:tr w:rsidR="00BD0071" w:rsidRPr="00461E9E" w:rsidTr="002C2783">
        <w:tc>
          <w:tcPr>
            <w:tcW w:w="485" w:type="dxa"/>
            <w:vMerge/>
            <w:shd w:val="clear" w:color="auto" w:fill="D9D9D9"/>
            <w:vAlign w:val="center"/>
          </w:tcPr>
          <w:p w:rsidR="00BD0071" w:rsidRPr="00461E9E" w:rsidRDefault="00BD0071" w:rsidP="002C2783">
            <w:pPr>
              <w:rPr>
                <w:rFonts w:cstheme="minorHAnsi"/>
                <w:b/>
                <w:color w:val="595959"/>
              </w:rPr>
            </w:pPr>
          </w:p>
        </w:tc>
        <w:tc>
          <w:tcPr>
            <w:tcW w:w="1760" w:type="dxa"/>
            <w:tcBorders>
              <w:top w:val="single" w:sz="2" w:space="0" w:color="7F7F7F"/>
              <w:bottom w:val="single" w:sz="2" w:space="0" w:color="7F7F7F"/>
            </w:tcBorders>
            <w:shd w:val="clear" w:color="auto" w:fill="D9D9D9"/>
            <w:vAlign w:val="center"/>
          </w:tcPr>
          <w:p w:rsidR="00BD0071" w:rsidRPr="00461E9E" w:rsidRDefault="00BD0071" w:rsidP="002C2783">
            <w:pPr>
              <w:rPr>
                <w:rFonts w:cstheme="minorHAnsi"/>
                <w:b/>
                <w:color w:val="595959"/>
              </w:rPr>
            </w:pPr>
            <w:r w:rsidRPr="00461E9E">
              <w:rPr>
                <w:rFonts w:cstheme="minorHAnsi"/>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461E9E" w:rsidRDefault="003E3A00" w:rsidP="003E3A00">
            <w:pPr>
              <w:shd w:val="clear" w:color="auto" w:fill="FFFFFF"/>
              <w:spacing w:line="360" w:lineRule="auto"/>
              <w:jc w:val="both"/>
              <w:rPr>
                <w:rFonts w:cstheme="minorHAnsi"/>
                <w:color w:val="1F497D" w:themeColor="text2"/>
              </w:rPr>
            </w:pPr>
            <w:r w:rsidRPr="00461E9E">
              <w:rPr>
                <w:rFonts w:cstheme="minorHAnsi"/>
              </w:rPr>
              <w:t xml:space="preserve">O conselheiro Hermes relata que a Comissão está trabalhando no desenvolvimento do Plano de Cargos e Salários e na Avaliação de Desempenho. Também comenta acerca do Edital de Patrocínios que também está sendo tratado pela COA. </w:t>
            </w:r>
          </w:p>
        </w:tc>
      </w:tr>
      <w:tr w:rsidR="00BD0071" w:rsidRPr="00461E9E" w:rsidTr="002C2783">
        <w:tc>
          <w:tcPr>
            <w:tcW w:w="485" w:type="dxa"/>
            <w:vMerge/>
            <w:tcBorders>
              <w:bottom w:val="single" w:sz="12" w:space="0" w:color="7F7F7F"/>
            </w:tcBorders>
            <w:shd w:val="clear" w:color="auto" w:fill="D9D9D9"/>
            <w:vAlign w:val="center"/>
          </w:tcPr>
          <w:p w:rsidR="00BD0071" w:rsidRPr="00461E9E" w:rsidRDefault="00BD0071" w:rsidP="002C2783">
            <w:pPr>
              <w:rPr>
                <w:rFonts w:cstheme="minorHAnsi"/>
                <w:b/>
                <w:color w:val="595959"/>
              </w:rPr>
            </w:pPr>
          </w:p>
        </w:tc>
        <w:tc>
          <w:tcPr>
            <w:tcW w:w="1760" w:type="dxa"/>
            <w:tcBorders>
              <w:top w:val="single" w:sz="2" w:space="0" w:color="7F7F7F"/>
              <w:bottom w:val="single" w:sz="12" w:space="0" w:color="7F7F7F"/>
            </w:tcBorders>
            <w:shd w:val="clear" w:color="auto" w:fill="D9D9D9"/>
            <w:vAlign w:val="center"/>
          </w:tcPr>
          <w:p w:rsidR="00BD0071" w:rsidRPr="00461E9E" w:rsidRDefault="00BD0071" w:rsidP="002C2783">
            <w:pPr>
              <w:rPr>
                <w:rFonts w:cstheme="minorHAnsi"/>
                <w:b/>
                <w:color w:val="595959"/>
              </w:rPr>
            </w:pPr>
            <w:r w:rsidRPr="00461E9E">
              <w:rPr>
                <w:rFonts w:cstheme="minorHAnsi"/>
                <w:b/>
                <w:color w:val="595959"/>
              </w:rPr>
              <w:t>Encaminhamentos</w:t>
            </w:r>
          </w:p>
        </w:tc>
        <w:tc>
          <w:tcPr>
            <w:tcW w:w="7044" w:type="dxa"/>
            <w:tcBorders>
              <w:top w:val="single" w:sz="2" w:space="0" w:color="7F7F7F"/>
              <w:bottom w:val="single" w:sz="12" w:space="0" w:color="7F7F7F"/>
            </w:tcBorders>
            <w:shd w:val="clear" w:color="auto" w:fill="auto"/>
            <w:vAlign w:val="center"/>
          </w:tcPr>
          <w:p w:rsidR="00BD0071" w:rsidRPr="00461E9E" w:rsidRDefault="00BD0071" w:rsidP="002C2783">
            <w:pPr>
              <w:rPr>
                <w:rFonts w:cstheme="minorHAnsi"/>
              </w:rPr>
            </w:pPr>
            <w:r w:rsidRPr="00461E9E">
              <w:rPr>
                <w:rFonts w:cstheme="minorHAnsi"/>
              </w:rPr>
              <w:t>Somente informe.</w:t>
            </w:r>
          </w:p>
        </w:tc>
      </w:tr>
    </w:tbl>
    <w:p w:rsidR="00BD0071" w:rsidRPr="00461E9E" w:rsidRDefault="00BD0071" w:rsidP="00A267D3">
      <w:pPr>
        <w:spacing w:before="120"/>
        <w:jc w:val="both"/>
        <w:rPr>
          <w:rFonts w:eastAsia="Times New Roman" w:cstheme="minorHAnsi"/>
        </w:rPr>
      </w:pPr>
    </w:p>
    <w:p w:rsidR="00F328E6" w:rsidRPr="00461E9E" w:rsidRDefault="00F328E6" w:rsidP="00A267D3">
      <w:pPr>
        <w:spacing w:before="120"/>
        <w:jc w:val="both"/>
        <w:rPr>
          <w:rFonts w:eastAsia="Times New Roman" w:cstheme="minorHAnsi"/>
        </w:rPr>
      </w:pPr>
    </w:p>
    <w:p w:rsidR="00F328E6" w:rsidRPr="00461E9E" w:rsidRDefault="00F328E6" w:rsidP="00A267D3">
      <w:pPr>
        <w:spacing w:before="120"/>
        <w:jc w:val="both"/>
        <w:rPr>
          <w:rFonts w:eastAsia="Times New Roman" w:cstheme="minorHAnsi"/>
        </w:rPr>
      </w:pPr>
    </w:p>
    <w:tbl>
      <w:tblPr>
        <w:tblW w:w="0" w:type="auto"/>
        <w:tblLook w:val="04A0" w:firstRow="1" w:lastRow="0" w:firstColumn="1" w:lastColumn="0" w:noHBand="0" w:noVBand="1"/>
      </w:tblPr>
      <w:tblGrid>
        <w:gridCol w:w="483"/>
        <w:gridCol w:w="2096"/>
        <w:gridCol w:w="6991"/>
      </w:tblGrid>
      <w:tr w:rsidR="00F328E6" w:rsidRPr="00461E9E" w:rsidTr="00F638C2">
        <w:tc>
          <w:tcPr>
            <w:tcW w:w="483" w:type="dxa"/>
            <w:vMerge w:val="restart"/>
            <w:tcBorders>
              <w:top w:val="single" w:sz="12" w:space="0" w:color="7F7F7F"/>
            </w:tcBorders>
            <w:shd w:val="clear" w:color="auto" w:fill="D9D9D9"/>
            <w:vAlign w:val="center"/>
          </w:tcPr>
          <w:p w:rsidR="00F328E6" w:rsidRPr="00461E9E" w:rsidRDefault="00F328E6" w:rsidP="00E763B1">
            <w:pPr>
              <w:rPr>
                <w:rFonts w:cstheme="minorHAnsi"/>
                <w:b/>
                <w:i/>
                <w:color w:val="595959"/>
              </w:rPr>
            </w:pPr>
            <w:r w:rsidRPr="00461E9E">
              <w:rPr>
                <w:rFonts w:cstheme="minorHAnsi"/>
                <w:b/>
                <w:i/>
                <w:color w:val="595959"/>
              </w:rPr>
              <w:t>3</w:t>
            </w:r>
          </w:p>
        </w:tc>
        <w:tc>
          <w:tcPr>
            <w:tcW w:w="2096" w:type="dxa"/>
            <w:tcBorders>
              <w:top w:val="single" w:sz="12" w:space="0" w:color="7F7F7F"/>
              <w:bottom w:val="single" w:sz="2" w:space="0" w:color="7F7F7F"/>
            </w:tcBorders>
            <w:shd w:val="clear" w:color="auto" w:fill="D9D9D9"/>
            <w:vAlign w:val="center"/>
          </w:tcPr>
          <w:p w:rsidR="00F328E6" w:rsidRPr="00461E9E" w:rsidRDefault="00F328E6" w:rsidP="00E763B1">
            <w:pPr>
              <w:rPr>
                <w:rFonts w:cstheme="minorHAnsi"/>
                <w:b/>
                <w:color w:val="595959"/>
              </w:rPr>
            </w:pPr>
            <w:r w:rsidRPr="00461E9E">
              <w:rPr>
                <w:rFonts w:cstheme="minorHAnsi"/>
                <w:b/>
                <w:color w:val="595959"/>
              </w:rPr>
              <w:t>Matéria</w:t>
            </w:r>
          </w:p>
        </w:tc>
        <w:tc>
          <w:tcPr>
            <w:tcW w:w="6991" w:type="dxa"/>
            <w:tcBorders>
              <w:top w:val="single" w:sz="12" w:space="0" w:color="7F7F7F"/>
              <w:bottom w:val="single" w:sz="2" w:space="0" w:color="7F7F7F"/>
            </w:tcBorders>
            <w:shd w:val="clear" w:color="auto" w:fill="auto"/>
            <w:vAlign w:val="center"/>
          </w:tcPr>
          <w:p w:rsidR="00F328E6" w:rsidRPr="00461E9E" w:rsidRDefault="00F328E6" w:rsidP="00F328E6">
            <w:pPr>
              <w:pStyle w:val="PargrafodaLista"/>
              <w:numPr>
                <w:ilvl w:val="1"/>
                <w:numId w:val="5"/>
              </w:numPr>
              <w:shd w:val="clear" w:color="auto" w:fill="FFFFFF"/>
              <w:spacing w:line="360" w:lineRule="auto"/>
              <w:rPr>
                <w:rFonts w:cstheme="minorHAnsi"/>
              </w:rPr>
            </w:pPr>
            <w:r w:rsidRPr="00461E9E">
              <w:rPr>
                <w:rFonts w:cstheme="minorHAnsi"/>
              </w:rPr>
              <w:t>Comissão de Exercício Profissional;</w:t>
            </w:r>
          </w:p>
        </w:tc>
      </w:tr>
      <w:tr w:rsidR="00F328E6" w:rsidRPr="00461E9E" w:rsidTr="00F638C2">
        <w:tc>
          <w:tcPr>
            <w:tcW w:w="483" w:type="dxa"/>
            <w:vMerge/>
            <w:shd w:val="clear" w:color="auto" w:fill="D9D9D9"/>
            <w:vAlign w:val="center"/>
          </w:tcPr>
          <w:p w:rsidR="00F328E6" w:rsidRPr="00461E9E" w:rsidRDefault="00F328E6" w:rsidP="00E763B1">
            <w:pPr>
              <w:rPr>
                <w:rFonts w:cstheme="minorHAnsi"/>
                <w:b/>
                <w:color w:val="595959"/>
              </w:rPr>
            </w:pPr>
          </w:p>
        </w:tc>
        <w:tc>
          <w:tcPr>
            <w:tcW w:w="2096" w:type="dxa"/>
            <w:tcBorders>
              <w:top w:val="single" w:sz="2" w:space="0" w:color="7F7F7F"/>
              <w:bottom w:val="single" w:sz="2" w:space="0" w:color="7F7F7F"/>
            </w:tcBorders>
            <w:shd w:val="clear" w:color="auto" w:fill="D9D9D9"/>
            <w:vAlign w:val="center"/>
          </w:tcPr>
          <w:p w:rsidR="00F328E6" w:rsidRPr="00461E9E" w:rsidRDefault="00F328E6" w:rsidP="00E763B1">
            <w:pPr>
              <w:rPr>
                <w:rFonts w:cstheme="minorHAnsi"/>
                <w:b/>
                <w:color w:val="595959"/>
              </w:rPr>
            </w:pPr>
            <w:r w:rsidRPr="00461E9E">
              <w:rPr>
                <w:rFonts w:cstheme="minorHAnsi"/>
                <w:b/>
                <w:color w:val="595959"/>
              </w:rPr>
              <w:t xml:space="preserve">Relator </w:t>
            </w:r>
          </w:p>
        </w:tc>
        <w:tc>
          <w:tcPr>
            <w:tcW w:w="6991" w:type="dxa"/>
            <w:tcBorders>
              <w:top w:val="single" w:sz="2" w:space="0" w:color="7F7F7F"/>
              <w:bottom w:val="single" w:sz="2" w:space="0" w:color="7F7F7F"/>
            </w:tcBorders>
            <w:shd w:val="clear" w:color="auto" w:fill="auto"/>
            <w:vAlign w:val="center"/>
          </w:tcPr>
          <w:p w:rsidR="00F328E6" w:rsidRPr="00461E9E" w:rsidRDefault="00F328E6" w:rsidP="00F328E6">
            <w:pPr>
              <w:rPr>
                <w:rFonts w:cstheme="minorHAnsi"/>
              </w:rPr>
            </w:pPr>
            <w:r w:rsidRPr="00461E9E">
              <w:rPr>
                <w:rFonts w:cstheme="minorHAnsi"/>
              </w:rPr>
              <w:t xml:space="preserve">Coordenadora Adjunta Rosana Oppitz </w:t>
            </w:r>
          </w:p>
        </w:tc>
      </w:tr>
      <w:tr w:rsidR="00F328E6" w:rsidRPr="00461E9E" w:rsidTr="00F638C2">
        <w:tc>
          <w:tcPr>
            <w:tcW w:w="483" w:type="dxa"/>
            <w:vMerge/>
            <w:shd w:val="clear" w:color="auto" w:fill="D9D9D9"/>
            <w:vAlign w:val="center"/>
          </w:tcPr>
          <w:p w:rsidR="00F328E6" w:rsidRPr="00461E9E" w:rsidRDefault="00F328E6" w:rsidP="00E763B1">
            <w:pPr>
              <w:rPr>
                <w:rFonts w:cstheme="minorHAnsi"/>
                <w:b/>
                <w:color w:val="595959"/>
              </w:rPr>
            </w:pPr>
          </w:p>
        </w:tc>
        <w:tc>
          <w:tcPr>
            <w:tcW w:w="2096" w:type="dxa"/>
            <w:tcBorders>
              <w:top w:val="single" w:sz="2" w:space="0" w:color="7F7F7F"/>
              <w:bottom w:val="single" w:sz="2" w:space="0" w:color="7F7F7F"/>
            </w:tcBorders>
            <w:shd w:val="clear" w:color="auto" w:fill="D9D9D9"/>
            <w:vAlign w:val="center"/>
          </w:tcPr>
          <w:p w:rsidR="00F328E6" w:rsidRPr="00461E9E" w:rsidRDefault="00F328E6" w:rsidP="00E763B1">
            <w:pPr>
              <w:rPr>
                <w:rFonts w:cstheme="minorHAnsi"/>
                <w:b/>
                <w:color w:val="595959"/>
              </w:rPr>
            </w:pPr>
            <w:r w:rsidRPr="00461E9E">
              <w:rPr>
                <w:rFonts w:cstheme="minorHAnsi"/>
                <w:b/>
                <w:color w:val="595959"/>
              </w:rPr>
              <w:t>Exposição</w:t>
            </w:r>
          </w:p>
        </w:tc>
        <w:tc>
          <w:tcPr>
            <w:tcW w:w="6991" w:type="dxa"/>
            <w:tcBorders>
              <w:top w:val="single" w:sz="2" w:space="0" w:color="7F7F7F"/>
              <w:bottom w:val="single" w:sz="2" w:space="0" w:color="7F7F7F"/>
            </w:tcBorders>
            <w:shd w:val="clear" w:color="auto" w:fill="auto"/>
            <w:vAlign w:val="center"/>
          </w:tcPr>
          <w:p w:rsidR="00F328E6" w:rsidRPr="00461E9E" w:rsidRDefault="00F328E6" w:rsidP="00E763B1">
            <w:pPr>
              <w:shd w:val="clear" w:color="auto" w:fill="FFFFFF"/>
              <w:spacing w:line="360" w:lineRule="auto"/>
              <w:jc w:val="both"/>
              <w:rPr>
                <w:rFonts w:cstheme="minorHAnsi"/>
                <w:color w:val="1F497D" w:themeColor="text2"/>
              </w:rPr>
            </w:pPr>
            <w:r w:rsidRPr="00461E9E">
              <w:rPr>
                <w:rFonts w:cstheme="minorHAnsi"/>
              </w:rPr>
              <w:t xml:space="preserve">A conselheira Rosana relata que a CEP do CAU/BR está convocando para reunião que tratará sobre os RDAs. Também relata sobre a realização do Seminário Fiscalização em Órgãos Públicos, durante a programação do Encontro do CAU/RS em Caxias do Sul e ainda sobre os assuntos que vem sendo desenvolvidos pela Comissão. </w:t>
            </w:r>
          </w:p>
        </w:tc>
      </w:tr>
      <w:tr w:rsidR="00F328E6" w:rsidRPr="00461E9E" w:rsidTr="00F638C2">
        <w:tc>
          <w:tcPr>
            <w:tcW w:w="483" w:type="dxa"/>
            <w:vMerge/>
            <w:tcBorders>
              <w:bottom w:val="single" w:sz="12" w:space="0" w:color="7F7F7F"/>
            </w:tcBorders>
            <w:shd w:val="clear" w:color="auto" w:fill="D9D9D9"/>
            <w:vAlign w:val="center"/>
          </w:tcPr>
          <w:p w:rsidR="00F328E6" w:rsidRPr="00461E9E" w:rsidRDefault="00F328E6" w:rsidP="00E763B1">
            <w:pPr>
              <w:rPr>
                <w:rFonts w:cstheme="minorHAnsi"/>
                <w:b/>
                <w:color w:val="595959"/>
              </w:rPr>
            </w:pPr>
          </w:p>
        </w:tc>
        <w:tc>
          <w:tcPr>
            <w:tcW w:w="2096" w:type="dxa"/>
            <w:tcBorders>
              <w:top w:val="single" w:sz="2" w:space="0" w:color="7F7F7F"/>
              <w:bottom w:val="single" w:sz="12" w:space="0" w:color="7F7F7F"/>
            </w:tcBorders>
            <w:shd w:val="clear" w:color="auto" w:fill="D9D9D9"/>
            <w:vAlign w:val="center"/>
          </w:tcPr>
          <w:p w:rsidR="00F328E6" w:rsidRPr="00461E9E" w:rsidRDefault="00F328E6" w:rsidP="00E763B1">
            <w:pPr>
              <w:rPr>
                <w:rFonts w:cstheme="minorHAnsi"/>
                <w:b/>
                <w:color w:val="595959"/>
              </w:rPr>
            </w:pPr>
            <w:r w:rsidRPr="00461E9E">
              <w:rPr>
                <w:rFonts w:cstheme="minorHAnsi"/>
                <w:b/>
                <w:color w:val="595959"/>
              </w:rPr>
              <w:t>Encaminhamentos</w:t>
            </w:r>
          </w:p>
        </w:tc>
        <w:tc>
          <w:tcPr>
            <w:tcW w:w="6991" w:type="dxa"/>
            <w:tcBorders>
              <w:top w:val="single" w:sz="2" w:space="0" w:color="7F7F7F"/>
              <w:bottom w:val="single" w:sz="12" w:space="0" w:color="7F7F7F"/>
            </w:tcBorders>
            <w:shd w:val="clear" w:color="auto" w:fill="auto"/>
            <w:vAlign w:val="center"/>
          </w:tcPr>
          <w:p w:rsidR="00F328E6" w:rsidRPr="00461E9E" w:rsidRDefault="00F328E6" w:rsidP="00E763B1">
            <w:pPr>
              <w:rPr>
                <w:rFonts w:cstheme="minorHAnsi"/>
              </w:rPr>
            </w:pPr>
            <w:r w:rsidRPr="00461E9E">
              <w:rPr>
                <w:rFonts w:cstheme="minorHAnsi"/>
              </w:rPr>
              <w:t>Somente informe.</w:t>
            </w:r>
          </w:p>
        </w:tc>
      </w:tr>
    </w:tbl>
    <w:p w:rsidR="00F328E6" w:rsidRPr="00461E9E" w:rsidRDefault="00F328E6" w:rsidP="00A267D3">
      <w:pPr>
        <w:spacing w:before="120"/>
        <w:jc w:val="both"/>
        <w:rPr>
          <w:rFonts w:eastAsia="Times New Roman" w:cstheme="minorHAnsi"/>
        </w:rPr>
      </w:pPr>
    </w:p>
    <w:tbl>
      <w:tblPr>
        <w:tblW w:w="0" w:type="auto"/>
        <w:tblLook w:val="04A0" w:firstRow="1" w:lastRow="0" w:firstColumn="1" w:lastColumn="0" w:noHBand="0" w:noVBand="1"/>
      </w:tblPr>
      <w:tblGrid>
        <w:gridCol w:w="485"/>
        <w:gridCol w:w="1910"/>
        <w:gridCol w:w="7044"/>
      </w:tblGrid>
      <w:tr w:rsidR="006616E1" w:rsidRPr="00461E9E" w:rsidTr="00DD042A">
        <w:tc>
          <w:tcPr>
            <w:tcW w:w="485" w:type="dxa"/>
            <w:vMerge w:val="restart"/>
            <w:tcBorders>
              <w:top w:val="single" w:sz="12" w:space="0" w:color="7F7F7F"/>
            </w:tcBorders>
            <w:shd w:val="clear" w:color="auto" w:fill="D9D9D9"/>
            <w:vAlign w:val="center"/>
          </w:tcPr>
          <w:p w:rsidR="006616E1" w:rsidRPr="00461E9E" w:rsidRDefault="006616E1" w:rsidP="002C2783">
            <w:pPr>
              <w:rPr>
                <w:rFonts w:cstheme="minorHAnsi"/>
                <w:b/>
                <w:i/>
                <w:color w:val="595959"/>
              </w:rPr>
            </w:pPr>
            <w:r w:rsidRPr="00461E9E">
              <w:rPr>
                <w:rFonts w:cstheme="minorHAnsi"/>
                <w:b/>
                <w:i/>
                <w:color w:val="595959"/>
              </w:rPr>
              <w:t>4</w:t>
            </w:r>
          </w:p>
        </w:tc>
        <w:tc>
          <w:tcPr>
            <w:tcW w:w="1910" w:type="dxa"/>
            <w:tcBorders>
              <w:top w:val="single" w:sz="12" w:space="0" w:color="7F7F7F"/>
              <w:bottom w:val="single" w:sz="2" w:space="0" w:color="7F7F7F"/>
            </w:tcBorders>
            <w:shd w:val="clear" w:color="auto" w:fill="D9D9D9"/>
            <w:vAlign w:val="center"/>
          </w:tcPr>
          <w:p w:rsidR="006616E1" w:rsidRPr="00461E9E" w:rsidRDefault="006616E1" w:rsidP="002C2783">
            <w:pPr>
              <w:rPr>
                <w:rFonts w:cstheme="minorHAnsi"/>
                <w:b/>
                <w:color w:val="595959"/>
              </w:rPr>
            </w:pPr>
            <w:r w:rsidRPr="00461E9E">
              <w:rPr>
                <w:rFonts w:cstheme="minorHAnsi"/>
                <w:b/>
                <w:color w:val="595959"/>
              </w:rPr>
              <w:t>Matéria</w:t>
            </w:r>
          </w:p>
        </w:tc>
        <w:tc>
          <w:tcPr>
            <w:tcW w:w="7044" w:type="dxa"/>
            <w:tcBorders>
              <w:top w:val="single" w:sz="12" w:space="0" w:color="7F7F7F"/>
              <w:bottom w:val="single" w:sz="2" w:space="0" w:color="7F7F7F"/>
            </w:tcBorders>
            <w:shd w:val="clear" w:color="auto" w:fill="auto"/>
            <w:vAlign w:val="center"/>
          </w:tcPr>
          <w:p w:rsidR="006616E1" w:rsidRPr="00461E9E" w:rsidRDefault="00B11D89" w:rsidP="00F328E6">
            <w:pPr>
              <w:pStyle w:val="PargrafodaLista"/>
              <w:numPr>
                <w:ilvl w:val="1"/>
                <w:numId w:val="5"/>
              </w:numPr>
              <w:shd w:val="clear" w:color="auto" w:fill="FFFFFF"/>
              <w:spacing w:line="360" w:lineRule="auto"/>
              <w:rPr>
                <w:rFonts w:cstheme="minorHAnsi"/>
              </w:rPr>
            </w:pPr>
            <w:r w:rsidRPr="00461E9E">
              <w:rPr>
                <w:rFonts w:cstheme="minorHAnsi"/>
              </w:rPr>
              <w:t>Comissão de Ensino e Formação;</w:t>
            </w:r>
          </w:p>
        </w:tc>
      </w:tr>
      <w:tr w:rsidR="006616E1" w:rsidRPr="00461E9E" w:rsidTr="00DD042A">
        <w:tc>
          <w:tcPr>
            <w:tcW w:w="485" w:type="dxa"/>
            <w:vMerge/>
            <w:shd w:val="clear" w:color="auto" w:fill="D9D9D9"/>
            <w:vAlign w:val="center"/>
          </w:tcPr>
          <w:p w:rsidR="006616E1" w:rsidRPr="00461E9E" w:rsidRDefault="006616E1" w:rsidP="002C2783">
            <w:pPr>
              <w:rPr>
                <w:rFonts w:cstheme="minorHAnsi"/>
                <w:b/>
                <w:color w:val="595959"/>
              </w:rPr>
            </w:pPr>
          </w:p>
        </w:tc>
        <w:tc>
          <w:tcPr>
            <w:tcW w:w="1910" w:type="dxa"/>
            <w:tcBorders>
              <w:top w:val="single" w:sz="2" w:space="0" w:color="7F7F7F"/>
              <w:bottom w:val="single" w:sz="2" w:space="0" w:color="7F7F7F"/>
            </w:tcBorders>
            <w:shd w:val="clear" w:color="auto" w:fill="D9D9D9"/>
            <w:vAlign w:val="center"/>
          </w:tcPr>
          <w:p w:rsidR="006616E1" w:rsidRPr="00461E9E" w:rsidRDefault="006616E1" w:rsidP="002C2783">
            <w:pPr>
              <w:rPr>
                <w:rFonts w:cstheme="minorHAnsi"/>
                <w:b/>
                <w:color w:val="595959"/>
              </w:rPr>
            </w:pPr>
            <w:r w:rsidRPr="00461E9E">
              <w:rPr>
                <w:rFonts w:cstheme="minorHAnsi"/>
                <w:b/>
                <w:color w:val="595959"/>
              </w:rPr>
              <w:t xml:space="preserve">Relator </w:t>
            </w:r>
          </w:p>
        </w:tc>
        <w:tc>
          <w:tcPr>
            <w:tcW w:w="7044" w:type="dxa"/>
            <w:tcBorders>
              <w:top w:val="single" w:sz="2" w:space="0" w:color="7F7F7F"/>
              <w:bottom w:val="single" w:sz="2" w:space="0" w:color="7F7F7F"/>
            </w:tcBorders>
            <w:shd w:val="clear" w:color="auto" w:fill="auto"/>
            <w:vAlign w:val="center"/>
          </w:tcPr>
          <w:p w:rsidR="006616E1" w:rsidRPr="00461E9E" w:rsidRDefault="0088174C" w:rsidP="00DD042A">
            <w:pPr>
              <w:rPr>
                <w:rFonts w:cstheme="minorHAnsi"/>
              </w:rPr>
            </w:pPr>
            <w:r w:rsidRPr="00461E9E">
              <w:rPr>
                <w:rFonts w:cstheme="minorHAnsi"/>
              </w:rPr>
              <w:t xml:space="preserve">Coordenador </w:t>
            </w:r>
            <w:r w:rsidR="00DD042A" w:rsidRPr="00461E9E">
              <w:rPr>
                <w:rFonts w:cstheme="minorHAnsi"/>
              </w:rPr>
              <w:t>Rinaldo Ferreira Barbosa</w:t>
            </w:r>
          </w:p>
        </w:tc>
      </w:tr>
      <w:tr w:rsidR="006616E1" w:rsidRPr="00461E9E" w:rsidTr="00DD042A">
        <w:tc>
          <w:tcPr>
            <w:tcW w:w="485" w:type="dxa"/>
            <w:vMerge/>
            <w:shd w:val="clear" w:color="auto" w:fill="D9D9D9"/>
            <w:vAlign w:val="center"/>
          </w:tcPr>
          <w:p w:rsidR="006616E1" w:rsidRPr="00461E9E" w:rsidRDefault="006616E1" w:rsidP="002C2783">
            <w:pPr>
              <w:rPr>
                <w:rFonts w:cstheme="minorHAnsi"/>
                <w:b/>
                <w:color w:val="595959"/>
              </w:rPr>
            </w:pPr>
          </w:p>
        </w:tc>
        <w:tc>
          <w:tcPr>
            <w:tcW w:w="1910" w:type="dxa"/>
            <w:tcBorders>
              <w:top w:val="single" w:sz="2" w:space="0" w:color="7F7F7F"/>
              <w:bottom w:val="single" w:sz="2" w:space="0" w:color="7F7F7F"/>
            </w:tcBorders>
            <w:shd w:val="clear" w:color="auto" w:fill="D9D9D9"/>
            <w:vAlign w:val="center"/>
          </w:tcPr>
          <w:p w:rsidR="006616E1" w:rsidRPr="00461E9E" w:rsidRDefault="006616E1" w:rsidP="002C2783">
            <w:pPr>
              <w:rPr>
                <w:rFonts w:cstheme="minorHAnsi"/>
                <w:b/>
                <w:color w:val="595959"/>
              </w:rPr>
            </w:pPr>
            <w:r w:rsidRPr="00461E9E">
              <w:rPr>
                <w:rFonts w:cstheme="minorHAnsi"/>
                <w:b/>
                <w:color w:val="595959"/>
              </w:rPr>
              <w:t>Exposição</w:t>
            </w:r>
          </w:p>
        </w:tc>
        <w:tc>
          <w:tcPr>
            <w:tcW w:w="7044" w:type="dxa"/>
            <w:tcBorders>
              <w:top w:val="single" w:sz="2" w:space="0" w:color="7F7F7F"/>
              <w:bottom w:val="single" w:sz="2" w:space="0" w:color="7F7F7F"/>
            </w:tcBorders>
            <w:shd w:val="clear" w:color="auto" w:fill="auto"/>
            <w:vAlign w:val="center"/>
          </w:tcPr>
          <w:p w:rsidR="006616E1" w:rsidRPr="00461E9E" w:rsidRDefault="00F328E6" w:rsidP="00F328E6">
            <w:pPr>
              <w:shd w:val="clear" w:color="auto" w:fill="FFFFFF"/>
              <w:spacing w:line="360" w:lineRule="auto"/>
              <w:rPr>
                <w:rFonts w:cstheme="minorHAnsi"/>
              </w:rPr>
            </w:pPr>
            <w:r w:rsidRPr="00461E9E">
              <w:rPr>
                <w:rFonts w:cstheme="minorHAnsi"/>
              </w:rPr>
              <w:t>O Conselheiro Rinaldo relata sobre as atividades de rotina da Comissão e também sobre os resultados do encontro com os coordenadores de curso da URCAMP-Bagé, UFPEL, UCPEL e Faculdade Anhanguera. Comenta que haverá um curso sobre projetos de acreditação, em maio pela ABEA, pede intermediação do CAU/RS, junto ao CAU/BR, que é patrocinador do referido evento, que não permite a inscrição de conselheiro no mesmo.</w:t>
            </w:r>
          </w:p>
        </w:tc>
      </w:tr>
      <w:tr w:rsidR="006616E1" w:rsidRPr="00461E9E" w:rsidTr="00DD042A">
        <w:tc>
          <w:tcPr>
            <w:tcW w:w="485" w:type="dxa"/>
            <w:vMerge/>
            <w:tcBorders>
              <w:bottom w:val="single" w:sz="12" w:space="0" w:color="7F7F7F"/>
            </w:tcBorders>
            <w:shd w:val="clear" w:color="auto" w:fill="D9D9D9"/>
            <w:vAlign w:val="center"/>
          </w:tcPr>
          <w:p w:rsidR="006616E1" w:rsidRPr="00461E9E" w:rsidRDefault="006616E1" w:rsidP="002C2783">
            <w:pPr>
              <w:rPr>
                <w:rFonts w:cstheme="minorHAnsi"/>
                <w:b/>
                <w:color w:val="595959"/>
              </w:rPr>
            </w:pPr>
          </w:p>
        </w:tc>
        <w:tc>
          <w:tcPr>
            <w:tcW w:w="1910" w:type="dxa"/>
            <w:tcBorders>
              <w:top w:val="single" w:sz="2" w:space="0" w:color="7F7F7F"/>
              <w:bottom w:val="single" w:sz="12" w:space="0" w:color="7F7F7F"/>
            </w:tcBorders>
            <w:shd w:val="clear" w:color="auto" w:fill="D9D9D9"/>
            <w:vAlign w:val="center"/>
          </w:tcPr>
          <w:p w:rsidR="006616E1" w:rsidRPr="00461E9E" w:rsidRDefault="006616E1" w:rsidP="002C2783">
            <w:pPr>
              <w:rPr>
                <w:rFonts w:cstheme="minorHAnsi"/>
                <w:b/>
                <w:color w:val="595959"/>
              </w:rPr>
            </w:pPr>
            <w:r w:rsidRPr="00461E9E">
              <w:rPr>
                <w:rFonts w:cstheme="minorHAnsi"/>
                <w:b/>
                <w:color w:val="595959"/>
              </w:rPr>
              <w:t>Encaminhamentos</w:t>
            </w:r>
          </w:p>
        </w:tc>
        <w:tc>
          <w:tcPr>
            <w:tcW w:w="7044" w:type="dxa"/>
            <w:tcBorders>
              <w:top w:val="single" w:sz="2" w:space="0" w:color="7F7F7F"/>
              <w:bottom w:val="single" w:sz="12" w:space="0" w:color="7F7F7F"/>
            </w:tcBorders>
            <w:shd w:val="clear" w:color="auto" w:fill="auto"/>
            <w:vAlign w:val="center"/>
          </w:tcPr>
          <w:p w:rsidR="006616E1" w:rsidRPr="00461E9E" w:rsidRDefault="006616E1" w:rsidP="002C2783">
            <w:pPr>
              <w:rPr>
                <w:rFonts w:cstheme="minorHAnsi"/>
              </w:rPr>
            </w:pPr>
            <w:r w:rsidRPr="00461E9E">
              <w:rPr>
                <w:rFonts w:cstheme="minorHAnsi"/>
              </w:rPr>
              <w:t>Somente informe.</w:t>
            </w:r>
          </w:p>
        </w:tc>
      </w:tr>
    </w:tbl>
    <w:p w:rsidR="006616E1" w:rsidRPr="00461E9E" w:rsidRDefault="006616E1" w:rsidP="00A267D3">
      <w:pPr>
        <w:spacing w:before="120"/>
        <w:jc w:val="both"/>
        <w:rPr>
          <w:rFonts w:eastAsia="Times New Roman" w:cstheme="minorHAnsi"/>
        </w:rPr>
      </w:pPr>
    </w:p>
    <w:tbl>
      <w:tblPr>
        <w:tblW w:w="0" w:type="auto"/>
        <w:tblLook w:val="04A0" w:firstRow="1" w:lastRow="0" w:firstColumn="1" w:lastColumn="0" w:noHBand="0" w:noVBand="1"/>
      </w:tblPr>
      <w:tblGrid>
        <w:gridCol w:w="483"/>
        <w:gridCol w:w="2096"/>
        <w:gridCol w:w="6991"/>
      </w:tblGrid>
      <w:tr w:rsidR="00BD0071" w:rsidRPr="00461E9E" w:rsidTr="00F328E6">
        <w:tc>
          <w:tcPr>
            <w:tcW w:w="483" w:type="dxa"/>
            <w:vMerge w:val="restart"/>
            <w:tcBorders>
              <w:top w:val="single" w:sz="12" w:space="0" w:color="7F7F7F"/>
            </w:tcBorders>
            <w:shd w:val="clear" w:color="auto" w:fill="D9D9D9"/>
            <w:vAlign w:val="center"/>
          </w:tcPr>
          <w:p w:rsidR="00BD0071" w:rsidRPr="00461E9E" w:rsidRDefault="00B86EE7" w:rsidP="002C2783">
            <w:pPr>
              <w:rPr>
                <w:rFonts w:cstheme="minorHAnsi"/>
                <w:b/>
                <w:i/>
                <w:color w:val="595959"/>
              </w:rPr>
            </w:pPr>
            <w:r w:rsidRPr="00461E9E">
              <w:rPr>
                <w:rFonts w:cstheme="minorHAnsi"/>
                <w:b/>
                <w:i/>
                <w:color w:val="595959"/>
              </w:rPr>
              <w:t>5</w:t>
            </w:r>
          </w:p>
        </w:tc>
        <w:tc>
          <w:tcPr>
            <w:tcW w:w="2096" w:type="dxa"/>
            <w:tcBorders>
              <w:top w:val="single" w:sz="12" w:space="0" w:color="7F7F7F"/>
              <w:bottom w:val="single" w:sz="2" w:space="0" w:color="7F7F7F"/>
            </w:tcBorders>
            <w:shd w:val="clear" w:color="auto" w:fill="D9D9D9"/>
            <w:vAlign w:val="center"/>
          </w:tcPr>
          <w:p w:rsidR="00BD0071" w:rsidRPr="00461E9E" w:rsidRDefault="00BD0071" w:rsidP="002C2783">
            <w:pPr>
              <w:rPr>
                <w:rFonts w:cstheme="minorHAnsi"/>
                <w:b/>
                <w:color w:val="595959"/>
              </w:rPr>
            </w:pPr>
            <w:r w:rsidRPr="00461E9E">
              <w:rPr>
                <w:rFonts w:cstheme="minorHAnsi"/>
                <w:b/>
                <w:color w:val="595959"/>
              </w:rPr>
              <w:t>Matéria</w:t>
            </w:r>
          </w:p>
        </w:tc>
        <w:tc>
          <w:tcPr>
            <w:tcW w:w="6991" w:type="dxa"/>
            <w:tcBorders>
              <w:top w:val="single" w:sz="12" w:space="0" w:color="7F7F7F"/>
              <w:bottom w:val="single" w:sz="2" w:space="0" w:color="7F7F7F"/>
            </w:tcBorders>
            <w:shd w:val="clear" w:color="auto" w:fill="auto"/>
            <w:vAlign w:val="center"/>
          </w:tcPr>
          <w:p w:rsidR="00BD0071" w:rsidRPr="00461E9E" w:rsidRDefault="004A248B" w:rsidP="00F328E6">
            <w:pPr>
              <w:pStyle w:val="PargrafodaLista"/>
              <w:numPr>
                <w:ilvl w:val="1"/>
                <w:numId w:val="5"/>
              </w:numPr>
              <w:shd w:val="clear" w:color="auto" w:fill="FFFFFF"/>
              <w:spacing w:line="360" w:lineRule="auto"/>
              <w:rPr>
                <w:rFonts w:cstheme="minorHAnsi"/>
              </w:rPr>
            </w:pPr>
            <w:r w:rsidRPr="00461E9E">
              <w:rPr>
                <w:rFonts w:cstheme="minorHAnsi"/>
              </w:rPr>
              <w:t>Comissão de Ética e Disciplina;</w:t>
            </w:r>
          </w:p>
        </w:tc>
      </w:tr>
      <w:tr w:rsidR="00BD0071" w:rsidRPr="00461E9E" w:rsidTr="00F328E6">
        <w:tc>
          <w:tcPr>
            <w:tcW w:w="483" w:type="dxa"/>
            <w:vMerge/>
            <w:shd w:val="clear" w:color="auto" w:fill="D9D9D9"/>
            <w:vAlign w:val="center"/>
          </w:tcPr>
          <w:p w:rsidR="00BD0071" w:rsidRPr="00461E9E" w:rsidRDefault="00BD0071" w:rsidP="002C2783">
            <w:pPr>
              <w:rPr>
                <w:rFonts w:cstheme="minorHAnsi"/>
                <w:b/>
                <w:color w:val="595959"/>
              </w:rPr>
            </w:pPr>
          </w:p>
        </w:tc>
        <w:tc>
          <w:tcPr>
            <w:tcW w:w="2096" w:type="dxa"/>
            <w:tcBorders>
              <w:top w:val="single" w:sz="2" w:space="0" w:color="7F7F7F"/>
              <w:bottom w:val="single" w:sz="2" w:space="0" w:color="7F7F7F"/>
            </w:tcBorders>
            <w:shd w:val="clear" w:color="auto" w:fill="D9D9D9"/>
            <w:vAlign w:val="center"/>
          </w:tcPr>
          <w:p w:rsidR="00BD0071" w:rsidRPr="00461E9E" w:rsidRDefault="00BD0071" w:rsidP="002C2783">
            <w:pPr>
              <w:rPr>
                <w:rFonts w:cstheme="minorHAnsi"/>
                <w:b/>
                <w:color w:val="595959"/>
              </w:rPr>
            </w:pPr>
            <w:r w:rsidRPr="00461E9E">
              <w:rPr>
                <w:rFonts w:cstheme="minorHAnsi"/>
                <w:b/>
                <w:color w:val="595959"/>
              </w:rPr>
              <w:t xml:space="preserve">Relator </w:t>
            </w:r>
          </w:p>
        </w:tc>
        <w:tc>
          <w:tcPr>
            <w:tcW w:w="6991" w:type="dxa"/>
            <w:tcBorders>
              <w:top w:val="single" w:sz="2" w:space="0" w:color="7F7F7F"/>
              <w:bottom w:val="single" w:sz="2" w:space="0" w:color="7F7F7F"/>
            </w:tcBorders>
            <w:shd w:val="clear" w:color="auto" w:fill="auto"/>
            <w:vAlign w:val="center"/>
          </w:tcPr>
          <w:p w:rsidR="00BD0071" w:rsidRPr="00461E9E" w:rsidRDefault="00BD0071" w:rsidP="00BD0071">
            <w:pPr>
              <w:rPr>
                <w:rFonts w:cstheme="minorHAnsi"/>
              </w:rPr>
            </w:pPr>
            <w:r w:rsidRPr="00461E9E">
              <w:rPr>
                <w:rFonts w:cstheme="minorHAnsi"/>
              </w:rPr>
              <w:t>Conselheiro Marcelo Petrucci Maia</w:t>
            </w:r>
          </w:p>
        </w:tc>
      </w:tr>
      <w:tr w:rsidR="00BD0071" w:rsidRPr="00461E9E" w:rsidTr="00F328E6">
        <w:tc>
          <w:tcPr>
            <w:tcW w:w="483" w:type="dxa"/>
            <w:vMerge/>
            <w:shd w:val="clear" w:color="auto" w:fill="D9D9D9"/>
            <w:vAlign w:val="center"/>
          </w:tcPr>
          <w:p w:rsidR="00BD0071" w:rsidRPr="00461E9E" w:rsidRDefault="00BD0071" w:rsidP="002C2783">
            <w:pPr>
              <w:rPr>
                <w:rFonts w:cstheme="minorHAnsi"/>
                <w:b/>
                <w:color w:val="595959"/>
              </w:rPr>
            </w:pPr>
          </w:p>
        </w:tc>
        <w:tc>
          <w:tcPr>
            <w:tcW w:w="2096" w:type="dxa"/>
            <w:tcBorders>
              <w:top w:val="single" w:sz="2" w:space="0" w:color="7F7F7F"/>
              <w:bottom w:val="single" w:sz="2" w:space="0" w:color="7F7F7F"/>
            </w:tcBorders>
            <w:shd w:val="clear" w:color="auto" w:fill="D9D9D9"/>
            <w:vAlign w:val="center"/>
          </w:tcPr>
          <w:p w:rsidR="00BD0071" w:rsidRPr="00461E9E" w:rsidRDefault="00BD0071" w:rsidP="002C2783">
            <w:pPr>
              <w:rPr>
                <w:rFonts w:cstheme="minorHAnsi"/>
                <w:b/>
                <w:color w:val="595959"/>
              </w:rPr>
            </w:pPr>
            <w:r w:rsidRPr="00461E9E">
              <w:rPr>
                <w:rFonts w:cstheme="minorHAnsi"/>
                <w:b/>
                <w:color w:val="595959"/>
              </w:rPr>
              <w:t>Exposição</w:t>
            </w:r>
          </w:p>
        </w:tc>
        <w:tc>
          <w:tcPr>
            <w:tcW w:w="6991" w:type="dxa"/>
            <w:tcBorders>
              <w:top w:val="single" w:sz="2" w:space="0" w:color="7F7F7F"/>
              <w:bottom w:val="single" w:sz="2" w:space="0" w:color="7F7F7F"/>
            </w:tcBorders>
            <w:shd w:val="clear" w:color="auto" w:fill="auto"/>
            <w:vAlign w:val="center"/>
          </w:tcPr>
          <w:p w:rsidR="001C76CD" w:rsidRPr="00461E9E" w:rsidRDefault="00F328E6" w:rsidP="00F638C2">
            <w:pPr>
              <w:shd w:val="clear" w:color="auto" w:fill="FFFFFF"/>
              <w:spacing w:line="360" w:lineRule="auto"/>
              <w:rPr>
                <w:rFonts w:cstheme="minorHAnsi"/>
                <w:color w:val="1F497D" w:themeColor="text2"/>
              </w:rPr>
            </w:pPr>
            <w:r w:rsidRPr="00461E9E">
              <w:rPr>
                <w:rFonts w:cstheme="minorHAnsi"/>
              </w:rPr>
              <w:t>O conselheiro Marcelo apresenta relato sobre o encontro das CEDs do Sul, realizado nos dias 4 e 5 de abril, além de outras demandas da comissão.</w:t>
            </w:r>
          </w:p>
        </w:tc>
      </w:tr>
      <w:tr w:rsidR="00BD0071" w:rsidRPr="00461E9E" w:rsidTr="00F328E6">
        <w:tc>
          <w:tcPr>
            <w:tcW w:w="483" w:type="dxa"/>
            <w:vMerge/>
            <w:tcBorders>
              <w:bottom w:val="single" w:sz="12" w:space="0" w:color="7F7F7F"/>
            </w:tcBorders>
            <w:shd w:val="clear" w:color="auto" w:fill="D9D9D9"/>
            <w:vAlign w:val="center"/>
          </w:tcPr>
          <w:p w:rsidR="00BD0071" w:rsidRPr="00461E9E" w:rsidRDefault="00BD0071" w:rsidP="002C2783">
            <w:pPr>
              <w:rPr>
                <w:rFonts w:cstheme="minorHAnsi"/>
                <w:b/>
                <w:color w:val="595959"/>
              </w:rPr>
            </w:pPr>
          </w:p>
        </w:tc>
        <w:tc>
          <w:tcPr>
            <w:tcW w:w="2096" w:type="dxa"/>
            <w:tcBorders>
              <w:top w:val="single" w:sz="2" w:space="0" w:color="7F7F7F"/>
              <w:bottom w:val="single" w:sz="12" w:space="0" w:color="7F7F7F"/>
            </w:tcBorders>
            <w:shd w:val="clear" w:color="auto" w:fill="D9D9D9"/>
            <w:vAlign w:val="center"/>
          </w:tcPr>
          <w:p w:rsidR="00BD0071" w:rsidRPr="00461E9E" w:rsidRDefault="00BD0071" w:rsidP="002C2783">
            <w:pPr>
              <w:rPr>
                <w:rFonts w:cstheme="minorHAnsi"/>
                <w:b/>
                <w:color w:val="595959"/>
              </w:rPr>
            </w:pPr>
            <w:r w:rsidRPr="00461E9E">
              <w:rPr>
                <w:rFonts w:cstheme="minorHAnsi"/>
                <w:b/>
                <w:color w:val="595959"/>
              </w:rPr>
              <w:t>Encaminhamentos</w:t>
            </w:r>
          </w:p>
        </w:tc>
        <w:tc>
          <w:tcPr>
            <w:tcW w:w="6991" w:type="dxa"/>
            <w:tcBorders>
              <w:top w:val="single" w:sz="2" w:space="0" w:color="7F7F7F"/>
              <w:bottom w:val="single" w:sz="12" w:space="0" w:color="7F7F7F"/>
            </w:tcBorders>
            <w:shd w:val="clear" w:color="auto" w:fill="auto"/>
            <w:vAlign w:val="center"/>
          </w:tcPr>
          <w:p w:rsidR="00BD0071" w:rsidRPr="00461E9E" w:rsidRDefault="00BD0071" w:rsidP="002C2783">
            <w:pPr>
              <w:rPr>
                <w:rFonts w:cstheme="minorHAnsi"/>
              </w:rPr>
            </w:pPr>
            <w:r w:rsidRPr="00461E9E">
              <w:rPr>
                <w:rFonts w:cstheme="minorHAnsi"/>
              </w:rPr>
              <w:t>Somente informe.</w:t>
            </w:r>
          </w:p>
        </w:tc>
      </w:tr>
    </w:tbl>
    <w:p w:rsidR="00F328E6" w:rsidRPr="00461E9E" w:rsidRDefault="00F328E6" w:rsidP="00F328E6">
      <w:pPr>
        <w:suppressLineNumbers/>
        <w:spacing w:after="0" w:line="240" w:lineRule="auto"/>
        <w:jc w:val="center"/>
        <w:rPr>
          <w:rFonts w:cstheme="minorHAnsi"/>
        </w:rPr>
      </w:pPr>
    </w:p>
    <w:p w:rsidR="00F328E6" w:rsidRPr="00461E9E" w:rsidRDefault="00F328E6" w:rsidP="00F328E6">
      <w:pPr>
        <w:suppressLineNumbers/>
        <w:spacing w:after="0" w:line="240" w:lineRule="auto"/>
        <w:jc w:val="center"/>
        <w:rPr>
          <w:rFonts w:cstheme="minorHAnsi"/>
        </w:rPr>
      </w:pPr>
    </w:p>
    <w:tbl>
      <w:tblPr>
        <w:tblW w:w="0" w:type="auto"/>
        <w:tblLook w:val="04A0" w:firstRow="1" w:lastRow="0" w:firstColumn="1" w:lastColumn="0" w:noHBand="0" w:noVBand="1"/>
      </w:tblPr>
      <w:tblGrid>
        <w:gridCol w:w="485"/>
        <w:gridCol w:w="1910"/>
        <w:gridCol w:w="7044"/>
      </w:tblGrid>
      <w:tr w:rsidR="00F328E6" w:rsidRPr="00461E9E" w:rsidTr="00E763B1">
        <w:tc>
          <w:tcPr>
            <w:tcW w:w="485" w:type="dxa"/>
            <w:vMerge w:val="restart"/>
            <w:tcBorders>
              <w:top w:val="single" w:sz="12" w:space="0" w:color="7F7F7F"/>
            </w:tcBorders>
            <w:shd w:val="clear" w:color="auto" w:fill="D9D9D9"/>
            <w:vAlign w:val="center"/>
          </w:tcPr>
          <w:p w:rsidR="00F328E6" w:rsidRPr="00461E9E" w:rsidRDefault="00F328E6" w:rsidP="00E763B1">
            <w:pPr>
              <w:rPr>
                <w:rFonts w:cstheme="minorHAnsi"/>
                <w:b/>
                <w:i/>
                <w:color w:val="595959"/>
              </w:rPr>
            </w:pPr>
            <w:r w:rsidRPr="00461E9E">
              <w:rPr>
                <w:rFonts w:cstheme="minorHAnsi"/>
                <w:b/>
                <w:i/>
                <w:color w:val="595959"/>
              </w:rPr>
              <w:t>6</w:t>
            </w:r>
          </w:p>
        </w:tc>
        <w:tc>
          <w:tcPr>
            <w:tcW w:w="1910" w:type="dxa"/>
            <w:tcBorders>
              <w:top w:val="single" w:sz="12" w:space="0" w:color="7F7F7F"/>
              <w:bottom w:val="single" w:sz="2" w:space="0" w:color="7F7F7F"/>
            </w:tcBorders>
            <w:shd w:val="clear" w:color="auto" w:fill="D9D9D9"/>
            <w:vAlign w:val="center"/>
          </w:tcPr>
          <w:p w:rsidR="00F328E6" w:rsidRPr="00461E9E" w:rsidRDefault="00F328E6" w:rsidP="00E763B1">
            <w:pPr>
              <w:rPr>
                <w:rFonts w:cstheme="minorHAnsi"/>
                <w:b/>
                <w:color w:val="595959"/>
              </w:rPr>
            </w:pPr>
            <w:r w:rsidRPr="00461E9E">
              <w:rPr>
                <w:rFonts w:cstheme="minorHAnsi"/>
                <w:b/>
                <w:color w:val="595959"/>
              </w:rPr>
              <w:t>Matéria</w:t>
            </w:r>
          </w:p>
        </w:tc>
        <w:tc>
          <w:tcPr>
            <w:tcW w:w="7044" w:type="dxa"/>
            <w:tcBorders>
              <w:top w:val="single" w:sz="12" w:space="0" w:color="7F7F7F"/>
              <w:bottom w:val="single" w:sz="2" w:space="0" w:color="7F7F7F"/>
            </w:tcBorders>
            <w:shd w:val="clear" w:color="auto" w:fill="auto"/>
            <w:vAlign w:val="center"/>
          </w:tcPr>
          <w:p w:rsidR="00F328E6" w:rsidRPr="00461E9E" w:rsidRDefault="00F328E6" w:rsidP="00F328E6">
            <w:pPr>
              <w:pStyle w:val="PargrafodaLista"/>
              <w:numPr>
                <w:ilvl w:val="1"/>
                <w:numId w:val="5"/>
              </w:numPr>
              <w:shd w:val="clear" w:color="auto" w:fill="FFFFFF"/>
              <w:spacing w:after="0" w:line="360" w:lineRule="auto"/>
              <w:rPr>
                <w:rFonts w:cstheme="minorHAnsi"/>
              </w:rPr>
            </w:pPr>
            <w:r w:rsidRPr="00461E9E">
              <w:rPr>
                <w:rFonts w:cstheme="minorHAnsi"/>
              </w:rPr>
              <w:t>Comissão Temporária de Assistência Técnica para Habitação de Interesse Social.</w:t>
            </w:r>
          </w:p>
        </w:tc>
      </w:tr>
      <w:tr w:rsidR="00F328E6" w:rsidRPr="00461E9E" w:rsidTr="00E763B1">
        <w:tc>
          <w:tcPr>
            <w:tcW w:w="485" w:type="dxa"/>
            <w:vMerge/>
            <w:shd w:val="clear" w:color="auto" w:fill="D9D9D9"/>
            <w:vAlign w:val="center"/>
          </w:tcPr>
          <w:p w:rsidR="00F328E6" w:rsidRPr="00461E9E" w:rsidRDefault="00F328E6" w:rsidP="00E763B1">
            <w:pPr>
              <w:rPr>
                <w:rFonts w:cstheme="minorHAnsi"/>
                <w:b/>
                <w:color w:val="595959"/>
              </w:rPr>
            </w:pPr>
          </w:p>
        </w:tc>
        <w:tc>
          <w:tcPr>
            <w:tcW w:w="1910" w:type="dxa"/>
            <w:tcBorders>
              <w:top w:val="single" w:sz="2" w:space="0" w:color="7F7F7F"/>
              <w:bottom w:val="single" w:sz="2" w:space="0" w:color="7F7F7F"/>
            </w:tcBorders>
            <w:shd w:val="clear" w:color="auto" w:fill="D9D9D9"/>
            <w:vAlign w:val="center"/>
          </w:tcPr>
          <w:p w:rsidR="00F328E6" w:rsidRPr="00461E9E" w:rsidRDefault="00F328E6" w:rsidP="00E763B1">
            <w:pPr>
              <w:rPr>
                <w:rFonts w:cstheme="minorHAnsi"/>
                <w:b/>
                <w:color w:val="595959"/>
              </w:rPr>
            </w:pPr>
            <w:r w:rsidRPr="00461E9E">
              <w:rPr>
                <w:rFonts w:cstheme="minorHAnsi"/>
                <w:b/>
                <w:color w:val="595959"/>
              </w:rPr>
              <w:t xml:space="preserve">Relator </w:t>
            </w:r>
          </w:p>
        </w:tc>
        <w:tc>
          <w:tcPr>
            <w:tcW w:w="7044" w:type="dxa"/>
            <w:tcBorders>
              <w:top w:val="single" w:sz="2" w:space="0" w:color="7F7F7F"/>
              <w:bottom w:val="single" w:sz="2" w:space="0" w:color="7F7F7F"/>
            </w:tcBorders>
            <w:shd w:val="clear" w:color="auto" w:fill="auto"/>
            <w:vAlign w:val="center"/>
          </w:tcPr>
          <w:p w:rsidR="00F328E6" w:rsidRPr="00461E9E" w:rsidRDefault="00F328E6" w:rsidP="00E763B1">
            <w:pPr>
              <w:rPr>
                <w:rFonts w:cstheme="minorHAnsi"/>
              </w:rPr>
            </w:pPr>
            <w:r w:rsidRPr="00461E9E">
              <w:rPr>
                <w:rFonts w:cstheme="minorHAnsi"/>
              </w:rPr>
              <w:t>Vice-Presidente Clóvis Ilgenfritz da Silva</w:t>
            </w:r>
          </w:p>
        </w:tc>
      </w:tr>
      <w:tr w:rsidR="00F328E6" w:rsidRPr="00461E9E" w:rsidTr="00E763B1">
        <w:tc>
          <w:tcPr>
            <w:tcW w:w="485" w:type="dxa"/>
            <w:vMerge/>
            <w:shd w:val="clear" w:color="auto" w:fill="D9D9D9"/>
            <w:vAlign w:val="center"/>
          </w:tcPr>
          <w:p w:rsidR="00F328E6" w:rsidRPr="00461E9E" w:rsidRDefault="00F328E6" w:rsidP="00E763B1">
            <w:pPr>
              <w:rPr>
                <w:rFonts w:cstheme="minorHAnsi"/>
                <w:b/>
                <w:color w:val="595959"/>
              </w:rPr>
            </w:pPr>
          </w:p>
        </w:tc>
        <w:tc>
          <w:tcPr>
            <w:tcW w:w="1910" w:type="dxa"/>
            <w:tcBorders>
              <w:top w:val="single" w:sz="2" w:space="0" w:color="7F7F7F"/>
              <w:bottom w:val="single" w:sz="2" w:space="0" w:color="7F7F7F"/>
            </w:tcBorders>
            <w:shd w:val="clear" w:color="auto" w:fill="D9D9D9"/>
            <w:vAlign w:val="center"/>
          </w:tcPr>
          <w:p w:rsidR="00F328E6" w:rsidRPr="00461E9E" w:rsidRDefault="00F328E6" w:rsidP="00E763B1">
            <w:pPr>
              <w:rPr>
                <w:rFonts w:cstheme="minorHAnsi"/>
                <w:b/>
                <w:color w:val="595959"/>
              </w:rPr>
            </w:pPr>
            <w:r w:rsidRPr="00461E9E">
              <w:rPr>
                <w:rFonts w:cstheme="minorHAnsi"/>
                <w:b/>
                <w:color w:val="595959"/>
              </w:rPr>
              <w:t>Exposição</w:t>
            </w:r>
          </w:p>
        </w:tc>
        <w:tc>
          <w:tcPr>
            <w:tcW w:w="7044" w:type="dxa"/>
            <w:tcBorders>
              <w:top w:val="single" w:sz="2" w:space="0" w:color="7F7F7F"/>
              <w:bottom w:val="single" w:sz="2" w:space="0" w:color="7F7F7F"/>
            </w:tcBorders>
            <w:shd w:val="clear" w:color="auto" w:fill="auto"/>
            <w:vAlign w:val="center"/>
          </w:tcPr>
          <w:p w:rsidR="00F328E6" w:rsidRPr="00461E9E" w:rsidRDefault="00F328E6" w:rsidP="00F638C2">
            <w:pPr>
              <w:shd w:val="clear" w:color="auto" w:fill="FFFFFF"/>
              <w:spacing w:line="360" w:lineRule="auto"/>
              <w:rPr>
                <w:rFonts w:cstheme="minorHAnsi"/>
                <w:color w:val="1F497D" w:themeColor="text2"/>
              </w:rPr>
            </w:pPr>
            <w:r w:rsidRPr="00461E9E">
              <w:rPr>
                <w:rFonts w:cstheme="minorHAnsi"/>
              </w:rPr>
              <w:t>O Vice-Presidente C</w:t>
            </w:r>
            <w:bookmarkStart w:id="0" w:name="_GoBack"/>
            <w:bookmarkEnd w:id="0"/>
            <w:r w:rsidRPr="00461E9E">
              <w:rPr>
                <w:rFonts w:cstheme="minorHAnsi"/>
              </w:rPr>
              <w:t xml:space="preserve">lóvis relata que a Comissão </w:t>
            </w:r>
            <w:r w:rsidR="00F638C2" w:rsidRPr="00461E9E">
              <w:rPr>
                <w:rFonts w:cstheme="minorHAnsi"/>
              </w:rPr>
              <w:t>logo deverá encerrar</w:t>
            </w:r>
            <w:r w:rsidRPr="00461E9E">
              <w:rPr>
                <w:rFonts w:cstheme="minorHAnsi"/>
              </w:rPr>
              <w:t xml:space="preserve"> suas atividades com a conclusão do edital de patrocínios. </w:t>
            </w:r>
          </w:p>
        </w:tc>
      </w:tr>
      <w:tr w:rsidR="00F328E6" w:rsidRPr="00461E9E" w:rsidTr="00E763B1">
        <w:tc>
          <w:tcPr>
            <w:tcW w:w="485" w:type="dxa"/>
            <w:vMerge/>
            <w:tcBorders>
              <w:bottom w:val="single" w:sz="12" w:space="0" w:color="7F7F7F"/>
            </w:tcBorders>
            <w:shd w:val="clear" w:color="auto" w:fill="D9D9D9"/>
            <w:vAlign w:val="center"/>
          </w:tcPr>
          <w:p w:rsidR="00F328E6" w:rsidRPr="00461E9E" w:rsidRDefault="00F328E6" w:rsidP="00E763B1">
            <w:pPr>
              <w:rPr>
                <w:rFonts w:cstheme="minorHAnsi"/>
                <w:b/>
                <w:color w:val="595959"/>
              </w:rPr>
            </w:pPr>
          </w:p>
        </w:tc>
        <w:tc>
          <w:tcPr>
            <w:tcW w:w="1910" w:type="dxa"/>
            <w:tcBorders>
              <w:top w:val="single" w:sz="2" w:space="0" w:color="7F7F7F"/>
              <w:bottom w:val="single" w:sz="12" w:space="0" w:color="7F7F7F"/>
            </w:tcBorders>
            <w:shd w:val="clear" w:color="auto" w:fill="D9D9D9"/>
            <w:vAlign w:val="center"/>
          </w:tcPr>
          <w:p w:rsidR="00F328E6" w:rsidRPr="00461E9E" w:rsidRDefault="00F328E6" w:rsidP="00E763B1">
            <w:pPr>
              <w:rPr>
                <w:rFonts w:cstheme="minorHAnsi"/>
                <w:b/>
                <w:color w:val="595959"/>
              </w:rPr>
            </w:pPr>
            <w:r w:rsidRPr="00461E9E">
              <w:rPr>
                <w:rFonts w:cstheme="minorHAnsi"/>
                <w:b/>
                <w:color w:val="595959"/>
              </w:rPr>
              <w:t>Encaminhamentos</w:t>
            </w:r>
          </w:p>
        </w:tc>
        <w:tc>
          <w:tcPr>
            <w:tcW w:w="7044" w:type="dxa"/>
            <w:tcBorders>
              <w:top w:val="single" w:sz="2" w:space="0" w:color="7F7F7F"/>
              <w:bottom w:val="single" w:sz="12" w:space="0" w:color="7F7F7F"/>
            </w:tcBorders>
            <w:shd w:val="clear" w:color="auto" w:fill="auto"/>
            <w:vAlign w:val="center"/>
          </w:tcPr>
          <w:p w:rsidR="00F328E6" w:rsidRPr="00461E9E" w:rsidRDefault="00F328E6" w:rsidP="00E763B1">
            <w:pPr>
              <w:rPr>
                <w:rFonts w:cstheme="minorHAnsi"/>
              </w:rPr>
            </w:pPr>
            <w:r w:rsidRPr="00461E9E">
              <w:rPr>
                <w:rFonts w:cstheme="minorHAnsi"/>
              </w:rPr>
              <w:t>Somente informe.</w:t>
            </w:r>
          </w:p>
        </w:tc>
      </w:tr>
    </w:tbl>
    <w:p w:rsidR="006F3755" w:rsidRPr="00461E9E" w:rsidRDefault="0043191E" w:rsidP="00FE6DAC">
      <w:pPr>
        <w:suppressLineNumbers/>
        <w:spacing w:before="960" w:after="0"/>
        <w:jc w:val="center"/>
        <w:rPr>
          <w:rFonts w:cstheme="minorHAnsi"/>
        </w:rPr>
      </w:pPr>
      <w:r w:rsidRPr="00461E9E">
        <w:rPr>
          <w:rFonts w:cstheme="minorHAnsi"/>
        </w:rPr>
        <w:t>J</w:t>
      </w:r>
      <w:r w:rsidR="004549FC" w:rsidRPr="00461E9E">
        <w:rPr>
          <w:rFonts w:cstheme="minorHAnsi"/>
        </w:rPr>
        <w:t>oaquim Eduardo Vidal Haas</w:t>
      </w:r>
    </w:p>
    <w:p w:rsidR="00176844" w:rsidRPr="00461E9E" w:rsidRDefault="00683A4E" w:rsidP="00FE6DAC">
      <w:pPr>
        <w:suppressLineNumbers/>
        <w:spacing w:after="0"/>
        <w:jc w:val="center"/>
        <w:rPr>
          <w:rFonts w:cstheme="minorHAnsi"/>
        </w:rPr>
      </w:pPr>
      <w:r w:rsidRPr="00461E9E">
        <w:rPr>
          <w:rFonts w:cstheme="minorHAnsi"/>
        </w:rPr>
        <w:t>Presidente</w:t>
      </w:r>
      <w:r w:rsidR="005B5DA0" w:rsidRPr="00461E9E">
        <w:rPr>
          <w:rFonts w:cstheme="minorHAnsi"/>
        </w:rPr>
        <w:t xml:space="preserve"> do CAU/RS</w:t>
      </w:r>
    </w:p>
    <w:sectPr w:rsidR="00176844" w:rsidRPr="00461E9E" w:rsidSect="00072369">
      <w:headerReference w:type="default" r:id="rId8"/>
      <w:footerReference w:type="default" r:id="rId9"/>
      <w:pgSz w:w="11906" w:h="16838"/>
      <w:pgMar w:top="1985" w:right="851" w:bottom="1701" w:left="1701"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783" w:rsidRDefault="002C2783" w:rsidP="001C5BED">
      <w:pPr>
        <w:spacing w:after="0" w:line="240" w:lineRule="auto"/>
      </w:pPr>
      <w:r>
        <w:separator/>
      </w:r>
    </w:p>
  </w:endnote>
  <w:endnote w:type="continuationSeparator" w:id="0">
    <w:p w:rsidR="002C2783" w:rsidRDefault="002C2783"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323664"/>
      <w:docPartObj>
        <w:docPartGallery w:val="Page Numbers (Bottom of Page)"/>
        <w:docPartUnique/>
      </w:docPartObj>
    </w:sdtPr>
    <w:sdtEndPr/>
    <w:sdtContent>
      <w:p w:rsidR="002C2783" w:rsidRDefault="002C2783">
        <w:pPr>
          <w:pStyle w:val="Rodap"/>
          <w:jc w:val="right"/>
        </w:pPr>
        <w:r>
          <w:fldChar w:fldCharType="begin"/>
        </w:r>
        <w:r>
          <w:instrText>PAGE   \* MERGEFORMAT</w:instrText>
        </w:r>
        <w:r>
          <w:fldChar w:fldCharType="separate"/>
        </w:r>
        <w:r w:rsidR="00461E9E">
          <w:rPr>
            <w:noProof/>
          </w:rPr>
          <w:t>1</w:t>
        </w:r>
        <w:r>
          <w:fldChar w:fldCharType="end"/>
        </w:r>
      </w:p>
    </w:sdtContent>
  </w:sdt>
  <w:p w:rsidR="002C2783" w:rsidRDefault="002C2783"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2C2783" w:rsidRPr="001176FB" w:rsidRDefault="002C2783" w:rsidP="001176F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783" w:rsidRDefault="002C2783" w:rsidP="001C5BED">
      <w:pPr>
        <w:spacing w:after="0" w:line="240" w:lineRule="auto"/>
      </w:pPr>
      <w:r>
        <w:separator/>
      </w:r>
    </w:p>
  </w:footnote>
  <w:footnote w:type="continuationSeparator" w:id="0">
    <w:p w:rsidR="002C2783" w:rsidRDefault="002C2783"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783" w:rsidRDefault="002C2783">
    <w:pPr>
      <w:pStyle w:val="Cabealho"/>
    </w:pPr>
    <w:r>
      <w:rPr>
        <w:noProof/>
        <w:lang w:eastAsia="pt-BR"/>
      </w:rPr>
      <w:drawing>
        <wp:anchor distT="0" distB="0" distL="114300" distR="114300" simplePos="0" relativeHeight="251659264" behindDoc="1" locked="0" layoutInCell="1" allowOverlap="1" wp14:anchorId="373EB7DD" wp14:editId="7C205D8B">
          <wp:simplePos x="0" y="0"/>
          <wp:positionH relativeFrom="column">
            <wp:posOffset>-1089661</wp:posOffset>
          </wp:positionH>
          <wp:positionV relativeFrom="paragraph">
            <wp:posOffset>-899795</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97121"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00AA"/>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8CF1B19"/>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A6A39EA"/>
    <w:multiLevelType w:val="multilevel"/>
    <w:tmpl w:val="FDC653C2"/>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15133601"/>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D4647CB"/>
    <w:multiLevelType w:val="multilevel"/>
    <w:tmpl w:val="D7B286B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27FD421B"/>
    <w:multiLevelType w:val="multilevel"/>
    <w:tmpl w:val="BC824A52"/>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nsid w:val="29637CD2"/>
    <w:multiLevelType w:val="multilevel"/>
    <w:tmpl w:val="D7B286B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29747CBD"/>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29C1159B"/>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2D4D3131"/>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89441F9"/>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42A73016"/>
    <w:multiLevelType w:val="multilevel"/>
    <w:tmpl w:val="DE82B844"/>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77345CD"/>
    <w:multiLevelType w:val="multilevel"/>
    <w:tmpl w:val="A2E80764"/>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482C0C34"/>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4EDE688B"/>
    <w:multiLevelType w:val="hybridMultilevel"/>
    <w:tmpl w:val="B7AE019E"/>
    <w:lvl w:ilvl="0" w:tplc="24AEB0AE">
      <w:start w:val="5"/>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70832101"/>
    <w:multiLevelType w:val="multilevel"/>
    <w:tmpl w:val="D466D6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70E26B58"/>
    <w:multiLevelType w:val="hybridMultilevel"/>
    <w:tmpl w:val="631A745E"/>
    <w:lvl w:ilvl="0" w:tplc="9DE4B876">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B86117D"/>
    <w:multiLevelType w:val="multilevel"/>
    <w:tmpl w:val="D7B286B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7DAC065C"/>
    <w:multiLevelType w:val="multilevel"/>
    <w:tmpl w:val="BC824A52"/>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14"/>
  </w:num>
  <w:num w:numId="3">
    <w:abstractNumId w:val="16"/>
  </w:num>
  <w:num w:numId="4">
    <w:abstractNumId w:val="7"/>
  </w:num>
  <w:num w:numId="5">
    <w:abstractNumId w:val="17"/>
  </w:num>
  <w:num w:numId="6">
    <w:abstractNumId w:val="18"/>
  </w:num>
  <w:num w:numId="7">
    <w:abstractNumId w:val="0"/>
  </w:num>
  <w:num w:numId="8">
    <w:abstractNumId w:val="8"/>
  </w:num>
  <w:num w:numId="9">
    <w:abstractNumId w:val="10"/>
  </w:num>
  <w:num w:numId="10">
    <w:abstractNumId w:val="3"/>
  </w:num>
  <w:num w:numId="11">
    <w:abstractNumId w:val="1"/>
  </w:num>
  <w:num w:numId="12">
    <w:abstractNumId w:val="13"/>
  </w:num>
  <w:num w:numId="13">
    <w:abstractNumId w:val="15"/>
  </w:num>
  <w:num w:numId="14">
    <w:abstractNumId w:val="9"/>
  </w:num>
  <w:num w:numId="15">
    <w:abstractNumId w:val="12"/>
  </w:num>
  <w:num w:numId="16">
    <w:abstractNumId w:val="5"/>
  </w:num>
  <w:num w:numId="17">
    <w:abstractNumId w:val="4"/>
  </w:num>
  <w:num w:numId="18">
    <w:abstractNumId w:val="6"/>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14A5"/>
    <w:rsid w:val="00006B3A"/>
    <w:rsid w:val="000114BB"/>
    <w:rsid w:val="00012E68"/>
    <w:rsid w:val="0001403A"/>
    <w:rsid w:val="0001471F"/>
    <w:rsid w:val="00014D4F"/>
    <w:rsid w:val="000211C8"/>
    <w:rsid w:val="00022803"/>
    <w:rsid w:val="00023413"/>
    <w:rsid w:val="00033D47"/>
    <w:rsid w:val="00034619"/>
    <w:rsid w:val="00034B52"/>
    <w:rsid w:val="00034B62"/>
    <w:rsid w:val="00035160"/>
    <w:rsid w:val="00036EE0"/>
    <w:rsid w:val="0003755A"/>
    <w:rsid w:val="00042B47"/>
    <w:rsid w:val="00043148"/>
    <w:rsid w:val="000437C1"/>
    <w:rsid w:val="000444F2"/>
    <w:rsid w:val="000462FE"/>
    <w:rsid w:val="00046352"/>
    <w:rsid w:val="00046A43"/>
    <w:rsid w:val="00047013"/>
    <w:rsid w:val="00051BBB"/>
    <w:rsid w:val="000531DC"/>
    <w:rsid w:val="00055FD9"/>
    <w:rsid w:val="00056F81"/>
    <w:rsid w:val="00057446"/>
    <w:rsid w:val="0005750A"/>
    <w:rsid w:val="00061ECB"/>
    <w:rsid w:val="00063FE5"/>
    <w:rsid w:val="000646BD"/>
    <w:rsid w:val="00066B0E"/>
    <w:rsid w:val="00072369"/>
    <w:rsid w:val="00072631"/>
    <w:rsid w:val="00072A28"/>
    <w:rsid w:val="000736F5"/>
    <w:rsid w:val="00073D5F"/>
    <w:rsid w:val="00077D0C"/>
    <w:rsid w:val="00080802"/>
    <w:rsid w:val="000821B9"/>
    <w:rsid w:val="00082ABE"/>
    <w:rsid w:val="00083284"/>
    <w:rsid w:val="000842E5"/>
    <w:rsid w:val="00086430"/>
    <w:rsid w:val="000869C5"/>
    <w:rsid w:val="0008723F"/>
    <w:rsid w:val="000874E8"/>
    <w:rsid w:val="00091E39"/>
    <w:rsid w:val="000927A8"/>
    <w:rsid w:val="00093B8C"/>
    <w:rsid w:val="000A16EA"/>
    <w:rsid w:val="000A3B72"/>
    <w:rsid w:val="000A4161"/>
    <w:rsid w:val="000A7169"/>
    <w:rsid w:val="000A7DBB"/>
    <w:rsid w:val="000B013D"/>
    <w:rsid w:val="000B1922"/>
    <w:rsid w:val="000B20C1"/>
    <w:rsid w:val="000B2393"/>
    <w:rsid w:val="000B34A6"/>
    <w:rsid w:val="000B3F8D"/>
    <w:rsid w:val="000B480B"/>
    <w:rsid w:val="000B4ACC"/>
    <w:rsid w:val="000B4F33"/>
    <w:rsid w:val="000B60DC"/>
    <w:rsid w:val="000B7353"/>
    <w:rsid w:val="000C0820"/>
    <w:rsid w:val="000C0950"/>
    <w:rsid w:val="000C16AA"/>
    <w:rsid w:val="000C5E56"/>
    <w:rsid w:val="000C7B23"/>
    <w:rsid w:val="000C7F68"/>
    <w:rsid w:val="000D531D"/>
    <w:rsid w:val="000D7443"/>
    <w:rsid w:val="000E63B4"/>
    <w:rsid w:val="000E72A8"/>
    <w:rsid w:val="000F080B"/>
    <w:rsid w:val="000F2788"/>
    <w:rsid w:val="000F367F"/>
    <w:rsid w:val="000F441A"/>
    <w:rsid w:val="000F4D1F"/>
    <w:rsid w:val="000F7282"/>
    <w:rsid w:val="00100321"/>
    <w:rsid w:val="0010128F"/>
    <w:rsid w:val="00101475"/>
    <w:rsid w:val="001051CB"/>
    <w:rsid w:val="00105462"/>
    <w:rsid w:val="00105C76"/>
    <w:rsid w:val="00107794"/>
    <w:rsid w:val="001109B4"/>
    <w:rsid w:val="00110F55"/>
    <w:rsid w:val="001112F4"/>
    <w:rsid w:val="00111CAA"/>
    <w:rsid w:val="00112040"/>
    <w:rsid w:val="00115438"/>
    <w:rsid w:val="00115DDB"/>
    <w:rsid w:val="00116362"/>
    <w:rsid w:val="00116467"/>
    <w:rsid w:val="001176FB"/>
    <w:rsid w:val="00120632"/>
    <w:rsid w:val="00123035"/>
    <w:rsid w:val="001240EC"/>
    <w:rsid w:val="00125226"/>
    <w:rsid w:val="0012598C"/>
    <w:rsid w:val="00131E33"/>
    <w:rsid w:val="00132FC3"/>
    <w:rsid w:val="00133CA7"/>
    <w:rsid w:val="0013461B"/>
    <w:rsid w:val="0013540B"/>
    <w:rsid w:val="00137B4B"/>
    <w:rsid w:val="00140EE4"/>
    <w:rsid w:val="00141E97"/>
    <w:rsid w:val="00143396"/>
    <w:rsid w:val="0014612A"/>
    <w:rsid w:val="00151085"/>
    <w:rsid w:val="001510E1"/>
    <w:rsid w:val="00152B4E"/>
    <w:rsid w:val="001541F2"/>
    <w:rsid w:val="00154CC7"/>
    <w:rsid w:val="001552FF"/>
    <w:rsid w:val="001559C8"/>
    <w:rsid w:val="00155B76"/>
    <w:rsid w:val="00157CB6"/>
    <w:rsid w:val="00157E5A"/>
    <w:rsid w:val="00161A1A"/>
    <w:rsid w:val="00161B55"/>
    <w:rsid w:val="00162B58"/>
    <w:rsid w:val="00165EA6"/>
    <w:rsid w:val="001667ED"/>
    <w:rsid w:val="00166BB5"/>
    <w:rsid w:val="00166C2A"/>
    <w:rsid w:val="001706B4"/>
    <w:rsid w:val="00172E12"/>
    <w:rsid w:val="00173A83"/>
    <w:rsid w:val="00176844"/>
    <w:rsid w:val="00176A75"/>
    <w:rsid w:val="00177EA8"/>
    <w:rsid w:val="00177EC0"/>
    <w:rsid w:val="00182B74"/>
    <w:rsid w:val="00183688"/>
    <w:rsid w:val="00186391"/>
    <w:rsid w:val="00186FBB"/>
    <w:rsid w:val="00190108"/>
    <w:rsid w:val="00190866"/>
    <w:rsid w:val="00191563"/>
    <w:rsid w:val="00192B4B"/>
    <w:rsid w:val="00193003"/>
    <w:rsid w:val="00195D2D"/>
    <w:rsid w:val="00195F9D"/>
    <w:rsid w:val="001A132D"/>
    <w:rsid w:val="001A183D"/>
    <w:rsid w:val="001A1BEE"/>
    <w:rsid w:val="001A3D27"/>
    <w:rsid w:val="001A650F"/>
    <w:rsid w:val="001B2CF4"/>
    <w:rsid w:val="001B2E62"/>
    <w:rsid w:val="001B32E4"/>
    <w:rsid w:val="001B4674"/>
    <w:rsid w:val="001B47F1"/>
    <w:rsid w:val="001B5CDC"/>
    <w:rsid w:val="001C56E7"/>
    <w:rsid w:val="001C5BED"/>
    <w:rsid w:val="001C76CD"/>
    <w:rsid w:val="001C7E2B"/>
    <w:rsid w:val="001D11F4"/>
    <w:rsid w:val="001D2532"/>
    <w:rsid w:val="001D2D02"/>
    <w:rsid w:val="001D6DD1"/>
    <w:rsid w:val="001D7BA7"/>
    <w:rsid w:val="001E160F"/>
    <w:rsid w:val="001E1667"/>
    <w:rsid w:val="001E292D"/>
    <w:rsid w:val="001E31B9"/>
    <w:rsid w:val="001E48A7"/>
    <w:rsid w:val="001E6F52"/>
    <w:rsid w:val="001E71C1"/>
    <w:rsid w:val="001F2047"/>
    <w:rsid w:val="001F2426"/>
    <w:rsid w:val="001F2A76"/>
    <w:rsid w:val="001F38EB"/>
    <w:rsid w:val="001F3BF4"/>
    <w:rsid w:val="001F69E6"/>
    <w:rsid w:val="001F6B61"/>
    <w:rsid w:val="00201E9B"/>
    <w:rsid w:val="00202D21"/>
    <w:rsid w:val="00203743"/>
    <w:rsid w:val="00203D88"/>
    <w:rsid w:val="00204CB9"/>
    <w:rsid w:val="0021159D"/>
    <w:rsid w:val="00215A95"/>
    <w:rsid w:val="002203B5"/>
    <w:rsid w:val="00221B57"/>
    <w:rsid w:val="002246B4"/>
    <w:rsid w:val="00224B57"/>
    <w:rsid w:val="00224B93"/>
    <w:rsid w:val="00224D28"/>
    <w:rsid w:val="00225053"/>
    <w:rsid w:val="00225A48"/>
    <w:rsid w:val="00227093"/>
    <w:rsid w:val="00227547"/>
    <w:rsid w:val="00232E49"/>
    <w:rsid w:val="002337E1"/>
    <w:rsid w:val="0023444B"/>
    <w:rsid w:val="00234EC7"/>
    <w:rsid w:val="00235456"/>
    <w:rsid w:val="00235D68"/>
    <w:rsid w:val="00237E1B"/>
    <w:rsid w:val="002414FF"/>
    <w:rsid w:val="00243802"/>
    <w:rsid w:val="00243D96"/>
    <w:rsid w:val="00244CD6"/>
    <w:rsid w:val="00246D95"/>
    <w:rsid w:val="00247165"/>
    <w:rsid w:val="00251D7E"/>
    <w:rsid w:val="002522F1"/>
    <w:rsid w:val="00252808"/>
    <w:rsid w:val="00253845"/>
    <w:rsid w:val="002540A7"/>
    <w:rsid w:val="002548E2"/>
    <w:rsid w:val="00255EB2"/>
    <w:rsid w:val="0025602C"/>
    <w:rsid w:val="00257F11"/>
    <w:rsid w:val="00261BD2"/>
    <w:rsid w:val="00262D73"/>
    <w:rsid w:val="00262E8E"/>
    <w:rsid w:val="00262FD1"/>
    <w:rsid w:val="00264054"/>
    <w:rsid w:val="00272EA2"/>
    <w:rsid w:val="00273AE3"/>
    <w:rsid w:val="0027648D"/>
    <w:rsid w:val="00280976"/>
    <w:rsid w:val="002816F5"/>
    <w:rsid w:val="00283AFE"/>
    <w:rsid w:val="00285093"/>
    <w:rsid w:val="00285CF1"/>
    <w:rsid w:val="002871A0"/>
    <w:rsid w:val="0029333E"/>
    <w:rsid w:val="002939E8"/>
    <w:rsid w:val="0029478B"/>
    <w:rsid w:val="00294D87"/>
    <w:rsid w:val="00294E1C"/>
    <w:rsid w:val="00295C39"/>
    <w:rsid w:val="00296217"/>
    <w:rsid w:val="0029705C"/>
    <w:rsid w:val="0029763E"/>
    <w:rsid w:val="00297ADE"/>
    <w:rsid w:val="002A438F"/>
    <w:rsid w:val="002A4841"/>
    <w:rsid w:val="002A4A1F"/>
    <w:rsid w:val="002A71AB"/>
    <w:rsid w:val="002B2428"/>
    <w:rsid w:val="002B280E"/>
    <w:rsid w:val="002B2882"/>
    <w:rsid w:val="002B60A8"/>
    <w:rsid w:val="002B6313"/>
    <w:rsid w:val="002B7D4B"/>
    <w:rsid w:val="002C2783"/>
    <w:rsid w:val="002C3D80"/>
    <w:rsid w:val="002C4184"/>
    <w:rsid w:val="002C5C16"/>
    <w:rsid w:val="002C6F51"/>
    <w:rsid w:val="002C71EE"/>
    <w:rsid w:val="002D138B"/>
    <w:rsid w:val="002D2E74"/>
    <w:rsid w:val="002D3DAB"/>
    <w:rsid w:val="002D4CC4"/>
    <w:rsid w:val="002D56EE"/>
    <w:rsid w:val="002D6467"/>
    <w:rsid w:val="002D6993"/>
    <w:rsid w:val="002D7C55"/>
    <w:rsid w:val="002E0C50"/>
    <w:rsid w:val="002E29F8"/>
    <w:rsid w:val="002E4379"/>
    <w:rsid w:val="002E5260"/>
    <w:rsid w:val="002E65DE"/>
    <w:rsid w:val="002F085E"/>
    <w:rsid w:val="002F2F17"/>
    <w:rsid w:val="002F302B"/>
    <w:rsid w:val="002F394B"/>
    <w:rsid w:val="002F45D8"/>
    <w:rsid w:val="002F4F71"/>
    <w:rsid w:val="002F6AEA"/>
    <w:rsid w:val="002F78D8"/>
    <w:rsid w:val="00300ACE"/>
    <w:rsid w:val="00300FA1"/>
    <w:rsid w:val="003022AA"/>
    <w:rsid w:val="00306531"/>
    <w:rsid w:val="0030655A"/>
    <w:rsid w:val="003067D5"/>
    <w:rsid w:val="00306BA6"/>
    <w:rsid w:val="0031413B"/>
    <w:rsid w:val="003162EC"/>
    <w:rsid w:val="00317438"/>
    <w:rsid w:val="00317AC4"/>
    <w:rsid w:val="003207EA"/>
    <w:rsid w:val="00320A15"/>
    <w:rsid w:val="003217D7"/>
    <w:rsid w:val="003275D6"/>
    <w:rsid w:val="003313FE"/>
    <w:rsid w:val="00331CEC"/>
    <w:rsid w:val="00333748"/>
    <w:rsid w:val="003349C8"/>
    <w:rsid w:val="00335273"/>
    <w:rsid w:val="00337E36"/>
    <w:rsid w:val="0034046D"/>
    <w:rsid w:val="0034063A"/>
    <w:rsid w:val="00340B73"/>
    <w:rsid w:val="00343096"/>
    <w:rsid w:val="0034559C"/>
    <w:rsid w:val="00345F26"/>
    <w:rsid w:val="00346F69"/>
    <w:rsid w:val="00351A89"/>
    <w:rsid w:val="00353545"/>
    <w:rsid w:val="00353638"/>
    <w:rsid w:val="003547AA"/>
    <w:rsid w:val="003554A5"/>
    <w:rsid w:val="0035626A"/>
    <w:rsid w:val="003565A4"/>
    <w:rsid w:val="00356712"/>
    <w:rsid w:val="003570FD"/>
    <w:rsid w:val="00360223"/>
    <w:rsid w:val="003640F5"/>
    <w:rsid w:val="00365D53"/>
    <w:rsid w:val="0036637C"/>
    <w:rsid w:val="0036661D"/>
    <w:rsid w:val="00370188"/>
    <w:rsid w:val="0037100F"/>
    <w:rsid w:val="00371494"/>
    <w:rsid w:val="0037162F"/>
    <w:rsid w:val="00372491"/>
    <w:rsid w:val="00372C25"/>
    <w:rsid w:val="00373066"/>
    <w:rsid w:val="00374AE1"/>
    <w:rsid w:val="00375597"/>
    <w:rsid w:val="00381C77"/>
    <w:rsid w:val="003835B7"/>
    <w:rsid w:val="00387503"/>
    <w:rsid w:val="00395A2F"/>
    <w:rsid w:val="003964E8"/>
    <w:rsid w:val="003A0F10"/>
    <w:rsid w:val="003A50D8"/>
    <w:rsid w:val="003A5466"/>
    <w:rsid w:val="003A5666"/>
    <w:rsid w:val="003A56B0"/>
    <w:rsid w:val="003A633E"/>
    <w:rsid w:val="003A6E39"/>
    <w:rsid w:val="003B0350"/>
    <w:rsid w:val="003B0D2D"/>
    <w:rsid w:val="003B4A4D"/>
    <w:rsid w:val="003B4DEA"/>
    <w:rsid w:val="003B5577"/>
    <w:rsid w:val="003B561B"/>
    <w:rsid w:val="003B56C7"/>
    <w:rsid w:val="003C2280"/>
    <w:rsid w:val="003C3480"/>
    <w:rsid w:val="003C3642"/>
    <w:rsid w:val="003C39EC"/>
    <w:rsid w:val="003C44D6"/>
    <w:rsid w:val="003C5049"/>
    <w:rsid w:val="003C53DB"/>
    <w:rsid w:val="003C579B"/>
    <w:rsid w:val="003C67CA"/>
    <w:rsid w:val="003D3684"/>
    <w:rsid w:val="003D458A"/>
    <w:rsid w:val="003D50A2"/>
    <w:rsid w:val="003E3755"/>
    <w:rsid w:val="003E3A00"/>
    <w:rsid w:val="003E4264"/>
    <w:rsid w:val="003E5649"/>
    <w:rsid w:val="003E6298"/>
    <w:rsid w:val="003F0D01"/>
    <w:rsid w:val="003F3B08"/>
    <w:rsid w:val="003F5408"/>
    <w:rsid w:val="003F542C"/>
    <w:rsid w:val="003F6999"/>
    <w:rsid w:val="00400199"/>
    <w:rsid w:val="004002BB"/>
    <w:rsid w:val="004006D2"/>
    <w:rsid w:val="00400EA8"/>
    <w:rsid w:val="00401F3E"/>
    <w:rsid w:val="004041B2"/>
    <w:rsid w:val="0040642D"/>
    <w:rsid w:val="004076A5"/>
    <w:rsid w:val="00410CA4"/>
    <w:rsid w:val="004111EB"/>
    <w:rsid w:val="0041141E"/>
    <w:rsid w:val="00411951"/>
    <w:rsid w:val="004119A8"/>
    <w:rsid w:val="00412FE9"/>
    <w:rsid w:val="00416676"/>
    <w:rsid w:val="00417D1C"/>
    <w:rsid w:val="00420CD8"/>
    <w:rsid w:val="00422346"/>
    <w:rsid w:val="00422599"/>
    <w:rsid w:val="00422E02"/>
    <w:rsid w:val="00422E93"/>
    <w:rsid w:val="00423956"/>
    <w:rsid w:val="004239E6"/>
    <w:rsid w:val="0042519A"/>
    <w:rsid w:val="0042627C"/>
    <w:rsid w:val="0042641B"/>
    <w:rsid w:val="00426CD5"/>
    <w:rsid w:val="004316FE"/>
    <w:rsid w:val="004318EA"/>
    <w:rsid w:val="0043191E"/>
    <w:rsid w:val="00432649"/>
    <w:rsid w:val="00433698"/>
    <w:rsid w:val="004355DE"/>
    <w:rsid w:val="004361B2"/>
    <w:rsid w:val="00437EB8"/>
    <w:rsid w:val="00441777"/>
    <w:rsid w:val="00441D3C"/>
    <w:rsid w:val="00443F68"/>
    <w:rsid w:val="004450BD"/>
    <w:rsid w:val="00445AD5"/>
    <w:rsid w:val="004469EC"/>
    <w:rsid w:val="00446A60"/>
    <w:rsid w:val="00447A20"/>
    <w:rsid w:val="0045023A"/>
    <w:rsid w:val="00450AF9"/>
    <w:rsid w:val="00451D98"/>
    <w:rsid w:val="00452203"/>
    <w:rsid w:val="00454598"/>
    <w:rsid w:val="004549FC"/>
    <w:rsid w:val="00455CE5"/>
    <w:rsid w:val="0045617D"/>
    <w:rsid w:val="004563FD"/>
    <w:rsid w:val="00456E05"/>
    <w:rsid w:val="004606F7"/>
    <w:rsid w:val="00461D80"/>
    <w:rsid w:val="00461E9E"/>
    <w:rsid w:val="00467456"/>
    <w:rsid w:val="00470573"/>
    <w:rsid w:val="004714D8"/>
    <w:rsid w:val="0047198B"/>
    <w:rsid w:val="00471E66"/>
    <w:rsid w:val="00473E0C"/>
    <w:rsid w:val="004752C3"/>
    <w:rsid w:val="00477638"/>
    <w:rsid w:val="0047773F"/>
    <w:rsid w:val="004802C8"/>
    <w:rsid w:val="0048045E"/>
    <w:rsid w:val="00481FB3"/>
    <w:rsid w:val="00482F8E"/>
    <w:rsid w:val="00483546"/>
    <w:rsid w:val="0048389D"/>
    <w:rsid w:val="00483D0F"/>
    <w:rsid w:val="00484F0C"/>
    <w:rsid w:val="00487D08"/>
    <w:rsid w:val="00491E3E"/>
    <w:rsid w:val="0049393A"/>
    <w:rsid w:val="004A0D83"/>
    <w:rsid w:val="004A248B"/>
    <w:rsid w:val="004A26E8"/>
    <w:rsid w:val="004A2C05"/>
    <w:rsid w:val="004A2ECA"/>
    <w:rsid w:val="004A436F"/>
    <w:rsid w:val="004B2D8D"/>
    <w:rsid w:val="004B3368"/>
    <w:rsid w:val="004B401D"/>
    <w:rsid w:val="004B4E7C"/>
    <w:rsid w:val="004B5D06"/>
    <w:rsid w:val="004B679D"/>
    <w:rsid w:val="004B71F3"/>
    <w:rsid w:val="004B7692"/>
    <w:rsid w:val="004C2A95"/>
    <w:rsid w:val="004C2C44"/>
    <w:rsid w:val="004C3931"/>
    <w:rsid w:val="004C42A4"/>
    <w:rsid w:val="004C4C3D"/>
    <w:rsid w:val="004C64D3"/>
    <w:rsid w:val="004C71F0"/>
    <w:rsid w:val="004D059D"/>
    <w:rsid w:val="004D08C8"/>
    <w:rsid w:val="004D0FB7"/>
    <w:rsid w:val="004D148F"/>
    <w:rsid w:val="004D23C5"/>
    <w:rsid w:val="004D2E63"/>
    <w:rsid w:val="004D3DF1"/>
    <w:rsid w:val="004D5323"/>
    <w:rsid w:val="004D5C47"/>
    <w:rsid w:val="004D6B2C"/>
    <w:rsid w:val="004D7298"/>
    <w:rsid w:val="004E0DDA"/>
    <w:rsid w:val="004E1693"/>
    <w:rsid w:val="004E46BC"/>
    <w:rsid w:val="004E5A16"/>
    <w:rsid w:val="004E5BE2"/>
    <w:rsid w:val="004E6FFD"/>
    <w:rsid w:val="004E7768"/>
    <w:rsid w:val="004F07CB"/>
    <w:rsid w:val="004F0F20"/>
    <w:rsid w:val="004F25DF"/>
    <w:rsid w:val="004F2F3C"/>
    <w:rsid w:val="004F46A6"/>
    <w:rsid w:val="004F4EA7"/>
    <w:rsid w:val="004F66FD"/>
    <w:rsid w:val="005037DE"/>
    <w:rsid w:val="0050490B"/>
    <w:rsid w:val="00504DDF"/>
    <w:rsid w:val="005051B8"/>
    <w:rsid w:val="00505448"/>
    <w:rsid w:val="00506072"/>
    <w:rsid w:val="00510536"/>
    <w:rsid w:val="005114CB"/>
    <w:rsid w:val="0051241D"/>
    <w:rsid w:val="00512A83"/>
    <w:rsid w:val="00513EFA"/>
    <w:rsid w:val="0051437C"/>
    <w:rsid w:val="00514FF2"/>
    <w:rsid w:val="0052099C"/>
    <w:rsid w:val="005210A3"/>
    <w:rsid w:val="00521D6A"/>
    <w:rsid w:val="0052297E"/>
    <w:rsid w:val="00523EB9"/>
    <w:rsid w:val="005243DA"/>
    <w:rsid w:val="00525DA1"/>
    <w:rsid w:val="0052621C"/>
    <w:rsid w:val="00527C48"/>
    <w:rsid w:val="00533C70"/>
    <w:rsid w:val="0053468B"/>
    <w:rsid w:val="00534816"/>
    <w:rsid w:val="005353AC"/>
    <w:rsid w:val="0053580D"/>
    <w:rsid w:val="00536EE4"/>
    <w:rsid w:val="005371EE"/>
    <w:rsid w:val="00537B2D"/>
    <w:rsid w:val="00541BA1"/>
    <w:rsid w:val="005503A1"/>
    <w:rsid w:val="00552E06"/>
    <w:rsid w:val="00555AF9"/>
    <w:rsid w:val="0055642C"/>
    <w:rsid w:val="0055688C"/>
    <w:rsid w:val="00557A89"/>
    <w:rsid w:val="00557D57"/>
    <w:rsid w:val="0056146E"/>
    <w:rsid w:val="00562BA7"/>
    <w:rsid w:val="005643D9"/>
    <w:rsid w:val="00565157"/>
    <w:rsid w:val="005657BA"/>
    <w:rsid w:val="005671FB"/>
    <w:rsid w:val="00567FBA"/>
    <w:rsid w:val="00574106"/>
    <w:rsid w:val="0057583C"/>
    <w:rsid w:val="005769A4"/>
    <w:rsid w:val="005776F9"/>
    <w:rsid w:val="00577736"/>
    <w:rsid w:val="0058028A"/>
    <w:rsid w:val="00581CFC"/>
    <w:rsid w:val="00583A9E"/>
    <w:rsid w:val="005863EA"/>
    <w:rsid w:val="005866A5"/>
    <w:rsid w:val="005868F2"/>
    <w:rsid w:val="00590C23"/>
    <w:rsid w:val="00591106"/>
    <w:rsid w:val="00591A9A"/>
    <w:rsid w:val="00592E05"/>
    <w:rsid w:val="00595537"/>
    <w:rsid w:val="0059578B"/>
    <w:rsid w:val="0059615C"/>
    <w:rsid w:val="005961BA"/>
    <w:rsid w:val="0059747C"/>
    <w:rsid w:val="005A0618"/>
    <w:rsid w:val="005A0AE4"/>
    <w:rsid w:val="005A1390"/>
    <w:rsid w:val="005A3B0B"/>
    <w:rsid w:val="005A41C5"/>
    <w:rsid w:val="005A6011"/>
    <w:rsid w:val="005A6049"/>
    <w:rsid w:val="005B04FF"/>
    <w:rsid w:val="005B1F27"/>
    <w:rsid w:val="005B570C"/>
    <w:rsid w:val="005B5DA0"/>
    <w:rsid w:val="005C123B"/>
    <w:rsid w:val="005C1C33"/>
    <w:rsid w:val="005C3064"/>
    <w:rsid w:val="005C3163"/>
    <w:rsid w:val="005C40C1"/>
    <w:rsid w:val="005C733B"/>
    <w:rsid w:val="005D0247"/>
    <w:rsid w:val="005D1277"/>
    <w:rsid w:val="005D15D1"/>
    <w:rsid w:val="005D1A7C"/>
    <w:rsid w:val="005D34AE"/>
    <w:rsid w:val="005D47A5"/>
    <w:rsid w:val="005D52D0"/>
    <w:rsid w:val="005D6428"/>
    <w:rsid w:val="005E0564"/>
    <w:rsid w:val="005E08FA"/>
    <w:rsid w:val="005E2D2F"/>
    <w:rsid w:val="005E35A8"/>
    <w:rsid w:val="005E587F"/>
    <w:rsid w:val="005E600A"/>
    <w:rsid w:val="005E6152"/>
    <w:rsid w:val="005E6C6E"/>
    <w:rsid w:val="005F2145"/>
    <w:rsid w:val="005F5383"/>
    <w:rsid w:val="005F5998"/>
    <w:rsid w:val="005F62A9"/>
    <w:rsid w:val="005F7111"/>
    <w:rsid w:val="00600C21"/>
    <w:rsid w:val="00600E1D"/>
    <w:rsid w:val="00601545"/>
    <w:rsid w:val="00602C08"/>
    <w:rsid w:val="00604343"/>
    <w:rsid w:val="00606248"/>
    <w:rsid w:val="00606408"/>
    <w:rsid w:val="006066E9"/>
    <w:rsid w:val="00607FB7"/>
    <w:rsid w:val="00613090"/>
    <w:rsid w:val="00614C65"/>
    <w:rsid w:val="006157F3"/>
    <w:rsid w:val="006159FF"/>
    <w:rsid w:val="00615BD1"/>
    <w:rsid w:val="00616269"/>
    <w:rsid w:val="00616E3A"/>
    <w:rsid w:val="00617BCA"/>
    <w:rsid w:val="006201CE"/>
    <w:rsid w:val="00620866"/>
    <w:rsid w:val="00621B37"/>
    <w:rsid w:val="00622B18"/>
    <w:rsid w:val="00625AA2"/>
    <w:rsid w:val="00626B02"/>
    <w:rsid w:val="00626FE1"/>
    <w:rsid w:val="00630CD1"/>
    <w:rsid w:val="0063258C"/>
    <w:rsid w:val="00634AF2"/>
    <w:rsid w:val="00634D06"/>
    <w:rsid w:val="00636F9D"/>
    <w:rsid w:val="006404CE"/>
    <w:rsid w:val="0064062B"/>
    <w:rsid w:val="006406C1"/>
    <w:rsid w:val="00640D0A"/>
    <w:rsid w:val="00642B57"/>
    <w:rsid w:val="00645AD9"/>
    <w:rsid w:val="00647AE1"/>
    <w:rsid w:val="0065073A"/>
    <w:rsid w:val="00650EA4"/>
    <w:rsid w:val="00651651"/>
    <w:rsid w:val="00651A11"/>
    <w:rsid w:val="00651E76"/>
    <w:rsid w:val="006521A7"/>
    <w:rsid w:val="0065321C"/>
    <w:rsid w:val="00653B70"/>
    <w:rsid w:val="00654AE7"/>
    <w:rsid w:val="00655213"/>
    <w:rsid w:val="006571FC"/>
    <w:rsid w:val="00661633"/>
    <w:rsid w:val="006616E1"/>
    <w:rsid w:val="0066337F"/>
    <w:rsid w:val="0066463D"/>
    <w:rsid w:val="0066497F"/>
    <w:rsid w:val="0066594A"/>
    <w:rsid w:val="006664A6"/>
    <w:rsid w:val="00667280"/>
    <w:rsid w:val="00667662"/>
    <w:rsid w:val="0067081F"/>
    <w:rsid w:val="00670F33"/>
    <w:rsid w:val="00671C1D"/>
    <w:rsid w:val="00677777"/>
    <w:rsid w:val="00677AD1"/>
    <w:rsid w:val="00681A25"/>
    <w:rsid w:val="00682593"/>
    <w:rsid w:val="00683A4E"/>
    <w:rsid w:val="00683B53"/>
    <w:rsid w:val="006858EC"/>
    <w:rsid w:val="0068702E"/>
    <w:rsid w:val="00687485"/>
    <w:rsid w:val="00687CF5"/>
    <w:rsid w:val="006924E7"/>
    <w:rsid w:val="0069294C"/>
    <w:rsid w:val="0069366E"/>
    <w:rsid w:val="00694601"/>
    <w:rsid w:val="00695250"/>
    <w:rsid w:val="00695969"/>
    <w:rsid w:val="00696A05"/>
    <w:rsid w:val="00697F1A"/>
    <w:rsid w:val="006A2FF8"/>
    <w:rsid w:val="006A4B31"/>
    <w:rsid w:val="006A568E"/>
    <w:rsid w:val="006A689B"/>
    <w:rsid w:val="006A6F28"/>
    <w:rsid w:val="006A717A"/>
    <w:rsid w:val="006B0614"/>
    <w:rsid w:val="006B2585"/>
    <w:rsid w:val="006B32AB"/>
    <w:rsid w:val="006B50B3"/>
    <w:rsid w:val="006B6FAD"/>
    <w:rsid w:val="006C2F1E"/>
    <w:rsid w:val="006C3E7D"/>
    <w:rsid w:val="006C45FD"/>
    <w:rsid w:val="006C490F"/>
    <w:rsid w:val="006D272D"/>
    <w:rsid w:val="006D2937"/>
    <w:rsid w:val="006D2E14"/>
    <w:rsid w:val="006D3B44"/>
    <w:rsid w:val="006D6A07"/>
    <w:rsid w:val="006D7E06"/>
    <w:rsid w:val="006E3789"/>
    <w:rsid w:val="006E6451"/>
    <w:rsid w:val="006E6CCB"/>
    <w:rsid w:val="006F0016"/>
    <w:rsid w:val="006F03DF"/>
    <w:rsid w:val="006F0D28"/>
    <w:rsid w:val="006F234B"/>
    <w:rsid w:val="006F3755"/>
    <w:rsid w:val="006F4D16"/>
    <w:rsid w:val="006F5C29"/>
    <w:rsid w:val="0070100C"/>
    <w:rsid w:val="007041AB"/>
    <w:rsid w:val="00704304"/>
    <w:rsid w:val="00705E48"/>
    <w:rsid w:val="0070653B"/>
    <w:rsid w:val="0071357A"/>
    <w:rsid w:val="007136D4"/>
    <w:rsid w:val="00715BD4"/>
    <w:rsid w:val="00721736"/>
    <w:rsid w:val="007227FE"/>
    <w:rsid w:val="00722AD5"/>
    <w:rsid w:val="007239DB"/>
    <w:rsid w:val="00724B0C"/>
    <w:rsid w:val="00724E5E"/>
    <w:rsid w:val="00725FC6"/>
    <w:rsid w:val="007266C2"/>
    <w:rsid w:val="00731C39"/>
    <w:rsid w:val="0073355A"/>
    <w:rsid w:val="00733B94"/>
    <w:rsid w:val="00734C23"/>
    <w:rsid w:val="00734E05"/>
    <w:rsid w:val="00735047"/>
    <w:rsid w:val="007364B0"/>
    <w:rsid w:val="007369EB"/>
    <w:rsid w:val="00737D1A"/>
    <w:rsid w:val="007404AE"/>
    <w:rsid w:val="0074368D"/>
    <w:rsid w:val="00744586"/>
    <w:rsid w:val="007451C1"/>
    <w:rsid w:val="00746656"/>
    <w:rsid w:val="007468E7"/>
    <w:rsid w:val="007503E9"/>
    <w:rsid w:val="007520B2"/>
    <w:rsid w:val="007530C2"/>
    <w:rsid w:val="00753125"/>
    <w:rsid w:val="007537CD"/>
    <w:rsid w:val="007555D7"/>
    <w:rsid w:val="007565EC"/>
    <w:rsid w:val="0075685B"/>
    <w:rsid w:val="00756CB6"/>
    <w:rsid w:val="00761282"/>
    <w:rsid w:val="007612F5"/>
    <w:rsid w:val="00761933"/>
    <w:rsid w:val="00762D23"/>
    <w:rsid w:val="00763B16"/>
    <w:rsid w:val="0076531D"/>
    <w:rsid w:val="0076614B"/>
    <w:rsid w:val="00767053"/>
    <w:rsid w:val="00767B77"/>
    <w:rsid w:val="00770018"/>
    <w:rsid w:val="0077083C"/>
    <w:rsid w:val="00770896"/>
    <w:rsid w:val="00770BE5"/>
    <w:rsid w:val="00770C67"/>
    <w:rsid w:val="00772BEB"/>
    <w:rsid w:val="00773306"/>
    <w:rsid w:val="007748F2"/>
    <w:rsid w:val="0077565B"/>
    <w:rsid w:val="00781F51"/>
    <w:rsid w:val="00784572"/>
    <w:rsid w:val="00784642"/>
    <w:rsid w:val="007850DE"/>
    <w:rsid w:val="00785FB6"/>
    <w:rsid w:val="00786263"/>
    <w:rsid w:val="0078645D"/>
    <w:rsid w:val="007866E9"/>
    <w:rsid w:val="0078682B"/>
    <w:rsid w:val="007905F5"/>
    <w:rsid w:val="00793723"/>
    <w:rsid w:val="00795A5B"/>
    <w:rsid w:val="00795FA5"/>
    <w:rsid w:val="00796CE8"/>
    <w:rsid w:val="0079738F"/>
    <w:rsid w:val="007A0204"/>
    <w:rsid w:val="007A056D"/>
    <w:rsid w:val="007A2BB3"/>
    <w:rsid w:val="007A451E"/>
    <w:rsid w:val="007A5C43"/>
    <w:rsid w:val="007A6DC2"/>
    <w:rsid w:val="007B0572"/>
    <w:rsid w:val="007B0957"/>
    <w:rsid w:val="007B1578"/>
    <w:rsid w:val="007B7505"/>
    <w:rsid w:val="007C0D9A"/>
    <w:rsid w:val="007C6605"/>
    <w:rsid w:val="007D2740"/>
    <w:rsid w:val="007D330D"/>
    <w:rsid w:val="007D3608"/>
    <w:rsid w:val="007D45C8"/>
    <w:rsid w:val="007D59FC"/>
    <w:rsid w:val="007D5B85"/>
    <w:rsid w:val="007D6AAC"/>
    <w:rsid w:val="007E0079"/>
    <w:rsid w:val="007E19DD"/>
    <w:rsid w:val="007E2960"/>
    <w:rsid w:val="007E3EF4"/>
    <w:rsid w:val="007E51E8"/>
    <w:rsid w:val="007E55B8"/>
    <w:rsid w:val="007E648A"/>
    <w:rsid w:val="007E7B2E"/>
    <w:rsid w:val="007F0435"/>
    <w:rsid w:val="007F0DE6"/>
    <w:rsid w:val="007F2391"/>
    <w:rsid w:val="007F2995"/>
    <w:rsid w:val="007F38AB"/>
    <w:rsid w:val="007F4EE2"/>
    <w:rsid w:val="007F5A04"/>
    <w:rsid w:val="007F6802"/>
    <w:rsid w:val="007F70D5"/>
    <w:rsid w:val="00802088"/>
    <w:rsid w:val="0080221E"/>
    <w:rsid w:val="00804AAE"/>
    <w:rsid w:val="00805FC9"/>
    <w:rsid w:val="00806FE1"/>
    <w:rsid w:val="00807250"/>
    <w:rsid w:val="008075AD"/>
    <w:rsid w:val="008134AB"/>
    <w:rsid w:val="0081790A"/>
    <w:rsid w:val="0082094B"/>
    <w:rsid w:val="00820C3A"/>
    <w:rsid w:val="008215DB"/>
    <w:rsid w:val="0082564D"/>
    <w:rsid w:val="00833EF1"/>
    <w:rsid w:val="00834414"/>
    <w:rsid w:val="00835B3C"/>
    <w:rsid w:val="008372E9"/>
    <w:rsid w:val="00837E73"/>
    <w:rsid w:val="00840ED6"/>
    <w:rsid w:val="008421D5"/>
    <w:rsid w:val="008425F3"/>
    <w:rsid w:val="008431C7"/>
    <w:rsid w:val="00843309"/>
    <w:rsid w:val="0084333D"/>
    <w:rsid w:val="008438A0"/>
    <w:rsid w:val="0084470F"/>
    <w:rsid w:val="00844DD1"/>
    <w:rsid w:val="008456E3"/>
    <w:rsid w:val="00846E45"/>
    <w:rsid w:val="00851693"/>
    <w:rsid w:val="00853496"/>
    <w:rsid w:val="00853ACF"/>
    <w:rsid w:val="008546FF"/>
    <w:rsid w:val="00854839"/>
    <w:rsid w:val="00855C40"/>
    <w:rsid w:val="0085619A"/>
    <w:rsid w:val="008565A5"/>
    <w:rsid w:val="00856733"/>
    <w:rsid w:val="008567E9"/>
    <w:rsid w:val="0085797C"/>
    <w:rsid w:val="008609A3"/>
    <w:rsid w:val="00862120"/>
    <w:rsid w:val="00863333"/>
    <w:rsid w:val="0086364A"/>
    <w:rsid w:val="008662E3"/>
    <w:rsid w:val="00866FAD"/>
    <w:rsid w:val="008671D9"/>
    <w:rsid w:val="008706B3"/>
    <w:rsid w:val="00870CF4"/>
    <w:rsid w:val="00872FB8"/>
    <w:rsid w:val="00874378"/>
    <w:rsid w:val="00875B70"/>
    <w:rsid w:val="008768FA"/>
    <w:rsid w:val="00877DBC"/>
    <w:rsid w:val="00881429"/>
    <w:rsid w:val="0088174C"/>
    <w:rsid w:val="00891190"/>
    <w:rsid w:val="0089119B"/>
    <w:rsid w:val="00894C27"/>
    <w:rsid w:val="00895218"/>
    <w:rsid w:val="00897905"/>
    <w:rsid w:val="00897AA9"/>
    <w:rsid w:val="008A0955"/>
    <w:rsid w:val="008A1E2F"/>
    <w:rsid w:val="008A408E"/>
    <w:rsid w:val="008A777B"/>
    <w:rsid w:val="008B0B56"/>
    <w:rsid w:val="008B11F5"/>
    <w:rsid w:val="008B1B06"/>
    <w:rsid w:val="008B653C"/>
    <w:rsid w:val="008B6678"/>
    <w:rsid w:val="008B6A04"/>
    <w:rsid w:val="008B7126"/>
    <w:rsid w:val="008C0A19"/>
    <w:rsid w:val="008C19C1"/>
    <w:rsid w:val="008C6143"/>
    <w:rsid w:val="008C7FFA"/>
    <w:rsid w:val="008D0572"/>
    <w:rsid w:val="008D0F0A"/>
    <w:rsid w:val="008D3DD7"/>
    <w:rsid w:val="008D60CF"/>
    <w:rsid w:val="008D6DFE"/>
    <w:rsid w:val="008D784F"/>
    <w:rsid w:val="008D7DED"/>
    <w:rsid w:val="008E0E00"/>
    <w:rsid w:val="008E12F7"/>
    <w:rsid w:val="008E2348"/>
    <w:rsid w:val="008E2A84"/>
    <w:rsid w:val="008F3089"/>
    <w:rsid w:val="008F4A7F"/>
    <w:rsid w:val="008F63F6"/>
    <w:rsid w:val="009019FB"/>
    <w:rsid w:val="00904607"/>
    <w:rsid w:val="00906608"/>
    <w:rsid w:val="009102F1"/>
    <w:rsid w:val="009106CC"/>
    <w:rsid w:val="00914418"/>
    <w:rsid w:val="00915E55"/>
    <w:rsid w:val="00916AF7"/>
    <w:rsid w:val="00917F15"/>
    <w:rsid w:val="00920399"/>
    <w:rsid w:val="00921795"/>
    <w:rsid w:val="00923073"/>
    <w:rsid w:val="009236A3"/>
    <w:rsid w:val="00923B7A"/>
    <w:rsid w:val="009247AE"/>
    <w:rsid w:val="00926533"/>
    <w:rsid w:val="00927C79"/>
    <w:rsid w:val="009304A2"/>
    <w:rsid w:val="00930E6E"/>
    <w:rsid w:val="009333EE"/>
    <w:rsid w:val="00933CF8"/>
    <w:rsid w:val="00933DF7"/>
    <w:rsid w:val="0094036E"/>
    <w:rsid w:val="0094169B"/>
    <w:rsid w:val="009417DD"/>
    <w:rsid w:val="00942D8F"/>
    <w:rsid w:val="00942E25"/>
    <w:rsid w:val="00945ED6"/>
    <w:rsid w:val="00950A31"/>
    <w:rsid w:val="0095166F"/>
    <w:rsid w:val="009555CA"/>
    <w:rsid w:val="0095694E"/>
    <w:rsid w:val="0095723B"/>
    <w:rsid w:val="0095756C"/>
    <w:rsid w:val="0096103D"/>
    <w:rsid w:val="0096151A"/>
    <w:rsid w:val="00961B1D"/>
    <w:rsid w:val="0096231E"/>
    <w:rsid w:val="00963E17"/>
    <w:rsid w:val="009643A4"/>
    <w:rsid w:val="00965FF4"/>
    <w:rsid w:val="00966B66"/>
    <w:rsid w:val="00966F0D"/>
    <w:rsid w:val="00972484"/>
    <w:rsid w:val="00973D33"/>
    <w:rsid w:val="009741EC"/>
    <w:rsid w:val="00974A94"/>
    <w:rsid w:val="00975664"/>
    <w:rsid w:val="009824D9"/>
    <w:rsid w:val="00987312"/>
    <w:rsid w:val="00990CF3"/>
    <w:rsid w:val="009922D8"/>
    <w:rsid w:val="009927E8"/>
    <w:rsid w:val="009932A5"/>
    <w:rsid w:val="00994063"/>
    <w:rsid w:val="0099444E"/>
    <w:rsid w:val="00997F77"/>
    <w:rsid w:val="009A0478"/>
    <w:rsid w:val="009A6221"/>
    <w:rsid w:val="009A738A"/>
    <w:rsid w:val="009B19FF"/>
    <w:rsid w:val="009B306C"/>
    <w:rsid w:val="009B32B9"/>
    <w:rsid w:val="009B347C"/>
    <w:rsid w:val="009B6001"/>
    <w:rsid w:val="009B7701"/>
    <w:rsid w:val="009C07D1"/>
    <w:rsid w:val="009C2E12"/>
    <w:rsid w:val="009C59E8"/>
    <w:rsid w:val="009D1201"/>
    <w:rsid w:val="009D142B"/>
    <w:rsid w:val="009D226C"/>
    <w:rsid w:val="009D29CF"/>
    <w:rsid w:val="009D2CB7"/>
    <w:rsid w:val="009D5F8D"/>
    <w:rsid w:val="009D6980"/>
    <w:rsid w:val="009E071D"/>
    <w:rsid w:val="009E1269"/>
    <w:rsid w:val="009E1B2C"/>
    <w:rsid w:val="009E37F8"/>
    <w:rsid w:val="009E3F02"/>
    <w:rsid w:val="009E45D6"/>
    <w:rsid w:val="009E5434"/>
    <w:rsid w:val="009E57FC"/>
    <w:rsid w:val="009E593A"/>
    <w:rsid w:val="009E6058"/>
    <w:rsid w:val="009F1195"/>
    <w:rsid w:val="009F62AB"/>
    <w:rsid w:val="009F636D"/>
    <w:rsid w:val="009F6B66"/>
    <w:rsid w:val="009F768F"/>
    <w:rsid w:val="00A0057E"/>
    <w:rsid w:val="00A01C73"/>
    <w:rsid w:val="00A01F3C"/>
    <w:rsid w:val="00A0290A"/>
    <w:rsid w:val="00A073A0"/>
    <w:rsid w:val="00A10318"/>
    <w:rsid w:val="00A109FF"/>
    <w:rsid w:val="00A10B67"/>
    <w:rsid w:val="00A12EC8"/>
    <w:rsid w:val="00A137B1"/>
    <w:rsid w:val="00A146F4"/>
    <w:rsid w:val="00A15915"/>
    <w:rsid w:val="00A162EE"/>
    <w:rsid w:val="00A17E65"/>
    <w:rsid w:val="00A20CA3"/>
    <w:rsid w:val="00A20CE0"/>
    <w:rsid w:val="00A20FBD"/>
    <w:rsid w:val="00A20FD0"/>
    <w:rsid w:val="00A2334F"/>
    <w:rsid w:val="00A258F2"/>
    <w:rsid w:val="00A267D3"/>
    <w:rsid w:val="00A328B4"/>
    <w:rsid w:val="00A346F7"/>
    <w:rsid w:val="00A34B51"/>
    <w:rsid w:val="00A352F7"/>
    <w:rsid w:val="00A40194"/>
    <w:rsid w:val="00A43EA0"/>
    <w:rsid w:val="00A4646A"/>
    <w:rsid w:val="00A466B1"/>
    <w:rsid w:val="00A506D5"/>
    <w:rsid w:val="00A50FCC"/>
    <w:rsid w:val="00A529BE"/>
    <w:rsid w:val="00A54F91"/>
    <w:rsid w:val="00A56305"/>
    <w:rsid w:val="00A57182"/>
    <w:rsid w:val="00A57774"/>
    <w:rsid w:val="00A61335"/>
    <w:rsid w:val="00A62CB9"/>
    <w:rsid w:val="00A646E0"/>
    <w:rsid w:val="00A6556F"/>
    <w:rsid w:val="00A65765"/>
    <w:rsid w:val="00A65B3C"/>
    <w:rsid w:val="00A671C3"/>
    <w:rsid w:val="00A678EA"/>
    <w:rsid w:val="00A679AD"/>
    <w:rsid w:val="00A67EBE"/>
    <w:rsid w:val="00A67F68"/>
    <w:rsid w:val="00A72B25"/>
    <w:rsid w:val="00A72D09"/>
    <w:rsid w:val="00A730C7"/>
    <w:rsid w:val="00A74CF8"/>
    <w:rsid w:val="00A75524"/>
    <w:rsid w:val="00A756AF"/>
    <w:rsid w:val="00A76852"/>
    <w:rsid w:val="00A80512"/>
    <w:rsid w:val="00A80AC6"/>
    <w:rsid w:val="00A82DB4"/>
    <w:rsid w:val="00A84727"/>
    <w:rsid w:val="00A851C1"/>
    <w:rsid w:val="00A85E0E"/>
    <w:rsid w:val="00A86E56"/>
    <w:rsid w:val="00A86EEA"/>
    <w:rsid w:val="00A876B8"/>
    <w:rsid w:val="00A90C77"/>
    <w:rsid w:val="00A93397"/>
    <w:rsid w:val="00A93426"/>
    <w:rsid w:val="00A93C3F"/>
    <w:rsid w:val="00A941DE"/>
    <w:rsid w:val="00A9588A"/>
    <w:rsid w:val="00A96357"/>
    <w:rsid w:val="00A96548"/>
    <w:rsid w:val="00A9669C"/>
    <w:rsid w:val="00A96F06"/>
    <w:rsid w:val="00A97037"/>
    <w:rsid w:val="00AA23AE"/>
    <w:rsid w:val="00AA36DB"/>
    <w:rsid w:val="00AA4D16"/>
    <w:rsid w:val="00AA5A74"/>
    <w:rsid w:val="00AA7BC2"/>
    <w:rsid w:val="00AB3D97"/>
    <w:rsid w:val="00AB3DB7"/>
    <w:rsid w:val="00AB5D9C"/>
    <w:rsid w:val="00AB734F"/>
    <w:rsid w:val="00AB7EEE"/>
    <w:rsid w:val="00AC06DF"/>
    <w:rsid w:val="00AC07D3"/>
    <w:rsid w:val="00AC216E"/>
    <w:rsid w:val="00AC2BB8"/>
    <w:rsid w:val="00AC5801"/>
    <w:rsid w:val="00AC628E"/>
    <w:rsid w:val="00AC7C6F"/>
    <w:rsid w:val="00AD0F94"/>
    <w:rsid w:val="00AD1910"/>
    <w:rsid w:val="00AD243B"/>
    <w:rsid w:val="00AD334B"/>
    <w:rsid w:val="00AD534A"/>
    <w:rsid w:val="00AD67AC"/>
    <w:rsid w:val="00AD7BD9"/>
    <w:rsid w:val="00AE0CA3"/>
    <w:rsid w:val="00AE0D03"/>
    <w:rsid w:val="00AE22ED"/>
    <w:rsid w:val="00AE4EB3"/>
    <w:rsid w:val="00AE51CC"/>
    <w:rsid w:val="00AE7659"/>
    <w:rsid w:val="00AE7EDC"/>
    <w:rsid w:val="00AF0F18"/>
    <w:rsid w:val="00AF1090"/>
    <w:rsid w:val="00AF13BC"/>
    <w:rsid w:val="00AF2C17"/>
    <w:rsid w:val="00AF5B38"/>
    <w:rsid w:val="00AF6319"/>
    <w:rsid w:val="00AF6EBC"/>
    <w:rsid w:val="00AF6FE7"/>
    <w:rsid w:val="00B0033E"/>
    <w:rsid w:val="00B00CF3"/>
    <w:rsid w:val="00B01352"/>
    <w:rsid w:val="00B036F3"/>
    <w:rsid w:val="00B05939"/>
    <w:rsid w:val="00B07033"/>
    <w:rsid w:val="00B10A5E"/>
    <w:rsid w:val="00B115DA"/>
    <w:rsid w:val="00B11D89"/>
    <w:rsid w:val="00B12B5E"/>
    <w:rsid w:val="00B12F5B"/>
    <w:rsid w:val="00B13FB8"/>
    <w:rsid w:val="00B14F43"/>
    <w:rsid w:val="00B17349"/>
    <w:rsid w:val="00B17E7A"/>
    <w:rsid w:val="00B20501"/>
    <w:rsid w:val="00B2506F"/>
    <w:rsid w:val="00B26557"/>
    <w:rsid w:val="00B26E7D"/>
    <w:rsid w:val="00B27F6A"/>
    <w:rsid w:val="00B30F27"/>
    <w:rsid w:val="00B32FB3"/>
    <w:rsid w:val="00B33A2C"/>
    <w:rsid w:val="00B3419B"/>
    <w:rsid w:val="00B34589"/>
    <w:rsid w:val="00B42723"/>
    <w:rsid w:val="00B444ED"/>
    <w:rsid w:val="00B4490D"/>
    <w:rsid w:val="00B44F4F"/>
    <w:rsid w:val="00B455A1"/>
    <w:rsid w:val="00B463B3"/>
    <w:rsid w:val="00B4760F"/>
    <w:rsid w:val="00B50E14"/>
    <w:rsid w:val="00B51671"/>
    <w:rsid w:val="00B519AD"/>
    <w:rsid w:val="00B51F7E"/>
    <w:rsid w:val="00B536A3"/>
    <w:rsid w:val="00B54D00"/>
    <w:rsid w:val="00B550E7"/>
    <w:rsid w:val="00B567B7"/>
    <w:rsid w:val="00B60A73"/>
    <w:rsid w:val="00B62306"/>
    <w:rsid w:val="00B65E84"/>
    <w:rsid w:val="00B67589"/>
    <w:rsid w:val="00B67BE8"/>
    <w:rsid w:val="00B71D80"/>
    <w:rsid w:val="00B73E95"/>
    <w:rsid w:val="00B745F7"/>
    <w:rsid w:val="00B76616"/>
    <w:rsid w:val="00B804BD"/>
    <w:rsid w:val="00B84200"/>
    <w:rsid w:val="00B859EF"/>
    <w:rsid w:val="00B86EE7"/>
    <w:rsid w:val="00B877DD"/>
    <w:rsid w:val="00B87BF2"/>
    <w:rsid w:val="00B90628"/>
    <w:rsid w:val="00B91D63"/>
    <w:rsid w:val="00B94075"/>
    <w:rsid w:val="00B9608A"/>
    <w:rsid w:val="00B96A18"/>
    <w:rsid w:val="00BA059B"/>
    <w:rsid w:val="00BA2A0C"/>
    <w:rsid w:val="00BA2B0A"/>
    <w:rsid w:val="00BA5877"/>
    <w:rsid w:val="00BA7583"/>
    <w:rsid w:val="00BA75A1"/>
    <w:rsid w:val="00BA7A30"/>
    <w:rsid w:val="00BB4B05"/>
    <w:rsid w:val="00BB5798"/>
    <w:rsid w:val="00BB5831"/>
    <w:rsid w:val="00BB5D4B"/>
    <w:rsid w:val="00BB7C09"/>
    <w:rsid w:val="00BB7E06"/>
    <w:rsid w:val="00BC147D"/>
    <w:rsid w:val="00BC1C52"/>
    <w:rsid w:val="00BC2041"/>
    <w:rsid w:val="00BC3FC3"/>
    <w:rsid w:val="00BC5C2A"/>
    <w:rsid w:val="00BD0071"/>
    <w:rsid w:val="00BD0DA3"/>
    <w:rsid w:val="00BD1F13"/>
    <w:rsid w:val="00BD3AC3"/>
    <w:rsid w:val="00BD5BF7"/>
    <w:rsid w:val="00BE0360"/>
    <w:rsid w:val="00BE1250"/>
    <w:rsid w:val="00BE2F6A"/>
    <w:rsid w:val="00BE32A7"/>
    <w:rsid w:val="00BE3D48"/>
    <w:rsid w:val="00BE4AE0"/>
    <w:rsid w:val="00BE6365"/>
    <w:rsid w:val="00BE72BF"/>
    <w:rsid w:val="00BF1287"/>
    <w:rsid w:val="00BF24A9"/>
    <w:rsid w:val="00BF3574"/>
    <w:rsid w:val="00BF3FE4"/>
    <w:rsid w:val="00C00CA8"/>
    <w:rsid w:val="00C01A4A"/>
    <w:rsid w:val="00C03344"/>
    <w:rsid w:val="00C05627"/>
    <w:rsid w:val="00C056C9"/>
    <w:rsid w:val="00C05ECB"/>
    <w:rsid w:val="00C064F5"/>
    <w:rsid w:val="00C1026C"/>
    <w:rsid w:val="00C11E57"/>
    <w:rsid w:val="00C12FEC"/>
    <w:rsid w:val="00C15A09"/>
    <w:rsid w:val="00C15F43"/>
    <w:rsid w:val="00C161D4"/>
    <w:rsid w:val="00C2265C"/>
    <w:rsid w:val="00C24CCA"/>
    <w:rsid w:val="00C25069"/>
    <w:rsid w:val="00C25C3E"/>
    <w:rsid w:val="00C26793"/>
    <w:rsid w:val="00C272DB"/>
    <w:rsid w:val="00C31F44"/>
    <w:rsid w:val="00C32ED8"/>
    <w:rsid w:val="00C37D11"/>
    <w:rsid w:val="00C42C7A"/>
    <w:rsid w:val="00C46E92"/>
    <w:rsid w:val="00C47474"/>
    <w:rsid w:val="00C51C4C"/>
    <w:rsid w:val="00C523C7"/>
    <w:rsid w:val="00C574C8"/>
    <w:rsid w:val="00C575DB"/>
    <w:rsid w:val="00C5767B"/>
    <w:rsid w:val="00C57F4E"/>
    <w:rsid w:val="00C60C79"/>
    <w:rsid w:val="00C6165B"/>
    <w:rsid w:val="00C6397D"/>
    <w:rsid w:val="00C677BE"/>
    <w:rsid w:val="00C705E7"/>
    <w:rsid w:val="00C706D8"/>
    <w:rsid w:val="00C723AF"/>
    <w:rsid w:val="00C7398A"/>
    <w:rsid w:val="00C76C76"/>
    <w:rsid w:val="00C81E92"/>
    <w:rsid w:val="00C82AEC"/>
    <w:rsid w:val="00C83C23"/>
    <w:rsid w:val="00C83E01"/>
    <w:rsid w:val="00C83F0F"/>
    <w:rsid w:val="00C844DE"/>
    <w:rsid w:val="00C87399"/>
    <w:rsid w:val="00C906AC"/>
    <w:rsid w:val="00C9083C"/>
    <w:rsid w:val="00C93638"/>
    <w:rsid w:val="00C943CC"/>
    <w:rsid w:val="00C94DF0"/>
    <w:rsid w:val="00C94F38"/>
    <w:rsid w:val="00C95C4D"/>
    <w:rsid w:val="00C9728A"/>
    <w:rsid w:val="00C97360"/>
    <w:rsid w:val="00CA4090"/>
    <w:rsid w:val="00CA746C"/>
    <w:rsid w:val="00CB20DE"/>
    <w:rsid w:val="00CB28D0"/>
    <w:rsid w:val="00CB428D"/>
    <w:rsid w:val="00CB6419"/>
    <w:rsid w:val="00CC07C4"/>
    <w:rsid w:val="00CC119F"/>
    <w:rsid w:val="00CC331F"/>
    <w:rsid w:val="00CC3BD8"/>
    <w:rsid w:val="00CC756E"/>
    <w:rsid w:val="00CD11B7"/>
    <w:rsid w:val="00CD2254"/>
    <w:rsid w:val="00CD5733"/>
    <w:rsid w:val="00CD5BD7"/>
    <w:rsid w:val="00CD6079"/>
    <w:rsid w:val="00CD6F5A"/>
    <w:rsid w:val="00CE0231"/>
    <w:rsid w:val="00CE2830"/>
    <w:rsid w:val="00CE3E5D"/>
    <w:rsid w:val="00CE5F95"/>
    <w:rsid w:val="00CF39A4"/>
    <w:rsid w:val="00CF49C9"/>
    <w:rsid w:val="00D031D7"/>
    <w:rsid w:val="00D0331D"/>
    <w:rsid w:val="00D0453D"/>
    <w:rsid w:val="00D046D6"/>
    <w:rsid w:val="00D05412"/>
    <w:rsid w:val="00D056CE"/>
    <w:rsid w:val="00D056DB"/>
    <w:rsid w:val="00D06A9D"/>
    <w:rsid w:val="00D10D3D"/>
    <w:rsid w:val="00D12687"/>
    <w:rsid w:val="00D14B00"/>
    <w:rsid w:val="00D14C4E"/>
    <w:rsid w:val="00D16DBD"/>
    <w:rsid w:val="00D207B2"/>
    <w:rsid w:val="00D20919"/>
    <w:rsid w:val="00D2103D"/>
    <w:rsid w:val="00D2121C"/>
    <w:rsid w:val="00D21DFE"/>
    <w:rsid w:val="00D22AE8"/>
    <w:rsid w:val="00D24359"/>
    <w:rsid w:val="00D24B44"/>
    <w:rsid w:val="00D25763"/>
    <w:rsid w:val="00D259A3"/>
    <w:rsid w:val="00D27A9A"/>
    <w:rsid w:val="00D31D81"/>
    <w:rsid w:val="00D327A6"/>
    <w:rsid w:val="00D345DC"/>
    <w:rsid w:val="00D35534"/>
    <w:rsid w:val="00D36D91"/>
    <w:rsid w:val="00D36E5C"/>
    <w:rsid w:val="00D41293"/>
    <w:rsid w:val="00D423C5"/>
    <w:rsid w:val="00D4437B"/>
    <w:rsid w:val="00D44A73"/>
    <w:rsid w:val="00D464E2"/>
    <w:rsid w:val="00D472C6"/>
    <w:rsid w:val="00D50B0C"/>
    <w:rsid w:val="00D50F2F"/>
    <w:rsid w:val="00D5137B"/>
    <w:rsid w:val="00D534E4"/>
    <w:rsid w:val="00D537DD"/>
    <w:rsid w:val="00D5632F"/>
    <w:rsid w:val="00D568D8"/>
    <w:rsid w:val="00D56F7D"/>
    <w:rsid w:val="00D57E50"/>
    <w:rsid w:val="00D57E74"/>
    <w:rsid w:val="00D602E0"/>
    <w:rsid w:val="00D60A76"/>
    <w:rsid w:val="00D61A39"/>
    <w:rsid w:val="00D61B62"/>
    <w:rsid w:val="00D63598"/>
    <w:rsid w:val="00D66D19"/>
    <w:rsid w:val="00D6775B"/>
    <w:rsid w:val="00D67791"/>
    <w:rsid w:val="00D731F9"/>
    <w:rsid w:val="00D73865"/>
    <w:rsid w:val="00D76471"/>
    <w:rsid w:val="00D81C81"/>
    <w:rsid w:val="00D82558"/>
    <w:rsid w:val="00D83B84"/>
    <w:rsid w:val="00D845C6"/>
    <w:rsid w:val="00D857C1"/>
    <w:rsid w:val="00D87377"/>
    <w:rsid w:val="00D909A3"/>
    <w:rsid w:val="00D918B5"/>
    <w:rsid w:val="00D9400F"/>
    <w:rsid w:val="00D94CDF"/>
    <w:rsid w:val="00D94E00"/>
    <w:rsid w:val="00D95D37"/>
    <w:rsid w:val="00D96904"/>
    <w:rsid w:val="00D97AE8"/>
    <w:rsid w:val="00DA0073"/>
    <w:rsid w:val="00DA32E2"/>
    <w:rsid w:val="00DA3A54"/>
    <w:rsid w:val="00DA4210"/>
    <w:rsid w:val="00DA6F44"/>
    <w:rsid w:val="00DA7BEC"/>
    <w:rsid w:val="00DB0082"/>
    <w:rsid w:val="00DB0323"/>
    <w:rsid w:val="00DB0C9C"/>
    <w:rsid w:val="00DB17B5"/>
    <w:rsid w:val="00DB32B3"/>
    <w:rsid w:val="00DB3F54"/>
    <w:rsid w:val="00DB6263"/>
    <w:rsid w:val="00DB7C86"/>
    <w:rsid w:val="00DC2564"/>
    <w:rsid w:val="00DC507F"/>
    <w:rsid w:val="00DD042A"/>
    <w:rsid w:val="00DD071C"/>
    <w:rsid w:val="00DD0C83"/>
    <w:rsid w:val="00DD1BE5"/>
    <w:rsid w:val="00DD2BC3"/>
    <w:rsid w:val="00DD51D2"/>
    <w:rsid w:val="00DD6042"/>
    <w:rsid w:val="00DD718D"/>
    <w:rsid w:val="00DE0BBC"/>
    <w:rsid w:val="00DE2064"/>
    <w:rsid w:val="00DE2390"/>
    <w:rsid w:val="00DE2474"/>
    <w:rsid w:val="00DE4B68"/>
    <w:rsid w:val="00DE74DC"/>
    <w:rsid w:val="00DE76A3"/>
    <w:rsid w:val="00DE7F7D"/>
    <w:rsid w:val="00DF1215"/>
    <w:rsid w:val="00DF184D"/>
    <w:rsid w:val="00DF1FB2"/>
    <w:rsid w:val="00DF4A16"/>
    <w:rsid w:val="00DF5A6E"/>
    <w:rsid w:val="00DF63B7"/>
    <w:rsid w:val="00DF6688"/>
    <w:rsid w:val="00E006A3"/>
    <w:rsid w:val="00E01CA1"/>
    <w:rsid w:val="00E02F80"/>
    <w:rsid w:val="00E03837"/>
    <w:rsid w:val="00E05200"/>
    <w:rsid w:val="00E061E0"/>
    <w:rsid w:val="00E0682B"/>
    <w:rsid w:val="00E06F0D"/>
    <w:rsid w:val="00E07DEA"/>
    <w:rsid w:val="00E10BFE"/>
    <w:rsid w:val="00E12124"/>
    <w:rsid w:val="00E131E1"/>
    <w:rsid w:val="00E142F9"/>
    <w:rsid w:val="00E151D7"/>
    <w:rsid w:val="00E15BB0"/>
    <w:rsid w:val="00E170CA"/>
    <w:rsid w:val="00E179F8"/>
    <w:rsid w:val="00E17C52"/>
    <w:rsid w:val="00E20CB5"/>
    <w:rsid w:val="00E222F1"/>
    <w:rsid w:val="00E249AC"/>
    <w:rsid w:val="00E25354"/>
    <w:rsid w:val="00E31399"/>
    <w:rsid w:val="00E31424"/>
    <w:rsid w:val="00E31DD7"/>
    <w:rsid w:val="00E325C8"/>
    <w:rsid w:val="00E33482"/>
    <w:rsid w:val="00E33E20"/>
    <w:rsid w:val="00E34173"/>
    <w:rsid w:val="00E3651A"/>
    <w:rsid w:val="00E36AF6"/>
    <w:rsid w:val="00E36F40"/>
    <w:rsid w:val="00E37EC0"/>
    <w:rsid w:val="00E37F8B"/>
    <w:rsid w:val="00E40D69"/>
    <w:rsid w:val="00E41A78"/>
    <w:rsid w:val="00E41CA9"/>
    <w:rsid w:val="00E43D44"/>
    <w:rsid w:val="00E467E5"/>
    <w:rsid w:val="00E46902"/>
    <w:rsid w:val="00E46D72"/>
    <w:rsid w:val="00E46FC6"/>
    <w:rsid w:val="00E47849"/>
    <w:rsid w:val="00E47D6B"/>
    <w:rsid w:val="00E51617"/>
    <w:rsid w:val="00E52DE0"/>
    <w:rsid w:val="00E54267"/>
    <w:rsid w:val="00E54830"/>
    <w:rsid w:val="00E56248"/>
    <w:rsid w:val="00E624A3"/>
    <w:rsid w:val="00E63A40"/>
    <w:rsid w:val="00E63BDE"/>
    <w:rsid w:val="00E64216"/>
    <w:rsid w:val="00E64520"/>
    <w:rsid w:val="00E711B3"/>
    <w:rsid w:val="00E722CF"/>
    <w:rsid w:val="00E73E78"/>
    <w:rsid w:val="00E760BE"/>
    <w:rsid w:val="00E77698"/>
    <w:rsid w:val="00E8176A"/>
    <w:rsid w:val="00E85D6D"/>
    <w:rsid w:val="00E8646A"/>
    <w:rsid w:val="00E90C13"/>
    <w:rsid w:val="00E91B80"/>
    <w:rsid w:val="00E9357E"/>
    <w:rsid w:val="00E957AA"/>
    <w:rsid w:val="00E959DA"/>
    <w:rsid w:val="00EA09F0"/>
    <w:rsid w:val="00EA16A4"/>
    <w:rsid w:val="00EA19CC"/>
    <w:rsid w:val="00EA3013"/>
    <w:rsid w:val="00EA4D93"/>
    <w:rsid w:val="00EA6D69"/>
    <w:rsid w:val="00EB00E4"/>
    <w:rsid w:val="00EB39D6"/>
    <w:rsid w:val="00EB4BAF"/>
    <w:rsid w:val="00EB5C25"/>
    <w:rsid w:val="00EC1864"/>
    <w:rsid w:val="00EC1EE2"/>
    <w:rsid w:val="00EC2A34"/>
    <w:rsid w:val="00EC47A6"/>
    <w:rsid w:val="00EC7407"/>
    <w:rsid w:val="00ED085A"/>
    <w:rsid w:val="00ED700A"/>
    <w:rsid w:val="00ED79C8"/>
    <w:rsid w:val="00ED7CC5"/>
    <w:rsid w:val="00EE1CCC"/>
    <w:rsid w:val="00EE3F3E"/>
    <w:rsid w:val="00EE5D25"/>
    <w:rsid w:val="00EF080C"/>
    <w:rsid w:val="00EF1F9E"/>
    <w:rsid w:val="00EF62D4"/>
    <w:rsid w:val="00EF7CD0"/>
    <w:rsid w:val="00F0110B"/>
    <w:rsid w:val="00F01165"/>
    <w:rsid w:val="00F04AD7"/>
    <w:rsid w:val="00F0517F"/>
    <w:rsid w:val="00F05F08"/>
    <w:rsid w:val="00F061AE"/>
    <w:rsid w:val="00F069ED"/>
    <w:rsid w:val="00F07D78"/>
    <w:rsid w:val="00F07E0F"/>
    <w:rsid w:val="00F104EF"/>
    <w:rsid w:val="00F126FA"/>
    <w:rsid w:val="00F146B4"/>
    <w:rsid w:val="00F15910"/>
    <w:rsid w:val="00F16AA3"/>
    <w:rsid w:val="00F17DB1"/>
    <w:rsid w:val="00F17E1B"/>
    <w:rsid w:val="00F22051"/>
    <w:rsid w:val="00F24D2F"/>
    <w:rsid w:val="00F273A0"/>
    <w:rsid w:val="00F27B69"/>
    <w:rsid w:val="00F301E9"/>
    <w:rsid w:val="00F3126B"/>
    <w:rsid w:val="00F31E37"/>
    <w:rsid w:val="00F32786"/>
    <w:rsid w:val="00F328E6"/>
    <w:rsid w:val="00F3395E"/>
    <w:rsid w:val="00F33FE4"/>
    <w:rsid w:val="00F35803"/>
    <w:rsid w:val="00F36C53"/>
    <w:rsid w:val="00F37DFB"/>
    <w:rsid w:val="00F410CB"/>
    <w:rsid w:val="00F42B1C"/>
    <w:rsid w:val="00F42BE0"/>
    <w:rsid w:val="00F42BE1"/>
    <w:rsid w:val="00F46DC3"/>
    <w:rsid w:val="00F4703F"/>
    <w:rsid w:val="00F4780D"/>
    <w:rsid w:val="00F513EB"/>
    <w:rsid w:val="00F51745"/>
    <w:rsid w:val="00F53CDD"/>
    <w:rsid w:val="00F5574A"/>
    <w:rsid w:val="00F55A02"/>
    <w:rsid w:val="00F56216"/>
    <w:rsid w:val="00F57551"/>
    <w:rsid w:val="00F57F1C"/>
    <w:rsid w:val="00F60D43"/>
    <w:rsid w:val="00F60DF3"/>
    <w:rsid w:val="00F60E87"/>
    <w:rsid w:val="00F638C2"/>
    <w:rsid w:val="00F6417A"/>
    <w:rsid w:val="00F66250"/>
    <w:rsid w:val="00F67463"/>
    <w:rsid w:val="00F67AD2"/>
    <w:rsid w:val="00F71D7C"/>
    <w:rsid w:val="00F72830"/>
    <w:rsid w:val="00F7289F"/>
    <w:rsid w:val="00F74C08"/>
    <w:rsid w:val="00F75414"/>
    <w:rsid w:val="00F7581F"/>
    <w:rsid w:val="00F75E30"/>
    <w:rsid w:val="00F764F1"/>
    <w:rsid w:val="00F77AE9"/>
    <w:rsid w:val="00F80FD8"/>
    <w:rsid w:val="00F81595"/>
    <w:rsid w:val="00F815E8"/>
    <w:rsid w:val="00F84D07"/>
    <w:rsid w:val="00F85061"/>
    <w:rsid w:val="00F864F6"/>
    <w:rsid w:val="00F90E2A"/>
    <w:rsid w:val="00F912CC"/>
    <w:rsid w:val="00F91F47"/>
    <w:rsid w:val="00F92195"/>
    <w:rsid w:val="00F93163"/>
    <w:rsid w:val="00F964DE"/>
    <w:rsid w:val="00F9713A"/>
    <w:rsid w:val="00F973D5"/>
    <w:rsid w:val="00F974D0"/>
    <w:rsid w:val="00F977BF"/>
    <w:rsid w:val="00F9794E"/>
    <w:rsid w:val="00FA1337"/>
    <w:rsid w:val="00FA59B6"/>
    <w:rsid w:val="00FA77C5"/>
    <w:rsid w:val="00FB0474"/>
    <w:rsid w:val="00FB052A"/>
    <w:rsid w:val="00FB0D19"/>
    <w:rsid w:val="00FB164A"/>
    <w:rsid w:val="00FB1EEC"/>
    <w:rsid w:val="00FB2D40"/>
    <w:rsid w:val="00FB4223"/>
    <w:rsid w:val="00FB5FFD"/>
    <w:rsid w:val="00FB7AFD"/>
    <w:rsid w:val="00FC04A6"/>
    <w:rsid w:val="00FC2CB2"/>
    <w:rsid w:val="00FC3444"/>
    <w:rsid w:val="00FC4B6F"/>
    <w:rsid w:val="00FC6109"/>
    <w:rsid w:val="00FC6EFD"/>
    <w:rsid w:val="00FD075E"/>
    <w:rsid w:val="00FD0933"/>
    <w:rsid w:val="00FD1130"/>
    <w:rsid w:val="00FD11E0"/>
    <w:rsid w:val="00FD1890"/>
    <w:rsid w:val="00FD20EE"/>
    <w:rsid w:val="00FD3B17"/>
    <w:rsid w:val="00FD4B6B"/>
    <w:rsid w:val="00FE0F74"/>
    <w:rsid w:val="00FE1AAD"/>
    <w:rsid w:val="00FE262E"/>
    <w:rsid w:val="00FE2CC0"/>
    <w:rsid w:val="00FE3E84"/>
    <w:rsid w:val="00FE6BEB"/>
    <w:rsid w:val="00FE6DAC"/>
    <w:rsid w:val="00FF08DD"/>
    <w:rsid w:val="00FF0FE7"/>
    <w:rsid w:val="00FF417B"/>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5:docId w15:val="{18F65430-7412-4FD2-86B8-1F95BBDE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character" w:customStyle="1" w:styleId="apple-converted-space">
    <w:name w:val="apple-converted-space"/>
    <w:basedOn w:val="Fontepargpadro"/>
    <w:rsid w:val="00687485"/>
  </w:style>
  <w:style w:type="paragraph" w:customStyle="1" w:styleId="Cabealhocomtodasemmaisculas">
    <w:name w:val="Cabeçalho com todas em maiúsculas"/>
    <w:basedOn w:val="Normal"/>
    <w:rsid w:val="00A267D3"/>
    <w:pPr>
      <w:spacing w:after="0" w:line="240" w:lineRule="auto"/>
    </w:pPr>
    <w:rPr>
      <w:rFonts w:ascii="Tahoma" w:eastAsia="Times New Roman" w:hAnsi="Tahoma" w:cs="Tahoma"/>
      <w:b/>
      <w:caps/>
      <w:color w:val="808080"/>
      <w:spacing w:val="4"/>
      <w:sz w:val="14"/>
      <w:szCs w:val="14"/>
      <w:lang w:val="en-US" w:bidi="en-US"/>
    </w:rPr>
  </w:style>
  <w:style w:type="paragraph" w:styleId="NormalWeb">
    <w:name w:val="Normal (Web)"/>
    <w:basedOn w:val="Normal"/>
    <w:uiPriority w:val="99"/>
    <w:unhideWhenUsed/>
    <w:rsid w:val="004A248B"/>
    <w:pPr>
      <w:spacing w:after="0" w:line="240" w:lineRule="auto"/>
    </w:pPr>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C71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71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54352259">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2017151614">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1537044411">
      <w:bodyDiv w:val="1"/>
      <w:marLeft w:val="0"/>
      <w:marRight w:val="0"/>
      <w:marTop w:val="0"/>
      <w:marBottom w:val="0"/>
      <w:divBdr>
        <w:top w:val="none" w:sz="0" w:space="0" w:color="auto"/>
        <w:left w:val="none" w:sz="0" w:space="0" w:color="auto"/>
        <w:bottom w:val="none" w:sz="0" w:space="0" w:color="auto"/>
        <w:right w:val="none" w:sz="0" w:space="0" w:color="auto"/>
      </w:divBdr>
    </w:div>
    <w:div w:id="1674183949">
      <w:bodyDiv w:val="1"/>
      <w:marLeft w:val="0"/>
      <w:marRight w:val="0"/>
      <w:marTop w:val="0"/>
      <w:marBottom w:val="0"/>
      <w:divBdr>
        <w:top w:val="none" w:sz="0" w:space="0" w:color="auto"/>
        <w:left w:val="none" w:sz="0" w:space="0" w:color="auto"/>
        <w:bottom w:val="none" w:sz="0" w:space="0" w:color="auto"/>
        <w:right w:val="none" w:sz="0" w:space="0" w:color="auto"/>
      </w:divBdr>
    </w:div>
    <w:div w:id="1879968419">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623AC-492D-43AC-A0FF-789BCC54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2905</TotalTime>
  <Pages>7</Pages>
  <Words>1358</Words>
  <Characters>7334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Caroline Helvig Wanderlei</cp:lastModifiedBy>
  <cp:revision>38</cp:revision>
  <cp:lastPrinted>2017-06-02T18:26:00Z</cp:lastPrinted>
  <dcterms:created xsi:type="dcterms:W3CDTF">2016-09-06T18:00:00Z</dcterms:created>
  <dcterms:modified xsi:type="dcterms:W3CDTF">2017-06-05T14:01:00Z</dcterms:modified>
</cp:coreProperties>
</file>