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AF37FE">
        <w:rPr>
          <w:rFonts w:eastAsia="Cambria" w:cs="Times New Roman"/>
          <w:b/>
        </w:rPr>
        <w:t>20</w:t>
      </w:r>
      <w:r w:rsidR="003B3951">
        <w:rPr>
          <w:rFonts w:eastAsia="Cambria" w:cs="Times New Roman"/>
          <w:b/>
        </w:rPr>
        <w:t>6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E96F96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3B3951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11/04/2017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3B3951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13h30min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3B3951" w:rsidP="00CA632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15h30min</w:t>
            </w:r>
          </w:p>
        </w:tc>
      </w:tr>
      <w:tr w:rsidR="005610D3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F71904" w:rsidP="004A1939">
            <w:pPr>
              <w:widowControl w:val="0"/>
              <w:suppressAutoHyphens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F71904" w:rsidP="004A1939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3B3951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7771F2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8" w:type="dxa"/>
            <w:gridSpan w:val="4"/>
          </w:tcPr>
          <w:p w:rsidR="007771F2" w:rsidRPr="00E96F96" w:rsidRDefault="007771F2" w:rsidP="00DE27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8E3A1E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88" w:type="dxa"/>
            <w:gridSpan w:val="4"/>
          </w:tcPr>
          <w:p w:rsidR="007771F2" w:rsidRPr="00E96F96" w:rsidRDefault="007771F2" w:rsidP="00DE27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E96F96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C1ED6" w:rsidRPr="00E96F96" w:rsidTr="008E3A1E">
        <w:tc>
          <w:tcPr>
            <w:tcW w:w="4669" w:type="dxa"/>
            <w:gridSpan w:val="3"/>
          </w:tcPr>
          <w:p w:rsidR="007C1ED6" w:rsidRPr="00E96F96" w:rsidRDefault="00DE2765" w:rsidP="00DE2765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Alexandre Noal</w:t>
            </w:r>
          </w:p>
        </w:tc>
        <w:tc>
          <w:tcPr>
            <w:tcW w:w="4688" w:type="dxa"/>
            <w:gridSpan w:val="4"/>
          </w:tcPr>
          <w:p w:rsidR="007C1ED6" w:rsidRPr="00E96F96" w:rsidRDefault="00DE2765" w:rsidP="00DE27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 jurídico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AF37FE" w:rsidRDefault="00896334" w:rsidP="00896334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896334">
              <w:rPr>
                <w:rFonts w:cs="Calibri"/>
              </w:rPr>
              <w:t>Verificado o quórum, a reunião é iniciada. Registra-se a ausência justificada do Conselheiro Rômulo Plentz Giralt, que participa do “Encontros do CAU/RS” em Santana do Livramento no dia 13/04, porém estando em deslocamento desde esta data.</w:t>
            </w:r>
          </w:p>
        </w:tc>
      </w:tr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896334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620D6C" w:rsidRDefault="00620D6C" w:rsidP="00620D6C">
      <w:pPr>
        <w:pStyle w:val="PargrafodaLista"/>
        <w:spacing w:before="120" w:after="0"/>
        <w:rPr>
          <w:rFonts w:cs="Calibri"/>
          <w:b/>
        </w:rPr>
      </w:pPr>
    </w:p>
    <w:p w:rsidR="00AF37FE" w:rsidRPr="00AF37FE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BA7EBE">
        <w:tc>
          <w:tcPr>
            <w:tcW w:w="1999" w:type="dxa"/>
            <w:vAlign w:val="center"/>
          </w:tcPr>
          <w:p w:rsidR="00AF37FE" w:rsidRPr="000C1674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F37FE" w:rsidRPr="000C1674" w:rsidRDefault="00896334" w:rsidP="00040BE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A1562">
              <w:rPr>
                <w:rFonts w:cs="Calibri"/>
                <w:b/>
              </w:rPr>
              <w:t>2.1 Memorando CEP-CAU/RS nº 04/2017:</w:t>
            </w:r>
            <w:r>
              <w:rPr>
                <w:rFonts w:cs="Calibri"/>
              </w:rPr>
              <w:t xml:space="preserve">  a Secretária Executiva Carla Lago entrega o Memorando enviado pela CEP/RS, acerca do Termo de Ajuste de Conduta, solicitando contribuições para a minuta do Termo.</w:t>
            </w:r>
          </w:p>
        </w:tc>
      </w:tr>
      <w:tr w:rsidR="00AF37FE" w:rsidRPr="00E96F96" w:rsidTr="00BA7EBE">
        <w:tc>
          <w:tcPr>
            <w:tcW w:w="1999" w:type="dxa"/>
            <w:vAlign w:val="center"/>
          </w:tcPr>
          <w:p w:rsidR="00AF37FE" w:rsidRPr="00E96F96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896334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para a 207ª reunião da Comissão.</w:t>
            </w:r>
          </w:p>
        </w:tc>
      </w:tr>
    </w:tbl>
    <w:p w:rsidR="00620D6C" w:rsidRDefault="00620D6C" w:rsidP="00620D6C">
      <w:pPr>
        <w:pStyle w:val="PargrafodaLista"/>
        <w:spacing w:before="120" w:after="0"/>
        <w:ind w:left="714"/>
        <w:rPr>
          <w:rFonts w:cs="Calibri"/>
          <w:b/>
        </w:rPr>
      </w:pPr>
    </w:p>
    <w:p w:rsidR="002B396B" w:rsidRPr="002B396B" w:rsidRDefault="005E420D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010AAB" w:rsidRDefault="00BA54F0" w:rsidP="008A156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Visto a ausência do Coord. Rômulo na reunião, a s</w:t>
            </w:r>
            <w:r w:rsidR="008A1562">
              <w:rPr>
                <w:rFonts w:cs="Calibri"/>
              </w:rPr>
              <w:t>ú</w:t>
            </w:r>
            <w:r>
              <w:rPr>
                <w:rFonts w:cs="Calibri"/>
              </w:rPr>
              <w:t>mula será analisada na 207ª reunião.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BA54F0" w:rsidP="001605B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a análise e aprovação da súmula da 205ª reunião na próxima reunião da Comissão.</w:t>
            </w:r>
          </w:p>
        </w:tc>
      </w:tr>
    </w:tbl>
    <w:p w:rsidR="00620D6C" w:rsidRDefault="00620D6C" w:rsidP="00620D6C">
      <w:pPr>
        <w:pStyle w:val="PargrafodaLista"/>
        <w:spacing w:before="120" w:after="0"/>
        <w:rPr>
          <w:rFonts w:cs="Calibri"/>
          <w:b/>
        </w:rPr>
      </w:pPr>
    </w:p>
    <w:p w:rsidR="00A57332" w:rsidRDefault="00E537E0" w:rsidP="00E537E0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BA7EBE">
        <w:tc>
          <w:tcPr>
            <w:tcW w:w="1999" w:type="dxa"/>
            <w:vAlign w:val="center"/>
          </w:tcPr>
          <w:p w:rsidR="00E537E0" w:rsidRPr="001A0DAF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537E0" w:rsidRPr="001A0DAF" w:rsidRDefault="00BA54F0" w:rsidP="00C15BB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comunicações.</w:t>
            </w:r>
          </w:p>
        </w:tc>
      </w:tr>
      <w:tr w:rsidR="00E537E0" w:rsidRPr="00E96F96" w:rsidTr="00BA7EBE">
        <w:tc>
          <w:tcPr>
            <w:tcW w:w="1999" w:type="dxa"/>
            <w:vAlign w:val="center"/>
          </w:tcPr>
          <w:p w:rsidR="00E537E0" w:rsidRPr="00E96F96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E96F96" w:rsidRDefault="00BA54F0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620D6C" w:rsidRDefault="00620D6C" w:rsidP="00620D6C">
      <w:pPr>
        <w:pStyle w:val="PargrafodaLista"/>
        <w:spacing w:before="120" w:after="0"/>
        <w:rPr>
          <w:rFonts w:cs="Calibri"/>
          <w:b/>
        </w:rPr>
      </w:pPr>
    </w:p>
    <w:p w:rsidR="00E537E0" w:rsidRPr="00B26BCA" w:rsidRDefault="00E537E0" w:rsidP="00B26BCA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B26BCA">
        <w:rPr>
          <w:rFonts w:cs="Calibri"/>
          <w:b/>
        </w:rPr>
        <w:t>Ordem do dia</w:t>
      </w:r>
    </w:p>
    <w:p w:rsidR="003B3951" w:rsidRDefault="003B3951" w:rsidP="00620D6C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  <w:tab w:val="left" w:pos="1134"/>
        </w:tabs>
        <w:spacing w:after="0"/>
        <w:ind w:left="709" w:firstLine="0"/>
      </w:pPr>
      <w:r w:rsidRPr="00FA697A">
        <w:t>Pauta da Gerência Geral/Planejamento</w:t>
      </w:r>
      <w: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B3951" w:rsidRPr="00E96F96" w:rsidRDefault="00620D6C" w:rsidP="008A156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</w:t>
            </w:r>
            <w:r w:rsidR="001519E7">
              <w:rPr>
                <w:rFonts w:cs="Calibri"/>
              </w:rPr>
              <w:t xml:space="preserve">Rodrigo fala que a reprogramação orçamentária foi aprovada pelo CAU/BR, porém se identificou uma inconsistência na planilha de distribuição de verba. </w:t>
            </w:r>
            <w:r>
              <w:rPr>
                <w:rFonts w:cs="Calibri"/>
              </w:rPr>
              <w:t>E</w:t>
            </w:r>
            <w:r w:rsidR="001519E7">
              <w:rPr>
                <w:rFonts w:cs="Calibri"/>
              </w:rPr>
              <w:t>stá sendo feita uma adequação na planilha e, tão logo esteja pronta, ser</w:t>
            </w:r>
            <w:r>
              <w:rPr>
                <w:rFonts w:cs="Calibri"/>
              </w:rPr>
              <w:t>á</w:t>
            </w:r>
            <w:r w:rsidR="001519E7">
              <w:rPr>
                <w:rFonts w:cs="Calibri"/>
              </w:rPr>
              <w:t xml:space="preserve"> </w:t>
            </w:r>
            <w:r w:rsidR="008A1562">
              <w:rPr>
                <w:rFonts w:cs="Calibri"/>
              </w:rPr>
              <w:t xml:space="preserve">reenviada </w:t>
            </w:r>
            <w:r w:rsidR="001519E7">
              <w:rPr>
                <w:rFonts w:cs="Calibri"/>
              </w:rPr>
              <w:t>ao CAU/BR.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DE2765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B3951" w:rsidRDefault="003B3951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3B3951" w:rsidRPr="003B3951" w:rsidRDefault="003B3951" w:rsidP="00DC588D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 w:rsidRPr="003B3951">
        <w:rPr>
          <w:b/>
        </w:rPr>
        <w:t>Pauta da Gerência Financeira:</w:t>
      </w:r>
    </w:p>
    <w:p w:rsidR="003B3951" w:rsidRPr="003B3951" w:rsidRDefault="003B3951" w:rsidP="003B3951">
      <w:pPr>
        <w:pStyle w:val="PargrafodaLista"/>
        <w:numPr>
          <w:ilvl w:val="2"/>
          <w:numId w:val="27"/>
        </w:numPr>
        <w:shd w:val="clear" w:color="auto" w:fill="FFFFFF"/>
        <w:tabs>
          <w:tab w:val="left" w:pos="1276"/>
          <w:tab w:val="left" w:pos="1985"/>
        </w:tabs>
        <w:spacing w:after="0"/>
        <w:ind w:left="0" w:firstLine="709"/>
        <w:rPr>
          <w:b/>
        </w:rPr>
      </w:pPr>
      <w:r w:rsidRPr="003B3951">
        <w:rPr>
          <w:b/>
        </w:rPr>
        <w:t>Apresentação do material para a participação no Encontro das CPFs no RJ: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B3951" w:rsidRPr="00E96F96" w:rsidRDefault="00BA54F0" w:rsidP="008A156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Cheila apresenta o material elaborado para a</w:t>
            </w:r>
            <w:r w:rsidR="008A1562">
              <w:rPr>
                <w:rFonts w:cs="Calibri"/>
              </w:rPr>
              <w:t xml:space="preserve"> participação da </w:t>
            </w:r>
            <w:r>
              <w:rPr>
                <w:rFonts w:cs="Calibri"/>
              </w:rPr>
              <w:t>Comissão no Seminário das CPFs no Rio de Janeiro.</w:t>
            </w:r>
            <w:r w:rsidR="008D7F5A">
              <w:rPr>
                <w:rFonts w:cs="Calibri"/>
              </w:rPr>
              <w:t xml:space="preserve"> Sem ressalvas, os Conselheiros pedem que o material seja enviado por e-mail.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3002B9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620D6C" w:rsidRDefault="00620D6C" w:rsidP="00620D6C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  <w:rPr>
          <w:b/>
        </w:rPr>
      </w:pPr>
    </w:p>
    <w:p w:rsidR="003B3951" w:rsidRPr="003B3951" w:rsidRDefault="003B3951" w:rsidP="003B3951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0" w:firstLine="284"/>
        <w:rPr>
          <w:b/>
        </w:rPr>
      </w:pPr>
      <w:r w:rsidRPr="003B3951">
        <w:rPr>
          <w:b/>
        </w:rPr>
        <w:t>Procedimentos para instauração do DTG CAU/RS – retorno dos encaminhamentos.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B3951" w:rsidRDefault="00FF5889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Assessor Jurídico Alexandre informa </w:t>
            </w:r>
            <w:r w:rsidR="000A28C3">
              <w:rPr>
                <w:rFonts w:cs="Calibri"/>
              </w:rPr>
              <w:t>que enviou e-mail para a Assessora de Comunicação Flávia solicitando a publicação do informativo sobre o piquete.</w:t>
            </w:r>
          </w:p>
          <w:p w:rsidR="000A28C3" w:rsidRPr="00E96F96" w:rsidRDefault="000A28C3" w:rsidP="00620D6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havendo retorno, a Secretária Carla envia novo e-mail solicitando retorno</w:t>
            </w:r>
            <w:r w:rsidR="00C84828">
              <w:rPr>
                <w:rFonts w:cs="Calibri"/>
              </w:rPr>
              <w:t xml:space="preserve"> para a Com</w:t>
            </w:r>
            <w:r w:rsidR="00620D6C">
              <w:rPr>
                <w:rFonts w:cs="Calibri"/>
              </w:rPr>
              <w:t>unicação</w:t>
            </w:r>
            <w:r w:rsidR="00C84828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C84828" w:rsidP="00620D6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</w:t>
            </w:r>
            <w:r w:rsidR="00620D6C">
              <w:rPr>
                <w:rFonts w:cs="Calibri"/>
              </w:rPr>
              <w:t>aria Geral</w:t>
            </w:r>
            <w:r>
              <w:rPr>
                <w:rFonts w:cs="Calibri"/>
              </w:rPr>
              <w:t>: acompanhar a publicação do informativo.</w:t>
            </w:r>
          </w:p>
        </w:tc>
      </w:tr>
    </w:tbl>
    <w:p w:rsidR="003B3951" w:rsidRPr="00FA697A" w:rsidRDefault="003B3951" w:rsidP="003B395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</w:pPr>
    </w:p>
    <w:p w:rsidR="003B3951" w:rsidRPr="003B3951" w:rsidRDefault="003B3951" w:rsidP="003B3951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0" w:firstLine="284"/>
        <w:rPr>
          <w:b/>
        </w:rPr>
      </w:pPr>
      <w:r w:rsidRPr="003B3951">
        <w:rPr>
          <w:b/>
        </w:rPr>
        <w:t>Retorno sobre a agenda com o Secretário de Agricultura – Expointer</w:t>
      </w:r>
      <w:r>
        <w:rPr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B3951" w:rsidRPr="00E96F96" w:rsidRDefault="00DE2765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Até o momento não recebemos retorno.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620D6C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Pautar o tema para a próxima reunião.</w:t>
            </w:r>
          </w:p>
        </w:tc>
      </w:tr>
    </w:tbl>
    <w:p w:rsidR="003B3951" w:rsidRDefault="003B3951" w:rsidP="003B395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</w:pPr>
    </w:p>
    <w:p w:rsidR="003B3951" w:rsidRPr="003B3951" w:rsidRDefault="003B3951" w:rsidP="003B3951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0" w:firstLine="284"/>
        <w:rPr>
          <w:b/>
        </w:rPr>
      </w:pPr>
      <w:r w:rsidRPr="003B3951">
        <w:rPr>
          <w:b/>
        </w:rPr>
        <w:t>Relato da participação da CPF no “Encontros do CAU/RS em Pelotas”</w:t>
      </w:r>
      <w:r>
        <w:rPr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A54F0" w:rsidRDefault="00BA54F0" w:rsidP="00BA54F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Cons. Fausto relata que o evento estava muito bem organizado e com ótimo quórum, embora a grande maioria </w:t>
            </w:r>
            <w:r w:rsidR="00620D6C">
              <w:rPr>
                <w:rFonts w:cs="Calibri"/>
              </w:rPr>
              <w:t>dos presentes era estudante</w:t>
            </w:r>
            <w:r>
              <w:rPr>
                <w:rFonts w:cs="Calibri"/>
              </w:rPr>
              <w:t xml:space="preserve">. O Conselheiro diz ainda que sentiu falta de uma apresentação institucional do CAU. Sugere que seja organizado um material </w:t>
            </w:r>
            <w:r w:rsidR="008A1562">
              <w:rPr>
                <w:rFonts w:cs="Calibri"/>
              </w:rPr>
              <w:t>neste sentido</w:t>
            </w:r>
            <w:r>
              <w:rPr>
                <w:rFonts w:cs="Calibri"/>
              </w:rPr>
              <w:t>, incluindo quantitativos de análise de processos de aquisição e anuidade</w:t>
            </w:r>
            <w:r w:rsidR="00620D6C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</w:p>
          <w:p w:rsidR="00BA54F0" w:rsidRPr="00E96F96" w:rsidRDefault="008A1562" w:rsidP="008A156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presentes </w:t>
            </w:r>
            <w:r w:rsidR="00BA54F0">
              <w:rPr>
                <w:rFonts w:cs="Calibri"/>
              </w:rPr>
              <w:t>solicita</w:t>
            </w:r>
            <w:r>
              <w:rPr>
                <w:rFonts w:cs="Calibri"/>
              </w:rPr>
              <w:t>m</w:t>
            </w:r>
            <w:r w:rsidR="00BA54F0">
              <w:rPr>
                <w:rFonts w:cs="Calibri"/>
              </w:rPr>
              <w:t xml:space="preserve"> que a Assessora de Comunicação Flávia participe da 207ª reunião, a fim de passar as informações desejadas pela Comissão.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620D6C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solicitar a presença da Assessora Flávia na próxima reunião da Comissão.</w:t>
            </w:r>
          </w:p>
        </w:tc>
      </w:tr>
    </w:tbl>
    <w:p w:rsidR="00B26BCA" w:rsidRDefault="00B26BCA" w:rsidP="004756C1">
      <w:pPr>
        <w:pStyle w:val="PargrafodaLista"/>
        <w:spacing w:before="120" w:after="0"/>
        <w:ind w:left="714" w:hanging="288"/>
        <w:rPr>
          <w:rFonts w:cs="Calibri"/>
          <w:b/>
        </w:rPr>
      </w:pPr>
      <w:r>
        <w:rPr>
          <w:rFonts w:cs="Calibri"/>
          <w:b/>
        </w:rPr>
        <w:t>6. Assuntos gerais</w:t>
      </w:r>
      <w:r w:rsidR="003B3951">
        <w:rPr>
          <w:rFonts w:cs="Calibri"/>
          <w:b/>
        </w:rPr>
        <w:t>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26BCA" w:rsidRDefault="00EC1BD9" w:rsidP="001519E7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6.1 Relato do Cons. Clóvis no Seminário de </w:t>
            </w:r>
            <w:r w:rsidR="00AC352C">
              <w:rPr>
                <w:rFonts w:cs="Calibri"/>
                <w:b/>
              </w:rPr>
              <w:t>Assistência Técnica do CAU/R</w:t>
            </w:r>
            <w:r w:rsidR="001519E7">
              <w:rPr>
                <w:rFonts w:cs="Calibri"/>
                <w:b/>
              </w:rPr>
              <w:t>J:</w:t>
            </w:r>
          </w:p>
          <w:p w:rsidR="00EC1BD9" w:rsidRPr="00BB49F4" w:rsidRDefault="00EC1BD9" w:rsidP="008A1562">
            <w:pPr>
              <w:jc w:val="both"/>
              <w:rPr>
                <w:rFonts w:cs="Calibri"/>
                <w:b/>
              </w:rPr>
            </w:pPr>
            <w:r w:rsidRPr="001519E7">
              <w:rPr>
                <w:rFonts w:cs="Calibri"/>
              </w:rPr>
              <w:t xml:space="preserve">O Cons. Clóvis relata </w:t>
            </w:r>
            <w:r w:rsidR="00620D6C">
              <w:rPr>
                <w:rFonts w:cs="Calibri"/>
              </w:rPr>
              <w:t xml:space="preserve">que </w:t>
            </w:r>
            <w:r w:rsidR="00AC352C">
              <w:rPr>
                <w:rFonts w:cs="Calibri"/>
              </w:rPr>
              <w:t>particip</w:t>
            </w:r>
            <w:r w:rsidR="00620D6C">
              <w:rPr>
                <w:rFonts w:cs="Calibri"/>
              </w:rPr>
              <w:t>ou</w:t>
            </w:r>
            <w:r w:rsidR="00AC352C">
              <w:rPr>
                <w:rFonts w:cs="Calibri"/>
              </w:rPr>
              <w:t xml:space="preserve"> de um painel no </w:t>
            </w:r>
            <w:r w:rsidR="00620D6C">
              <w:rPr>
                <w:rFonts w:cs="Calibri"/>
              </w:rPr>
              <w:t xml:space="preserve">primeiro </w:t>
            </w:r>
            <w:r w:rsidR="00AC352C">
              <w:rPr>
                <w:rFonts w:cs="Calibri"/>
              </w:rPr>
              <w:t xml:space="preserve">dia do evento. </w:t>
            </w:r>
            <w:r w:rsidR="001605B3">
              <w:rPr>
                <w:rFonts w:cs="Calibri"/>
              </w:rPr>
              <w:t>Fala que há um entendimento equivocado por parte de alguns CAUS</w:t>
            </w:r>
            <w:r w:rsidR="00AC352C">
              <w:rPr>
                <w:rFonts w:cs="Calibri"/>
              </w:rPr>
              <w:t xml:space="preserve"> em denominar a “Assistência Técnica”</w:t>
            </w:r>
            <w:r w:rsidR="00620D6C">
              <w:rPr>
                <w:rFonts w:cs="Calibri"/>
              </w:rPr>
              <w:t xml:space="preserve"> como “Assessoria Técnica”. N</w:t>
            </w:r>
            <w:r w:rsidR="008A1562">
              <w:rPr>
                <w:rFonts w:cs="Calibri"/>
              </w:rPr>
              <w:t>a s</w:t>
            </w:r>
            <w:r w:rsidR="00620D6C">
              <w:rPr>
                <w:rFonts w:cs="Calibri"/>
              </w:rPr>
              <w:t>u</w:t>
            </w:r>
            <w:r w:rsidR="008A1562">
              <w:rPr>
                <w:rFonts w:cs="Calibri"/>
              </w:rPr>
              <w:t>a</w:t>
            </w:r>
            <w:r w:rsidR="00620D6C">
              <w:rPr>
                <w:rFonts w:cs="Calibri"/>
              </w:rPr>
              <w:t xml:space="preserve"> </w:t>
            </w:r>
            <w:r w:rsidR="008A1562">
              <w:rPr>
                <w:rFonts w:cs="Calibri"/>
              </w:rPr>
              <w:t>percepção</w:t>
            </w:r>
            <w:r w:rsidR="00620D6C">
              <w:rPr>
                <w:rFonts w:cs="Calibri"/>
              </w:rPr>
              <w:t xml:space="preserve"> essa nomenclatura inviabiliza a aplicação da Lei 11.888/2008.</w:t>
            </w:r>
            <w:r w:rsidR="00AC352C">
              <w:rPr>
                <w:rFonts w:cs="Calibri"/>
              </w:rPr>
              <w:t xml:space="preserve"> </w:t>
            </w:r>
          </w:p>
        </w:tc>
      </w:tr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620D6C" w:rsidP="005B63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75264E" w:rsidRDefault="0075264E" w:rsidP="00620D6C">
      <w:pPr>
        <w:suppressLineNumbers/>
        <w:spacing w:after="0" w:line="360" w:lineRule="auto"/>
        <w:jc w:val="center"/>
        <w:rPr>
          <w:rFonts w:cs="Times New Roman"/>
          <w:b/>
        </w:rPr>
      </w:pPr>
    </w:p>
    <w:p w:rsidR="00620D6C" w:rsidRDefault="00620D6C" w:rsidP="00620D6C">
      <w:pPr>
        <w:suppressLineNumbers/>
        <w:spacing w:after="0" w:line="360" w:lineRule="auto"/>
        <w:jc w:val="center"/>
        <w:rPr>
          <w:rFonts w:cs="Times New Roman"/>
          <w:b/>
        </w:rPr>
      </w:pPr>
    </w:p>
    <w:p w:rsidR="00620D6C" w:rsidRDefault="00620D6C" w:rsidP="00620D6C">
      <w:pPr>
        <w:suppressLineNumbers/>
        <w:spacing w:after="0" w:line="360" w:lineRule="auto"/>
        <w:jc w:val="center"/>
        <w:rPr>
          <w:rFonts w:cs="Times New Roman"/>
          <w:b/>
        </w:rPr>
      </w:pPr>
    </w:p>
    <w:p w:rsidR="006F3755" w:rsidRPr="00E96F96" w:rsidRDefault="003F48A6" w:rsidP="00620D6C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Fausto Henrique </w:t>
      </w:r>
      <w:proofErr w:type="spellStart"/>
      <w:r>
        <w:rPr>
          <w:rFonts w:cs="Times New Roman"/>
          <w:b/>
        </w:rPr>
        <w:t>Steffen</w:t>
      </w:r>
      <w:proofErr w:type="spellEnd"/>
    </w:p>
    <w:p w:rsidR="00176844" w:rsidRPr="00E96F96" w:rsidRDefault="00120632" w:rsidP="00620D6C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</w:t>
      </w:r>
      <w:r w:rsidR="003F48A6">
        <w:rPr>
          <w:rFonts w:cs="Times New Roman"/>
          <w:b/>
        </w:rPr>
        <w:t xml:space="preserve">Adjunto </w:t>
      </w:r>
      <w:bookmarkStart w:id="0" w:name="_GoBack"/>
      <w:bookmarkEnd w:id="0"/>
      <w:r w:rsidRPr="00E96F96">
        <w:rPr>
          <w:rFonts w:cs="Times New Roman"/>
          <w:b/>
        </w:rPr>
        <w:t xml:space="preserve">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620D6C">
      <w:headerReference w:type="default" r:id="rId8"/>
      <w:footerReference w:type="default" r:id="rId9"/>
      <w:pgSz w:w="11906" w:h="16838"/>
      <w:pgMar w:top="1843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787499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8A6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338351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-1080424</wp:posOffset>
          </wp:positionH>
          <wp:positionV relativeFrom="paragraph">
            <wp:posOffset>-902970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D7C"/>
    <w:multiLevelType w:val="multilevel"/>
    <w:tmpl w:val="1F9C18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5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"/>
  </w:num>
  <w:num w:numId="4">
    <w:abstractNumId w:val="19"/>
  </w:num>
  <w:num w:numId="5">
    <w:abstractNumId w:val="25"/>
  </w:num>
  <w:num w:numId="6">
    <w:abstractNumId w:val="23"/>
  </w:num>
  <w:num w:numId="7">
    <w:abstractNumId w:val="6"/>
  </w:num>
  <w:num w:numId="8">
    <w:abstractNumId w:val="16"/>
  </w:num>
  <w:num w:numId="9">
    <w:abstractNumId w:val="17"/>
  </w:num>
  <w:num w:numId="10">
    <w:abstractNumId w:val="24"/>
  </w:num>
  <w:num w:numId="11">
    <w:abstractNumId w:val="5"/>
  </w:num>
  <w:num w:numId="12">
    <w:abstractNumId w:val="13"/>
  </w:num>
  <w:num w:numId="13">
    <w:abstractNumId w:val="18"/>
  </w:num>
  <w:num w:numId="14">
    <w:abstractNumId w:val="20"/>
  </w:num>
  <w:num w:numId="15">
    <w:abstractNumId w:val="3"/>
  </w:num>
  <w:num w:numId="16">
    <w:abstractNumId w:val="0"/>
  </w:num>
  <w:num w:numId="17">
    <w:abstractNumId w:val="8"/>
  </w:num>
  <w:num w:numId="18">
    <w:abstractNumId w:val="21"/>
  </w:num>
  <w:num w:numId="19">
    <w:abstractNumId w:val="15"/>
  </w:num>
  <w:num w:numId="20">
    <w:abstractNumId w:val="4"/>
  </w:num>
  <w:num w:numId="21">
    <w:abstractNumId w:val="11"/>
  </w:num>
  <w:num w:numId="22">
    <w:abstractNumId w:val="9"/>
  </w:num>
  <w:num w:numId="23">
    <w:abstractNumId w:val="12"/>
  </w:num>
  <w:num w:numId="24">
    <w:abstractNumId w:val="10"/>
  </w:num>
  <w:num w:numId="25">
    <w:abstractNumId w:val="26"/>
  </w:num>
  <w:num w:numId="26">
    <w:abstractNumId w:val="14"/>
  </w:num>
  <w:num w:numId="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05B3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5015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F28"/>
    <w:rsid w:val="003F0D01"/>
    <w:rsid w:val="003F3B08"/>
    <w:rsid w:val="003F48A6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D83"/>
    <w:rsid w:val="004A1939"/>
    <w:rsid w:val="004A26E8"/>
    <w:rsid w:val="004A2ECA"/>
    <w:rsid w:val="004A4208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0D6C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28DC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64E"/>
    <w:rsid w:val="00752A31"/>
    <w:rsid w:val="007530C2"/>
    <w:rsid w:val="00753125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562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352C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7C1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0AED-479C-4917-9765-70123806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2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870</cp:revision>
  <cp:lastPrinted>2017-04-25T16:40:00Z</cp:lastPrinted>
  <dcterms:created xsi:type="dcterms:W3CDTF">2016-06-07T12:44:00Z</dcterms:created>
  <dcterms:modified xsi:type="dcterms:W3CDTF">2017-04-25T16:40:00Z</dcterms:modified>
</cp:coreProperties>
</file>