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8B2420" w:rsidP="008B24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8B2420" w:rsidP="008B24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8B2420" w:rsidP="008B24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NORTH </w:t>
            </w:r>
            <w:r w:rsidR="00C536BC">
              <w:rPr>
                <w:rFonts w:ascii="Times New Roman" w:hAnsi="Times New Roman"/>
              </w:rPr>
              <w:t>EMPREENDIMENTOS IMOBILIÁRIOS LTDA</w:t>
            </w:r>
            <w:r w:rsidR="00CD3E14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7D20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2C649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7D20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7D20ED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="007D20ED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8B2420">
        <w:rPr>
          <w:rFonts w:ascii="Times New Roman" w:eastAsia="Calibri" w:hAnsi="Times New Roman"/>
        </w:rPr>
        <w:t>31</w:t>
      </w:r>
      <w:r w:rsidR="006D5A4C">
        <w:rPr>
          <w:rFonts w:ascii="Times New Roman" w:eastAsia="Calibri" w:hAnsi="Times New Roman"/>
        </w:rPr>
        <w:t xml:space="preserve"> de </w:t>
      </w:r>
      <w:r w:rsidR="008B2420">
        <w:rPr>
          <w:rFonts w:ascii="Times New Roman" w:eastAsia="Calibri" w:hAnsi="Times New Roman"/>
        </w:rPr>
        <w:t>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8B2420">
        <w:rPr>
          <w:rFonts w:ascii="Times New Roman" w:eastAsia="Calibri" w:hAnsi="Times New Roman"/>
        </w:rPr>
        <w:t>252</w:t>
      </w:r>
      <w:r w:rsidRPr="006B5082">
        <w:rPr>
          <w:rFonts w:ascii="Times New Roman" w:eastAsia="Calibri" w:hAnsi="Times New Roman"/>
        </w:rPr>
        <w:t xml:space="preserve">/2017 à empresa </w:t>
      </w:r>
      <w:r w:rsidR="008B2420">
        <w:rPr>
          <w:rFonts w:ascii="Times New Roman" w:hAnsi="Times New Roman"/>
        </w:rPr>
        <w:t>NORTH</w:t>
      </w:r>
      <w:r w:rsidR="00C536BC">
        <w:rPr>
          <w:rFonts w:ascii="Times New Roman" w:hAnsi="Times New Roman"/>
        </w:rPr>
        <w:t xml:space="preserve"> EMPREENDIMENTOS IMOBILIÁRIOS LTDA</w:t>
      </w:r>
      <w:r w:rsidR="001531AA">
        <w:rPr>
          <w:rFonts w:ascii="Times New Roman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8B2420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8B2420">
        <w:rPr>
          <w:rFonts w:ascii="Times New Roman" w:eastAsia="Calibri" w:hAnsi="Times New Roman"/>
        </w:rPr>
        <w:t>3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</w:t>
      </w:r>
      <w:r w:rsidR="00C536BC">
        <w:rPr>
          <w:rFonts w:ascii="Times New Roman" w:eastAsia="Calibri" w:hAnsi="Times New Roman"/>
        </w:rPr>
        <w:t xml:space="preserve">sucinta </w:t>
      </w:r>
      <w:r w:rsidR="002970FC" w:rsidRPr="006B5082">
        <w:rPr>
          <w:rFonts w:ascii="Times New Roman" w:eastAsia="Calibri" w:hAnsi="Times New Roman"/>
        </w:rPr>
        <w:t xml:space="preserve">impugnação tempestiva (fl. </w:t>
      </w:r>
      <w:r w:rsidR="001531AA">
        <w:rPr>
          <w:rFonts w:ascii="Times New Roman" w:eastAsia="Calibri" w:hAnsi="Times New Roman"/>
        </w:rPr>
        <w:t>1</w:t>
      </w:r>
      <w:r w:rsidR="008B2420">
        <w:rPr>
          <w:rFonts w:ascii="Times New Roman" w:eastAsia="Calibri" w:hAnsi="Times New Roman"/>
        </w:rPr>
        <w:t>4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8B2420">
        <w:rPr>
          <w:rFonts w:ascii="Times New Roman" w:eastAsia="Calibri" w:hAnsi="Times New Roman"/>
        </w:rPr>
        <w:t>5</w:t>
      </w:r>
      <w:r w:rsidR="004319B2">
        <w:rPr>
          <w:rFonts w:ascii="Times New Roman" w:eastAsia="Calibri" w:hAnsi="Times New Roman"/>
        </w:rPr>
        <w:t>-</w:t>
      </w:r>
      <w:r w:rsidR="008B2420">
        <w:rPr>
          <w:rFonts w:ascii="Times New Roman" w:eastAsia="Calibri" w:hAnsi="Times New Roman"/>
        </w:rPr>
        <w:t>150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Aduz, em suma, </w:t>
      </w:r>
      <w:r w:rsidR="00C536BC">
        <w:rPr>
          <w:rFonts w:ascii="Times New Roman" w:eastAsia="Calibri" w:hAnsi="Times New Roman"/>
        </w:rPr>
        <w:t>a inatividade da empresa, juntando documentos referentes aos anos de 2012 a 2016.</w:t>
      </w:r>
    </w:p>
    <w:p w:rsidR="002C649D" w:rsidRPr="006B5082" w:rsidRDefault="002C649D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despacho saneador (fl. 152), foram solicitados documentos relativos ao exercício de 2017, </w:t>
      </w:r>
      <w:r w:rsidR="00F242B7">
        <w:rPr>
          <w:rFonts w:ascii="Times New Roman" w:eastAsia="Calibri" w:hAnsi="Times New Roman"/>
        </w:rPr>
        <w:t>para que fosse</w:t>
      </w:r>
      <w:r>
        <w:rPr>
          <w:rFonts w:ascii="Times New Roman" w:eastAsia="Calibri" w:hAnsi="Times New Roman"/>
        </w:rPr>
        <w:t xml:space="preserve"> possível realizar a análise da integralidade do período a que se refere a Notificação Administrativa nº 252/2017, os quais foram juntados ao processo administrativo pela impugnante (fls. 153-158).</w:t>
      </w:r>
      <w:r w:rsidR="00F242B7" w:rsidRPr="006B5082">
        <w:rPr>
          <w:rFonts w:ascii="Times New Roman" w:eastAsia="Calibri" w:hAnsi="Times New Roman"/>
        </w:rPr>
        <w:t xml:space="preserve">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835494" w:rsidP="002C649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</w:t>
            </w:r>
            <w:r w:rsidR="002C649D">
              <w:rPr>
                <w:rFonts w:ascii="Times New Roman" w:hAnsi="Times New Roman"/>
                <w:b/>
              </w:rPr>
              <w:t>VOTO DO(A) RELATOR(A)</w:t>
            </w:r>
            <w:r w:rsidR="00C276DC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242B7" w:rsidRPr="00EF005D" w:rsidRDefault="00C276DC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eastAsia="Calibri" w:hAnsi="Times New Roman"/>
          <w:sz w:val="22"/>
          <w:szCs w:val="22"/>
        </w:rPr>
        <w:tab/>
      </w:r>
      <w:r w:rsidR="00F242B7" w:rsidRPr="00EF005D">
        <w:rPr>
          <w:rFonts w:ascii="Times New Roman" w:eastAsia="Calibri" w:hAnsi="Times New Roman"/>
          <w:sz w:val="22"/>
          <w:szCs w:val="22"/>
        </w:rPr>
        <w:tab/>
        <w:t>Salienta</w:t>
      </w:r>
      <w:r w:rsidR="00F242B7" w:rsidRPr="00EF005D">
        <w:rPr>
          <w:rFonts w:ascii="Times New Roman" w:hAnsi="Times New Roman"/>
          <w:sz w:val="22"/>
          <w:szCs w:val="22"/>
        </w:rPr>
        <w:t>-se, inicialmente, que “</w:t>
      </w:r>
      <w:r w:rsidR="00F242B7" w:rsidRPr="00EF005D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="00F242B7" w:rsidRPr="00EF005D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F242B7" w:rsidRPr="00EF005D" w:rsidRDefault="00F242B7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EF005D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005D">
        <w:rPr>
          <w:rFonts w:ascii="Times New Roman" w:hAnsi="Times New Roman"/>
          <w:sz w:val="22"/>
          <w:szCs w:val="22"/>
        </w:rPr>
        <w:t>” e por objetivo “</w:t>
      </w:r>
      <w:r w:rsidRPr="00EF005D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EF005D">
        <w:rPr>
          <w:rFonts w:ascii="Times New Roman" w:hAnsi="Times New Roman"/>
          <w:sz w:val="22"/>
          <w:szCs w:val="22"/>
        </w:rPr>
        <w:t>”, competindo-lhe “</w:t>
      </w:r>
      <w:r w:rsidRPr="00EF005D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005D">
        <w:rPr>
          <w:rFonts w:ascii="Times New Roman" w:hAnsi="Times New Roman"/>
          <w:sz w:val="22"/>
          <w:szCs w:val="22"/>
        </w:rPr>
        <w:t xml:space="preserve">”, </w:t>
      </w:r>
      <w:r w:rsidRPr="00EF005D">
        <w:rPr>
          <w:rFonts w:ascii="Times New Roman" w:eastAsia="Calibri" w:hAnsi="Times New Roman"/>
          <w:sz w:val="22"/>
          <w:szCs w:val="22"/>
        </w:rPr>
        <w:t>conforme</w:t>
      </w:r>
      <w:r w:rsidRPr="00EF005D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F242B7" w:rsidRPr="00EF005D" w:rsidRDefault="00F242B7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F242B7" w:rsidRPr="00EF005D" w:rsidRDefault="00F242B7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lastRenderedPageBreak/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F242B7" w:rsidRPr="00EF005D" w:rsidRDefault="00F242B7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F242B7" w:rsidRPr="00EF005D" w:rsidRDefault="00F242B7" w:rsidP="00F242B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F005D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F242B7" w:rsidRPr="00EF005D" w:rsidRDefault="00F242B7" w:rsidP="00F242B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F005D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F242B7" w:rsidRPr="00EF005D" w:rsidRDefault="00F242B7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964BCB" w:rsidRPr="00EF005D" w:rsidRDefault="00F242B7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 xml:space="preserve">No caso concreto, </w:t>
      </w:r>
      <w:r w:rsidR="008318B8" w:rsidRPr="00EF005D">
        <w:rPr>
          <w:rFonts w:ascii="Times New Roman" w:hAnsi="Times New Roman"/>
          <w:sz w:val="22"/>
          <w:szCs w:val="22"/>
        </w:rPr>
        <w:t xml:space="preserve">em que pese a empresa contribuinte permaneça ativa perante o CNPJ ou mesmo na Junta Comercial do RS </w:t>
      </w:r>
      <w:r w:rsidRPr="00EF005D">
        <w:rPr>
          <w:rFonts w:ascii="Times New Roman" w:hAnsi="Times New Roman"/>
          <w:sz w:val="22"/>
          <w:szCs w:val="22"/>
        </w:rPr>
        <w:t>constata-se que</w:t>
      </w:r>
      <w:r w:rsidR="00964BCB" w:rsidRPr="00EF005D">
        <w:rPr>
          <w:rFonts w:ascii="Times New Roman" w:hAnsi="Times New Roman"/>
          <w:sz w:val="22"/>
          <w:szCs w:val="22"/>
        </w:rPr>
        <w:t>, na forma alegada pela impugnante,</w:t>
      </w:r>
      <w:r w:rsidRPr="00EF005D">
        <w:rPr>
          <w:rFonts w:ascii="Times New Roman" w:hAnsi="Times New Roman"/>
          <w:sz w:val="22"/>
          <w:szCs w:val="22"/>
        </w:rPr>
        <w:t xml:space="preserve"> o conjunto probatório presente nos autos demonstra que a pessoa jurídica não exerceu atividades profissionais</w:t>
      </w:r>
      <w:r w:rsidR="00964BCB" w:rsidRPr="00EF005D">
        <w:rPr>
          <w:rFonts w:ascii="Times New Roman" w:hAnsi="Times New Roman"/>
          <w:sz w:val="22"/>
          <w:szCs w:val="22"/>
        </w:rPr>
        <w:t xml:space="preserve"> no período de tempo compreendido pela Notificação Administrativa nº </w:t>
      </w:r>
      <w:r w:rsidR="00964BCB" w:rsidRPr="00EF005D">
        <w:rPr>
          <w:rFonts w:ascii="Times New Roman" w:eastAsia="Calibri" w:hAnsi="Times New Roman"/>
          <w:sz w:val="22"/>
          <w:szCs w:val="22"/>
        </w:rPr>
        <w:t>252/2017</w:t>
      </w:r>
      <w:r w:rsidRPr="00EF005D">
        <w:rPr>
          <w:rFonts w:ascii="Times New Roman" w:hAnsi="Times New Roman"/>
          <w:sz w:val="22"/>
          <w:szCs w:val="22"/>
        </w:rPr>
        <w:t>,</w:t>
      </w:r>
      <w:r w:rsidR="00964BCB" w:rsidRPr="00EF005D">
        <w:rPr>
          <w:rFonts w:ascii="Times New Roman" w:hAnsi="Times New Roman"/>
          <w:sz w:val="22"/>
          <w:szCs w:val="22"/>
        </w:rPr>
        <w:t xml:space="preserve"> ou seja, nos exercícios de 2012, 2013, 2014, 2015, 2016 e 2017.</w:t>
      </w:r>
    </w:p>
    <w:p w:rsidR="00F242B7" w:rsidRPr="00EF005D" w:rsidRDefault="00964BCB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>Nesse sentido, referente ao exercício de 2012 a impugnante juntou aos autos a</w:t>
      </w:r>
      <w:r w:rsidR="00F242B7" w:rsidRPr="00EF005D">
        <w:rPr>
          <w:rFonts w:ascii="Times New Roman" w:hAnsi="Times New Roman"/>
          <w:sz w:val="22"/>
          <w:szCs w:val="22"/>
        </w:rPr>
        <w:t xml:space="preserve"> Relação Anual de Informações Sociais – RAIS, e </w:t>
      </w:r>
      <w:r w:rsidRPr="00EF005D">
        <w:rPr>
          <w:rFonts w:ascii="Times New Roman" w:hAnsi="Times New Roman"/>
          <w:sz w:val="22"/>
          <w:szCs w:val="22"/>
        </w:rPr>
        <w:t>a DIPJ</w:t>
      </w:r>
      <w:r w:rsidR="00F242B7" w:rsidRPr="00EF005D">
        <w:rPr>
          <w:rFonts w:ascii="Times New Roman" w:hAnsi="Times New Roman"/>
          <w:sz w:val="22"/>
          <w:szCs w:val="22"/>
        </w:rPr>
        <w:t xml:space="preserve"> </w:t>
      </w:r>
      <w:r w:rsidRPr="00EF005D">
        <w:rPr>
          <w:rFonts w:ascii="Times New Roman" w:hAnsi="Times New Roman"/>
          <w:sz w:val="22"/>
          <w:szCs w:val="22"/>
        </w:rPr>
        <w:t xml:space="preserve">sem movimentos </w:t>
      </w:r>
      <w:r w:rsidR="00F242B7" w:rsidRPr="00EF005D">
        <w:rPr>
          <w:rFonts w:ascii="Times New Roman" w:hAnsi="Times New Roman"/>
          <w:sz w:val="22"/>
          <w:szCs w:val="22"/>
        </w:rPr>
        <w:t xml:space="preserve">(fls. </w:t>
      </w:r>
      <w:r w:rsidRPr="00EF005D">
        <w:rPr>
          <w:rFonts w:ascii="Times New Roman" w:hAnsi="Times New Roman"/>
          <w:sz w:val="22"/>
          <w:szCs w:val="22"/>
        </w:rPr>
        <w:t xml:space="preserve">25 e 38-62); sobre </w:t>
      </w:r>
      <w:r w:rsidR="009F117F" w:rsidRPr="00EF005D">
        <w:rPr>
          <w:rFonts w:ascii="Times New Roman" w:hAnsi="Times New Roman"/>
          <w:sz w:val="22"/>
          <w:szCs w:val="22"/>
        </w:rPr>
        <w:t xml:space="preserve">o exercício de </w:t>
      </w:r>
      <w:r w:rsidRPr="00EF005D">
        <w:rPr>
          <w:rFonts w:ascii="Times New Roman" w:hAnsi="Times New Roman"/>
          <w:sz w:val="22"/>
          <w:szCs w:val="22"/>
        </w:rPr>
        <w:t>2013</w:t>
      </w:r>
      <w:r w:rsidR="00F242B7" w:rsidRPr="00EF005D">
        <w:rPr>
          <w:rFonts w:ascii="Times New Roman" w:hAnsi="Times New Roman"/>
          <w:sz w:val="22"/>
          <w:szCs w:val="22"/>
        </w:rPr>
        <w:t xml:space="preserve">, </w:t>
      </w:r>
      <w:r w:rsidRPr="00EF005D">
        <w:rPr>
          <w:rFonts w:ascii="Times New Roman" w:hAnsi="Times New Roman"/>
          <w:sz w:val="22"/>
          <w:szCs w:val="22"/>
        </w:rPr>
        <w:t xml:space="preserve">de mesma forma, juntou aos autos a Relação Anual de Informações Sociais – RAIS, e a DIPJ sem movimentos (fls. 26 e 63-88); </w:t>
      </w:r>
      <w:r w:rsidR="009F117F" w:rsidRPr="00EF005D">
        <w:rPr>
          <w:rFonts w:ascii="Times New Roman" w:hAnsi="Times New Roman"/>
          <w:sz w:val="22"/>
          <w:szCs w:val="22"/>
        </w:rPr>
        <w:t xml:space="preserve">no tocante ao exercício de 2014, a impugnante juntou a RAIS e o SPED </w:t>
      </w:r>
      <w:r w:rsidR="00F242B7" w:rsidRPr="00EF005D">
        <w:rPr>
          <w:rFonts w:ascii="Times New Roman" w:hAnsi="Times New Roman"/>
          <w:sz w:val="22"/>
          <w:szCs w:val="22"/>
        </w:rPr>
        <w:t>sem movimentos (fls.</w:t>
      </w:r>
      <w:r w:rsidR="009F117F" w:rsidRPr="00EF005D">
        <w:rPr>
          <w:rFonts w:ascii="Times New Roman" w:hAnsi="Times New Roman"/>
          <w:sz w:val="22"/>
          <w:szCs w:val="22"/>
        </w:rPr>
        <w:t xml:space="preserve"> 27 e</w:t>
      </w:r>
      <w:r w:rsidR="00F242B7" w:rsidRPr="00EF005D">
        <w:rPr>
          <w:rFonts w:ascii="Times New Roman" w:hAnsi="Times New Roman"/>
          <w:sz w:val="22"/>
          <w:szCs w:val="22"/>
        </w:rPr>
        <w:t xml:space="preserve"> </w:t>
      </w:r>
      <w:r w:rsidR="009F117F" w:rsidRPr="00EF005D">
        <w:rPr>
          <w:rFonts w:ascii="Times New Roman" w:hAnsi="Times New Roman"/>
          <w:sz w:val="22"/>
          <w:szCs w:val="22"/>
        </w:rPr>
        <w:t>90-109</w:t>
      </w:r>
      <w:r w:rsidR="00F242B7" w:rsidRPr="00EF005D">
        <w:rPr>
          <w:rFonts w:ascii="Times New Roman" w:hAnsi="Times New Roman"/>
          <w:sz w:val="22"/>
          <w:szCs w:val="22"/>
        </w:rPr>
        <w:t>)</w:t>
      </w:r>
      <w:r w:rsidR="009F117F" w:rsidRPr="00EF005D">
        <w:rPr>
          <w:rFonts w:ascii="Times New Roman" w:hAnsi="Times New Roman"/>
          <w:sz w:val="22"/>
          <w:szCs w:val="22"/>
        </w:rPr>
        <w:t>;</w:t>
      </w:r>
      <w:r w:rsidR="00F242B7" w:rsidRPr="00EF005D">
        <w:rPr>
          <w:rFonts w:ascii="Times New Roman" w:hAnsi="Times New Roman"/>
          <w:sz w:val="22"/>
          <w:szCs w:val="22"/>
        </w:rPr>
        <w:t xml:space="preserve"> </w:t>
      </w:r>
      <w:r w:rsidR="009F117F" w:rsidRPr="00EF005D">
        <w:rPr>
          <w:rFonts w:ascii="Times New Roman" w:hAnsi="Times New Roman"/>
          <w:sz w:val="22"/>
          <w:szCs w:val="22"/>
        </w:rPr>
        <w:t>de mesma maneira, referente ao exercício de 2015, juntou a RAIS e o SPED s</w:t>
      </w:r>
      <w:r w:rsidR="00F242B7" w:rsidRPr="00EF005D">
        <w:rPr>
          <w:rFonts w:ascii="Times New Roman" w:hAnsi="Times New Roman"/>
          <w:sz w:val="22"/>
          <w:szCs w:val="22"/>
        </w:rPr>
        <w:t xml:space="preserve">em movimentos (fls. </w:t>
      </w:r>
      <w:r w:rsidR="009F117F" w:rsidRPr="00EF005D">
        <w:rPr>
          <w:rFonts w:ascii="Times New Roman" w:hAnsi="Times New Roman"/>
          <w:sz w:val="22"/>
          <w:szCs w:val="22"/>
        </w:rPr>
        <w:t>28 e 110-129</w:t>
      </w:r>
      <w:r w:rsidR="00F242B7" w:rsidRPr="00EF005D">
        <w:rPr>
          <w:rFonts w:ascii="Times New Roman" w:hAnsi="Times New Roman"/>
          <w:sz w:val="22"/>
          <w:szCs w:val="22"/>
        </w:rPr>
        <w:t>)</w:t>
      </w:r>
      <w:r w:rsidR="009F117F" w:rsidRPr="00EF005D">
        <w:rPr>
          <w:rFonts w:ascii="Times New Roman" w:hAnsi="Times New Roman"/>
          <w:sz w:val="22"/>
          <w:szCs w:val="22"/>
        </w:rPr>
        <w:t xml:space="preserve">; sobre o exercício de 2016 trouxe aos autos a RAIS e o </w:t>
      </w:r>
      <w:r w:rsidR="00F242B7" w:rsidRPr="00EF005D">
        <w:rPr>
          <w:rFonts w:ascii="Times New Roman" w:hAnsi="Times New Roman"/>
          <w:sz w:val="22"/>
          <w:szCs w:val="22"/>
        </w:rPr>
        <w:t xml:space="preserve"> SPED sem movimentos</w:t>
      </w:r>
      <w:r w:rsidR="009F117F" w:rsidRPr="00EF005D">
        <w:rPr>
          <w:rFonts w:ascii="Times New Roman" w:hAnsi="Times New Roman"/>
          <w:sz w:val="22"/>
          <w:szCs w:val="22"/>
        </w:rPr>
        <w:t xml:space="preserve"> (</w:t>
      </w:r>
      <w:r w:rsidR="00F242B7" w:rsidRPr="00EF005D">
        <w:rPr>
          <w:rFonts w:ascii="Times New Roman" w:hAnsi="Times New Roman"/>
          <w:sz w:val="22"/>
          <w:szCs w:val="22"/>
        </w:rPr>
        <w:t xml:space="preserve">fls. </w:t>
      </w:r>
      <w:r w:rsidR="009F117F" w:rsidRPr="00EF005D">
        <w:rPr>
          <w:rFonts w:ascii="Times New Roman" w:hAnsi="Times New Roman"/>
          <w:sz w:val="22"/>
          <w:szCs w:val="22"/>
        </w:rPr>
        <w:t>29 e 130-150</w:t>
      </w:r>
      <w:r w:rsidR="00F242B7" w:rsidRPr="00EF005D">
        <w:rPr>
          <w:rFonts w:ascii="Times New Roman" w:hAnsi="Times New Roman"/>
          <w:sz w:val="22"/>
          <w:szCs w:val="22"/>
        </w:rPr>
        <w:t>)</w:t>
      </w:r>
      <w:r w:rsidR="009F117F" w:rsidRPr="00EF005D">
        <w:rPr>
          <w:rFonts w:ascii="Times New Roman" w:hAnsi="Times New Roman"/>
          <w:sz w:val="22"/>
          <w:szCs w:val="22"/>
        </w:rPr>
        <w:t>; por fim, em relação ao exercício de 2017, em resposta ao despacho</w:t>
      </w:r>
      <w:r w:rsidR="00F242B7" w:rsidRPr="00EF005D">
        <w:rPr>
          <w:rFonts w:ascii="Times New Roman" w:hAnsi="Times New Roman"/>
          <w:sz w:val="22"/>
          <w:szCs w:val="22"/>
        </w:rPr>
        <w:t xml:space="preserve"> </w:t>
      </w:r>
      <w:r w:rsidR="009F117F" w:rsidRPr="00EF005D">
        <w:rPr>
          <w:rFonts w:ascii="Times New Roman" w:hAnsi="Times New Roman"/>
          <w:sz w:val="22"/>
          <w:szCs w:val="22"/>
        </w:rPr>
        <w:t xml:space="preserve">desta relatoria, a impugnante juntou a declaração da contadora Sra. Lourdes Tonini, no sentido de que a impugnante não teve  faturamento no exercício de 2017 e nos últimos 12 meses (fl. 154), além disso, </w:t>
      </w:r>
      <w:r w:rsidR="00F40846" w:rsidRPr="00EF005D">
        <w:rPr>
          <w:rFonts w:ascii="Times New Roman" w:hAnsi="Times New Roman"/>
          <w:sz w:val="22"/>
          <w:szCs w:val="22"/>
        </w:rPr>
        <w:t xml:space="preserve">juntou a RAIS (fl. 155), bem como o balanço patrimonial analítico da empresa demonstrando que não houve qualquer movimentação da pessoa jurídica em relação ao ano </w:t>
      </w:r>
      <w:r w:rsidR="00F40846" w:rsidRPr="00EF005D">
        <w:rPr>
          <w:rFonts w:ascii="Times New Roman" w:hAnsi="Times New Roman"/>
          <w:sz w:val="22"/>
          <w:szCs w:val="22"/>
        </w:rPr>
        <w:lastRenderedPageBreak/>
        <w:t>de 2016 (fls. 156-158)</w:t>
      </w:r>
      <w:r w:rsidR="00F242B7" w:rsidRPr="00EF005D">
        <w:rPr>
          <w:rFonts w:ascii="Times New Roman" w:hAnsi="Times New Roman"/>
          <w:sz w:val="22"/>
          <w:szCs w:val="22"/>
        </w:rPr>
        <w:t>, formando um conjunto fático e documental hábil a demonstrar que a Contribuinte esteve efetivamente inativa desde 2012.</w:t>
      </w:r>
    </w:p>
    <w:p w:rsidR="00F40846" w:rsidRPr="00EF005D" w:rsidRDefault="00F40846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>Ainda, da análise dos documentos resultantes das diligencias operadas pela assessoria jurídica desta Autarquia, percebe-se que a empresa esteve registrada no CREA/RS até 01/01/2014, quando o registro foi cancelado por falta de pagamento.</w:t>
      </w:r>
    </w:p>
    <w:p w:rsidR="00B62433" w:rsidRPr="00EF005D" w:rsidRDefault="00F40846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 xml:space="preserve">Nesse sentido, tendo presente que a </w:t>
      </w:r>
      <w:r w:rsidR="00B62433" w:rsidRPr="00EF005D">
        <w:rPr>
          <w:rFonts w:ascii="Times New Roman" w:hAnsi="Times New Roman"/>
          <w:sz w:val="22"/>
          <w:szCs w:val="22"/>
        </w:rPr>
        <w:t xml:space="preserve">possibilidade de </w:t>
      </w:r>
      <w:r w:rsidRPr="00EF005D">
        <w:rPr>
          <w:rFonts w:ascii="Times New Roman" w:hAnsi="Times New Roman"/>
          <w:sz w:val="22"/>
          <w:szCs w:val="22"/>
        </w:rPr>
        <w:t>cobrança de</w:t>
      </w:r>
      <w:r w:rsidR="00B62433" w:rsidRPr="00EF005D">
        <w:rPr>
          <w:rFonts w:ascii="Times New Roman" w:hAnsi="Times New Roman"/>
          <w:sz w:val="22"/>
          <w:szCs w:val="22"/>
        </w:rPr>
        <w:t xml:space="preserve"> tributos da espécie</w:t>
      </w:r>
      <w:r w:rsidRPr="00EF005D">
        <w:rPr>
          <w:rFonts w:ascii="Times New Roman" w:hAnsi="Times New Roman"/>
          <w:sz w:val="22"/>
          <w:szCs w:val="22"/>
        </w:rPr>
        <w:t xml:space="preserve"> anuidades de pessoa jurídica, </w:t>
      </w:r>
      <w:r w:rsidR="00B62433" w:rsidRPr="00EF005D">
        <w:rPr>
          <w:rFonts w:ascii="Times New Roman" w:hAnsi="Times New Roman"/>
          <w:sz w:val="22"/>
          <w:szCs w:val="22"/>
        </w:rPr>
        <w:t xml:space="preserve">devidos à Fazenda Pública, </w:t>
      </w:r>
      <w:r w:rsidRPr="00EF005D">
        <w:rPr>
          <w:rFonts w:ascii="Times New Roman" w:hAnsi="Times New Roman"/>
          <w:sz w:val="22"/>
          <w:szCs w:val="22"/>
        </w:rPr>
        <w:t>está vinculada ao efetivo exercício de atividade fiscalizada por este ente fiscalizador d</w:t>
      </w:r>
      <w:r w:rsidR="00B62433" w:rsidRPr="00EF005D">
        <w:rPr>
          <w:rFonts w:ascii="Times New Roman" w:hAnsi="Times New Roman"/>
          <w:sz w:val="22"/>
          <w:szCs w:val="22"/>
        </w:rPr>
        <w:t>o</w:t>
      </w:r>
      <w:r w:rsidRPr="00EF005D">
        <w:rPr>
          <w:rFonts w:ascii="Times New Roman" w:hAnsi="Times New Roman"/>
          <w:sz w:val="22"/>
          <w:szCs w:val="22"/>
        </w:rPr>
        <w:t xml:space="preserve"> exercício profissional, a comprovação d</w:t>
      </w:r>
      <w:r w:rsidR="00EF005D">
        <w:rPr>
          <w:rFonts w:ascii="Times New Roman" w:hAnsi="Times New Roman"/>
          <w:sz w:val="22"/>
          <w:szCs w:val="22"/>
        </w:rPr>
        <w:t>a</w:t>
      </w:r>
      <w:r w:rsidRPr="00EF005D">
        <w:rPr>
          <w:rFonts w:ascii="Times New Roman" w:hAnsi="Times New Roman"/>
          <w:sz w:val="22"/>
          <w:szCs w:val="22"/>
        </w:rPr>
        <w:t xml:space="preserve"> inatividade </w:t>
      </w:r>
      <w:r w:rsidR="00B62433" w:rsidRPr="00EF005D">
        <w:rPr>
          <w:rFonts w:ascii="Times New Roman" w:hAnsi="Times New Roman"/>
          <w:sz w:val="22"/>
          <w:szCs w:val="22"/>
        </w:rPr>
        <w:t xml:space="preserve">no período abrangido pela Notificação Administrativa nº </w:t>
      </w:r>
      <w:r w:rsidR="00B62433" w:rsidRPr="00EF005D">
        <w:rPr>
          <w:rFonts w:ascii="Times New Roman" w:eastAsia="Calibri" w:hAnsi="Times New Roman"/>
          <w:sz w:val="22"/>
          <w:szCs w:val="22"/>
        </w:rPr>
        <w:t>252/2017,</w:t>
      </w:r>
      <w:r w:rsidR="00B62433" w:rsidRPr="00EF005D">
        <w:rPr>
          <w:rFonts w:ascii="Times New Roman" w:hAnsi="Times New Roman"/>
          <w:sz w:val="22"/>
          <w:szCs w:val="22"/>
        </w:rPr>
        <w:t xml:space="preserve"> </w:t>
      </w:r>
      <w:r w:rsidRPr="00EF005D">
        <w:rPr>
          <w:rFonts w:ascii="Times New Roman" w:hAnsi="Times New Roman"/>
          <w:sz w:val="22"/>
          <w:szCs w:val="22"/>
        </w:rPr>
        <w:t>implica a impossibilidade</w:t>
      </w:r>
      <w:r w:rsidR="00EF005D">
        <w:rPr>
          <w:rFonts w:ascii="Times New Roman" w:hAnsi="Times New Roman"/>
          <w:sz w:val="22"/>
          <w:szCs w:val="22"/>
        </w:rPr>
        <w:t xml:space="preserve"> de cobrança dos valores </w:t>
      </w:r>
      <w:r w:rsidRPr="00EF005D">
        <w:rPr>
          <w:rFonts w:ascii="Times New Roman" w:hAnsi="Times New Roman"/>
          <w:sz w:val="22"/>
          <w:szCs w:val="22"/>
        </w:rPr>
        <w:t xml:space="preserve">relativos </w:t>
      </w:r>
      <w:r w:rsidR="00B62433" w:rsidRPr="00EF005D">
        <w:rPr>
          <w:rFonts w:ascii="Times New Roman" w:hAnsi="Times New Roman"/>
          <w:sz w:val="22"/>
          <w:szCs w:val="22"/>
        </w:rPr>
        <w:t xml:space="preserve">às </w:t>
      </w:r>
      <w:r w:rsidRPr="00EF005D">
        <w:rPr>
          <w:rFonts w:ascii="Times New Roman" w:hAnsi="Times New Roman"/>
          <w:sz w:val="22"/>
          <w:szCs w:val="22"/>
        </w:rPr>
        <w:t>anuidades</w:t>
      </w:r>
      <w:r w:rsidR="00B62433" w:rsidRPr="00EF005D">
        <w:rPr>
          <w:rFonts w:ascii="Times New Roman" w:hAnsi="Times New Roman"/>
          <w:sz w:val="22"/>
          <w:szCs w:val="22"/>
        </w:rPr>
        <w:t>.</w:t>
      </w:r>
    </w:p>
    <w:p w:rsidR="00F40846" w:rsidRPr="00EF005D" w:rsidRDefault="00B62433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>Não obstante tal fato, frisa-se que o eventual retorno da pessoa jurídica ao exercício de atividades afins à arquitetura e urbanismo, tais como as constantes no contrato social</w:t>
      </w:r>
      <w:r w:rsidR="00F40846" w:rsidRPr="00EF005D">
        <w:rPr>
          <w:rFonts w:ascii="Times New Roman" w:hAnsi="Times New Roman"/>
          <w:sz w:val="22"/>
          <w:szCs w:val="22"/>
        </w:rPr>
        <w:t xml:space="preserve"> </w:t>
      </w:r>
      <w:r w:rsidRPr="00EF005D">
        <w:rPr>
          <w:rFonts w:ascii="Times New Roman" w:hAnsi="Times New Roman"/>
          <w:sz w:val="22"/>
          <w:szCs w:val="22"/>
        </w:rPr>
        <w:t xml:space="preserve">desta, em especial </w:t>
      </w:r>
      <w:r w:rsidRPr="00EF005D">
        <w:rPr>
          <w:rFonts w:ascii="Times New Roman" w:hAnsi="Times New Roman"/>
          <w:i/>
          <w:sz w:val="22"/>
          <w:szCs w:val="22"/>
        </w:rPr>
        <w:t>“serviços de arquitetura, construção, projetos e plantas de conjuntos arquitetônicos”</w:t>
      </w:r>
      <w:r w:rsidRPr="00EF005D">
        <w:rPr>
          <w:rFonts w:ascii="Times New Roman" w:hAnsi="Times New Roman"/>
          <w:sz w:val="22"/>
          <w:szCs w:val="22"/>
        </w:rPr>
        <w:t xml:space="preserve"> dentre outros, tem como requisito de regularidade a manutenção do registro neste Conselho, com a anotação de profissional responsável técnico arquiteto e urbanista, bem como o adimplemento de valores cobrados relativos ao registro</w:t>
      </w:r>
      <w:r w:rsidR="00EF005D" w:rsidRPr="00EF005D">
        <w:rPr>
          <w:rFonts w:ascii="Times New Roman" w:hAnsi="Times New Roman"/>
          <w:sz w:val="22"/>
          <w:szCs w:val="22"/>
        </w:rPr>
        <w:t xml:space="preserve"> da pessoa jurídica</w:t>
      </w:r>
      <w:r w:rsidRPr="00EF005D">
        <w:rPr>
          <w:rFonts w:ascii="Times New Roman" w:hAnsi="Times New Roman"/>
          <w:sz w:val="22"/>
          <w:szCs w:val="22"/>
        </w:rPr>
        <w:t xml:space="preserve"> nesta Autarquia. </w:t>
      </w:r>
    </w:p>
    <w:p w:rsidR="00F242B7" w:rsidRPr="00EF005D" w:rsidRDefault="00F242B7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 xml:space="preserve">Assim, em relação ao período </w:t>
      </w:r>
      <w:r w:rsidR="00EF005D" w:rsidRPr="00EF005D">
        <w:rPr>
          <w:rFonts w:ascii="Times New Roman" w:hAnsi="Times New Roman"/>
          <w:sz w:val="22"/>
          <w:szCs w:val="22"/>
        </w:rPr>
        <w:t xml:space="preserve">da Notificação Administrativa nº </w:t>
      </w:r>
      <w:r w:rsidR="00EF005D" w:rsidRPr="00EF005D">
        <w:rPr>
          <w:rFonts w:ascii="Times New Roman" w:eastAsia="Calibri" w:hAnsi="Times New Roman"/>
          <w:sz w:val="22"/>
          <w:szCs w:val="22"/>
        </w:rPr>
        <w:t>252/2017, ou seja os exercícios de 2012 até 2017</w:t>
      </w:r>
      <w:r w:rsidRPr="00EF005D">
        <w:rPr>
          <w:rFonts w:ascii="Times New Roman" w:hAnsi="Times New Roman"/>
          <w:sz w:val="22"/>
          <w:szCs w:val="22"/>
        </w:rPr>
        <w:t>, conforme documentos juntados ao processo, resta comprovada a inatividade da pessoa jurídica, o que impossibilita a cobrança de anuidades, pela inocorrência do fato gerador.</w:t>
      </w:r>
    </w:p>
    <w:p w:rsidR="00F242B7" w:rsidRPr="00EF005D" w:rsidRDefault="00F242B7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F242B7" w:rsidRPr="00EF005D" w:rsidRDefault="00F242B7" w:rsidP="00F242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F005D">
        <w:rPr>
          <w:rFonts w:ascii="Times New Roman" w:hAnsi="Times New Roman"/>
          <w:sz w:val="22"/>
          <w:szCs w:val="22"/>
        </w:rPr>
        <w:t xml:space="preserve">Ante o exposto, opino pela procedência da impugnação oferecida pela empresa </w:t>
      </w:r>
      <w:r w:rsidR="008318B8" w:rsidRPr="00EF005D">
        <w:rPr>
          <w:rFonts w:ascii="Times New Roman" w:hAnsi="Times New Roman"/>
          <w:sz w:val="22"/>
          <w:szCs w:val="22"/>
        </w:rPr>
        <w:t>NORTH EMPREENDIMENTOS IMOBILIÁRIOS LTDA.</w:t>
      </w:r>
      <w:r w:rsidRPr="00EF005D">
        <w:rPr>
          <w:rFonts w:ascii="Times New Roman" w:eastAsia="Calibri" w:hAnsi="Times New Roman"/>
          <w:sz w:val="22"/>
          <w:szCs w:val="22"/>
        </w:rPr>
        <w:t>, com o fim de</w:t>
      </w:r>
      <w:r w:rsidRPr="00EF005D">
        <w:rPr>
          <w:rFonts w:ascii="Times New Roman" w:hAnsi="Times New Roman"/>
          <w:sz w:val="22"/>
          <w:szCs w:val="22"/>
        </w:rPr>
        <w:t xml:space="preserve"> extinguir o débito relativo às anuidades dos exercícios de 2012, 2013, 2014, 2015, 2016 e 2017, visto que, com base nos elementos probatórios existentes nos autos, </w:t>
      </w:r>
      <w:r w:rsidR="00EF005D" w:rsidRPr="00EF005D">
        <w:rPr>
          <w:rFonts w:ascii="Times New Roman" w:hAnsi="Times New Roman"/>
          <w:sz w:val="22"/>
          <w:szCs w:val="22"/>
        </w:rPr>
        <w:t xml:space="preserve">em que pese </w:t>
      </w:r>
      <w:r w:rsidRPr="00EF005D">
        <w:rPr>
          <w:rFonts w:ascii="Times New Roman" w:hAnsi="Times New Roman"/>
          <w:sz w:val="22"/>
          <w:szCs w:val="22"/>
        </w:rPr>
        <w:t xml:space="preserve">a impugnante </w:t>
      </w:r>
      <w:r w:rsidR="00EF005D" w:rsidRPr="00EF005D">
        <w:rPr>
          <w:rFonts w:ascii="Times New Roman" w:hAnsi="Times New Roman"/>
          <w:sz w:val="22"/>
          <w:szCs w:val="22"/>
        </w:rPr>
        <w:t>estar ativa</w:t>
      </w:r>
      <w:r w:rsidRPr="00EF005D">
        <w:rPr>
          <w:rFonts w:ascii="Times New Roman" w:hAnsi="Times New Roman"/>
          <w:sz w:val="22"/>
          <w:szCs w:val="22"/>
        </w:rPr>
        <w:t xml:space="preserve"> no CNPJ, demonstrou sua inatividade desde o início de 2012.</w:t>
      </w:r>
    </w:p>
    <w:p w:rsidR="00F242B7" w:rsidRPr="00EF005D" w:rsidRDefault="00F242B7" w:rsidP="00F242B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F242B7" w:rsidRPr="00EF005D" w:rsidRDefault="00F242B7" w:rsidP="00F242B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EF005D">
        <w:rPr>
          <w:rFonts w:ascii="Times New Roman" w:eastAsia="Calibri" w:hAnsi="Times New Roman"/>
          <w:sz w:val="22"/>
          <w:szCs w:val="22"/>
        </w:rPr>
        <w:t>Porto Alegre, 15 de maio de 2018.</w:t>
      </w:r>
    </w:p>
    <w:p w:rsidR="00F242B7" w:rsidRPr="00EF005D" w:rsidRDefault="00F242B7" w:rsidP="00F242B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F242B7" w:rsidRPr="00EF005D" w:rsidRDefault="00F242B7" w:rsidP="00F242B7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EF005D">
        <w:rPr>
          <w:rFonts w:ascii="Times New Roman" w:hAnsi="Times New Roman"/>
          <w:b/>
          <w:sz w:val="22"/>
          <w:szCs w:val="22"/>
        </w:rPr>
        <w:t xml:space="preserve">    </w:t>
      </w:r>
      <w:r w:rsidR="008318B8" w:rsidRPr="00EF005D">
        <w:rPr>
          <w:rFonts w:ascii="Times New Roman" w:hAnsi="Times New Roman"/>
          <w:b/>
          <w:sz w:val="22"/>
          <w:szCs w:val="22"/>
        </w:rPr>
        <w:t xml:space="preserve">       </w:t>
      </w:r>
      <w:r w:rsidRPr="00EF005D">
        <w:rPr>
          <w:rFonts w:ascii="Times New Roman" w:hAnsi="Times New Roman"/>
          <w:b/>
          <w:sz w:val="22"/>
          <w:szCs w:val="22"/>
        </w:rPr>
        <w:t xml:space="preserve"> </w:t>
      </w:r>
      <w:r w:rsidR="008318B8" w:rsidRPr="00EF005D">
        <w:rPr>
          <w:rFonts w:ascii="Times New Roman" w:hAnsi="Times New Roman"/>
          <w:b/>
          <w:sz w:val="22"/>
          <w:szCs w:val="22"/>
        </w:rPr>
        <w:t>ALVINO JARA</w:t>
      </w:r>
    </w:p>
    <w:p w:rsidR="00F242B7" w:rsidRPr="00EF005D" w:rsidRDefault="00F242B7" w:rsidP="00F242B7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EF005D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EF005D">
        <w:rPr>
          <w:rFonts w:ascii="Times New Roman" w:eastAsia="Calibri" w:hAnsi="Times New Roman"/>
          <w:sz w:val="22"/>
          <w:szCs w:val="22"/>
        </w:rPr>
        <w:tab/>
      </w:r>
      <w:r w:rsidRPr="00EF005D">
        <w:rPr>
          <w:rFonts w:ascii="Times New Roman" w:eastAsia="Calibri" w:hAnsi="Times New Roman"/>
          <w:sz w:val="22"/>
          <w:szCs w:val="22"/>
        </w:rPr>
        <w:tab/>
      </w:r>
      <w:r w:rsidRPr="00EF005D">
        <w:rPr>
          <w:rFonts w:ascii="Times New Roman" w:eastAsia="Calibri" w:hAnsi="Times New Roman"/>
          <w:sz w:val="22"/>
          <w:szCs w:val="22"/>
        </w:rPr>
        <w:tab/>
        <w:t xml:space="preserve">        Conselheiro(a) Relator(a) </w:t>
      </w:r>
      <w:r w:rsidRPr="00EF005D">
        <w:rPr>
          <w:rFonts w:ascii="Times New Roman" w:eastAsia="Calibri" w:hAnsi="Times New Roman"/>
          <w:sz w:val="22"/>
          <w:szCs w:val="22"/>
        </w:rPr>
        <w:tab/>
      </w:r>
      <w:r w:rsidRPr="00EF005D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F242B7" w:rsidRDefault="00F242B7" w:rsidP="00F242B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EF005D" w:rsidRDefault="00EF005D" w:rsidP="00F242B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EF005D" w:rsidRDefault="00EF005D" w:rsidP="00F242B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EF005D" w:rsidRPr="00EF005D" w:rsidRDefault="00EF005D" w:rsidP="00F242B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242B7" w:rsidRPr="00EF005D" w:rsidRDefault="00F242B7" w:rsidP="00F242B7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EF005D">
        <w:rPr>
          <w:rFonts w:ascii="Times New Roman" w:hAnsi="Times New Roman"/>
          <w:b/>
          <w:sz w:val="22"/>
          <w:szCs w:val="22"/>
        </w:rPr>
        <w:t>Cezar Eduardo Rieger</w:t>
      </w:r>
    </w:p>
    <w:p w:rsidR="00F242B7" w:rsidRDefault="00F242B7" w:rsidP="00F242B7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EF005D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3D74BB" w:rsidRPr="00EF005D" w:rsidRDefault="003D74BB" w:rsidP="00F242B7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F242B7" w:rsidRDefault="00F242B7" w:rsidP="00F242B7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332"/>
      </w:tblGrid>
      <w:tr w:rsidR="00F242B7" w:rsidRPr="003D74BB" w:rsidTr="003D74BB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42B7" w:rsidRPr="003D74BB" w:rsidRDefault="00F242B7" w:rsidP="002B28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74BB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33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42B7" w:rsidRPr="003D74BB" w:rsidRDefault="00F242B7" w:rsidP="002B28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74BB">
              <w:rPr>
                <w:rFonts w:ascii="Times New Roman" w:hAnsi="Times New Roman"/>
                <w:sz w:val="22"/>
                <w:szCs w:val="22"/>
              </w:rPr>
              <w:t>415/2017.</w:t>
            </w:r>
          </w:p>
        </w:tc>
      </w:tr>
      <w:tr w:rsidR="00F242B7" w:rsidRPr="003D74BB" w:rsidTr="003D74BB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42B7" w:rsidRPr="003D74BB" w:rsidRDefault="00F242B7" w:rsidP="002B28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74B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33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42B7" w:rsidRPr="003D74BB" w:rsidRDefault="00F242B7" w:rsidP="002B28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74BB">
              <w:rPr>
                <w:rFonts w:ascii="Times New Roman" w:hAnsi="Times New Roman"/>
                <w:sz w:val="22"/>
                <w:szCs w:val="22"/>
              </w:rPr>
              <w:t>252/2017.</w:t>
            </w:r>
          </w:p>
        </w:tc>
      </w:tr>
      <w:tr w:rsidR="00F242B7" w:rsidRPr="003D74BB" w:rsidTr="003D74BB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42B7" w:rsidRPr="003D74BB" w:rsidRDefault="00F242B7" w:rsidP="002B28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74B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3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42B7" w:rsidRPr="003D74BB" w:rsidRDefault="00F242B7" w:rsidP="002B28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74BB">
              <w:rPr>
                <w:rFonts w:ascii="Times New Roman" w:hAnsi="Times New Roman"/>
                <w:sz w:val="22"/>
                <w:szCs w:val="22"/>
              </w:rPr>
              <w:t>NORTH EMPREENDIMENTOS IMOBILIÁRIOS LTDA.</w:t>
            </w:r>
          </w:p>
        </w:tc>
      </w:tr>
      <w:tr w:rsidR="00F242B7" w:rsidRPr="003D74BB" w:rsidTr="003D74BB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42B7" w:rsidRPr="003D74BB" w:rsidRDefault="00F242B7" w:rsidP="002B28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74B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33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42B7" w:rsidRPr="003D74BB" w:rsidRDefault="00F242B7" w:rsidP="002B28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D74B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F242B7" w:rsidRPr="003D74BB" w:rsidTr="003D74BB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42B7" w:rsidRPr="003D74BB" w:rsidRDefault="00F242B7" w:rsidP="002B28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74BB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33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42B7" w:rsidRPr="003D74BB" w:rsidRDefault="00F242B7" w:rsidP="002B28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74BB">
              <w:rPr>
                <w:rFonts w:ascii="Times New Roman" w:hAnsi="Times New Roman"/>
                <w:sz w:val="22"/>
                <w:szCs w:val="22"/>
              </w:rPr>
              <w:t>CONSELHEIRO ALVINO JARA.</w:t>
            </w:r>
          </w:p>
        </w:tc>
      </w:tr>
      <w:tr w:rsidR="00F242B7" w:rsidRPr="003D74BB" w:rsidTr="003D74BB">
        <w:trPr>
          <w:trHeight w:hRule="exact" w:val="312"/>
        </w:trPr>
        <w:tc>
          <w:tcPr>
            <w:tcW w:w="932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42B7" w:rsidRPr="003D74BB" w:rsidRDefault="00F242B7" w:rsidP="003D74B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74B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D74BB">
              <w:rPr>
                <w:rFonts w:ascii="Times New Roman" w:hAnsi="Times New Roman"/>
                <w:b/>
                <w:sz w:val="22"/>
                <w:szCs w:val="22"/>
              </w:rPr>
              <w:t>084</w:t>
            </w:r>
            <w:r w:rsidRPr="003D74BB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3D74BB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3D74BB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F242B7" w:rsidRPr="003D74BB" w:rsidRDefault="00F242B7" w:rsidP="00F242B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74BB">
        <w:rPr>
          <w:rFonts w:ascii="Times New Roman" w:hAnsi="Times New Roman"/>
          <w:sz w:val="22"/>
          <w:szCs w:val="22"/>
        </w:rPr>
        <w:t>A COMISSÃO DE PLANEJAMENTO E FINANÇAS CPF</w:t>
      </w:r>
      <w:r w:rsidR="003D74BB">
        <w:rPr>
          <w:rFonts w:ascii="Times New Roman" w:hAnsi="Times New Roman"/>
          <w:sz w:val="22"/>
          <w:szCs w:val="22"/>
        </w:rPr>
        <w:t>I</w:t>
      </w:r>
      <w:r w:rsidRPr="003D74BB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15 </w:t>
      </w:r>
      <w:r w:rsidRPr="003D74BB">
        <w:rPr>
          <w:rFonts w:ascii="Times New Roman" w:eastAsia="Calibri" w:hAnsi="Times New Roman"/>
          <w:sz w:val="22"/>
          <w:szCs w:val="22"/>
        </w:rPr>
        <w:t>de maio de 2018</w:t>
      </w:r>
      <w:r w:rsidRPr="003D74BB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</w:t>
      </w:r>
      <w:bookmarkStart w:id="0" w:name="_GoBack"/>
      <w:bookmarkEnd w:id="0"/>
      <w:r w:rsidRPr="003D74BB">
        <w:rPr>
          <w:rFonts w:ascii="Times New Roman" w:hAnsi="Times New Roman"/>
          <w:sz w:val="22"/>
          <w:szCs w:val="22"/>
        </w:rPr>
        <w:t>o a Deliberação Plenária CAU/RS nº 514/2016, após análise do assunto em epígrafe,</w:t>
      </w:r>
    </w:p>
    <w:p w:rsidR="00F242B7" w:rsidRPr="003D74BB" w:rsidRDefault="00F242B7" w:rsidP="00F242B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74BB">
        <w:rPr>
          <w:rFonts w:ascii="Times New Roman" w:hAnsi="Times New Roman"/>
          <w:b/>
          <w:sz w:val="22"/>
          <w:szCs w:val="22"/>
        </w:rPr>
        <w:t>DELIBEROU</w:t>
      </w:r>
      <w:r w:rsidRPr="003D74BB">
        <w:rPr>
          <w:rFonts w:ascii="Times New Roman" w:hAnsi="Times New Roman"/>
          <w:sz w:val="22"/>
          <w:szCs w:val="22"/>
        </w:rPr>
        <w:t xml:space="preserve"> por:</w:t>
      </w:r>
    </w:p>
    <w:p w:rsidR="00F242B7" w:rsidRPr="003D74BB" w:rsidRDefault="00F242B7" w:rsidP="00F242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74BB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3D74BB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Pr="003D74BB">
        <w:rPr>
          <w:rFonts w:ascii="Times New Roman" w:hAnsi="Times New Roman"/>
          <w:b/>
          <w:sz w:val="22"/>
          <w:szCs w:val="22"/>
        </w:rPr>
        <w:t>procedência</w:t>
      </w:r>
      <w:r w:rsidRPr="003D74BB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3D74BB">
        <w:rPr>
          <w:rFonts w:ascii="Times New Roman" w:eastAsia="Calibri" w:hAnsi="Times New Roman"/>
          <w:sz w:val="22"/>
          <w:szCs w:val="22"/>
        </w:rPr>
        <w:t xml:space="preserve"> </w:t>
      </w:r>
      <w:r w:rsidR="008318B8" w:rsidRPr="003D74BB">
        <w:rPr>
          <w:rFonts w:ascii="Times New Roman" w:hAnsi="Times New Roman"/>
          <w:sz w:val="22"/>
          <w:szCs w:val="22"/>
        </w:rPr>
        <w:t>NORTH EMPREENDIMENTOS IMOBILIÁRIOS LTDA.</w:t>
      </w:r>
      <w:r w:rsidRPr="003D74BB">
        <w:rPr>
          <w:rFonts w:ascii="Times New Roman" w:eastAsia="Calibri" w:hAnsi="Times New Roman"/>
          <w:sz w:val="22"/>
          <w:szCs w:val="22"/>
        </w:rPr>
        <w:t>, com o fim de</w:t>
      </w:r>
      <w:r w:rsidRPr="003D74BB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</w:t>
      </w:r>
      <w:r w:rsidR="00EF005D" w:rsidRPr="003D74BB">
        <w:rPr>
          <w:rFonts w:ascii="Times New Roman" w:hAnsi="Times New Roman"/>
          <w:sz w:val="22"/>
          <w:szCs w:val="22"/>
        </w:rPr>
        <w:t>com base nos elementos probatórios existentes nos autos, em que pese a impugnante estar ativa no CNPJ, demonstrou sua inatividade desde o início de 2012</w:t>
      </w:r>
      <w:r w:rsidRPr="003D74BB">
        <w:rPr>
          <w:rFonts w:ascii="Times New Roman" w:hAnsi="Times New Roman"/>
          <w:sz w:val="22"/>
          <w:szCs w:val="22"/>
        </w:rPr>
        <w:t>.</w:t>
      </w:r>
    </w:p>
    <w:p w:rsidR="00F242B7" w:rsidRPr="003D74BB" w:rsidRDefault="00F242B7" w:rsidP="00F242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  <w:u w:val="single"/>
        </w:rPr>
      </w:pPr>
      <w:r w:rsidRPr="003D74B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D74BB">
        <w:rPr>
          <w:rFonts w:ascii="Times New Roman" w:hAnsi="Times New Roman"/>
          <w:sz w:val="22"/>
          <w:szCs w:val="22"/>
        </w:rPr>
        <w:t xml:space="preserve"> à Gerência Financeira para </w:t>
      </w:r>
      <w:r w:rsidRPr="003D74BB">
        <w:rPr>
          <w:rFonts w:ascii="Times New Roman" w:hAnsi="Times New Roman"/>
          <w:b/>
          <w:sz w:val="22"/>
          <w:szCs w:val="22"/>
        </w:rPr>
        <w:t>notificar</w:t>
      </w:r>
      <w:r w:rsidRPr="003D74B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</w:t>
      </w:r>
      <w:r w:rsidR="008318B8" w:rsidRPr="003D74BB">
        <w:rPr>
          <w:rFonts w:ascii="Times New Roman" w:hAnsi="Times New Roman"/>
          <w:sz w:val="22"/>
          <w:szCs w:val="22"/>
        </w:rPr>
        <w:t>.</w:t>
      </w:r>
    </w:p>
    <w:p w:rsidR="00F242B7" w:rsidRPr="003D74BB" w:rsidRDefault="00F242B7" w:rsidP="00F242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74B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D74BB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F242B7" w:rsidRPr="003D74BB" w:rsidRDefault="00F242B7" w:rsidP="00F242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74BB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3D74BB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necessário.</w:t>
      </w:r>
    </w:p>
    <w:p w:rsidR="00F242B7" w:rsidRPr="003D74BB" w:rsidRDefault="00F242B7" w:rsidP="00F242B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74B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D74B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F242B7" w:rsidRPr="003D74BB" w:rsidRDefault="00F242B7" w:rsidP="00F242B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D74BB">
        <w:rPr>
          <w:rFonts w:ascii="Times New Roman" w:hAnsi="Times New Roman"/>
          <w:sz w:val="22"/>
          <w:szCs w:val="22"/>
        </w:rPr>
        <w:t xml:space="preserve">À Gerência Financeira para </w:t>
      </w:r>
      <w:r w:rsidRPr="003D74BB">
        <w:rPr>
          <w:rFonts w:ascii="Times New Roman" w:hAnsi="Times New Roman"/>
          <w:b/>
          <w:sz w:val="22"/>
          <w:szCs w:val="22"/>
        </w:rPr>
        <w:t>notificar</w:t>
      </w:r>
      <w:r w:rsidRPr="003D74BB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EF005D" w:rsidRPr="003D74BB" w:rsidRDefault="00F242B7" w:rsidP="00EF005D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D74BB">
        <w:rPr>
          <w:rFonts w:ascii="Times New Roman" w:hAnsi="Times New Roman"/>
          <w:sz w:val="22"/>
          <w:szCs w:val="22"/>
        </w:rPr>
        <w:t>À Gerência de Atendimento e Fiscalização para promover a interrupção</w:t>
      </w:r>
      <w:r w:rsidR="00EF005D" w:rsidRPr="003D74BB">
        <w:rPr>
          <w:rFonts w:ascii="Times New Roman" w:hAnsi="Times New Roman"/>
          <w:sz w:val="22"/>
          <w:szCs w:val="22"/>
        </w:rPr>
        <w:t xml:space="preserve"> do registro de forma retroativa</w:t>
      </w:r>
      <w:r w:rsidRPr="003D74BB">
        <w:rPr>
          <w:rFonts w:ascii="Times New Roman" w:hAnsi="Times New Roman"/>
          <w:sz w:val="22"/>
          <w:szCs w:val="22"/>
        </w:rPr>
        <w:t xml:space="preserve"> de ofício,</w:t>
      </w:r>
      <w:r w:rsidR="00EF005D" w:rsidRPr="003D74BB">
        <w:rPr>
          <w:rFonts w:ascii="Times New Roman" w:hAnsi="Times New Roman"/>
          <w:sz w:val="22"/>
          <w:szCs w:val="22"/>
        </w:rPr>
        <w:t xml:space="preserve"> </w:t>
      </w:r>
      <w:r w:rsidRPr="003D74BB">
        <w:rPr>
          <w:rFonts w:ascii="Times New Roman" w:hAnsi="Times New Roman"/>
          <w:sz w:val="22"/>
          <w:szCs w:val="22"/>
        </w:rPr>
        <w:t>a fim de adequar o registro de acordo com os termos dessa deliberação</w:t>
      </w:r>
      <w:r w:rsidR="00EF005D" w:rsidRPr="003D74BB">
        <w:rPr>
          <w:rFonts w:ascii="Times New Roman" w:hAnsi="Times New Roman"/>
          <w:sz w:val="22"/>
          <w:szCs w:val="22"/>
        </w:rPr>
        <w:t xml:space="preserve">, bem como para notificar a pessoa jurídica que o seu eventual retorno o exercício de atividades afins à arquitetura e urbanismo, tem como requisito de regularidade a manutenção de seu registro neste Conselho Profissional, com a anotação de profissional responsável técnico arquiteto e urbanista, bem como o adimplemento de valores cobrados relativos ao registro da pessoa jurídica nesta Autarquia. </w:t>
      </w:r>
    </w:p>
    <w:p w:rsidR="003D74BB" w:rsidRDefault="003D74BB" w:rsidP="003D74BB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32"/>
        <w:tblW w:w="5000" w:type="pct"/>
        <w:tblLook w:val="04A0" w:firstRow="1" w:lastRow="0" w:firstColumn="1" w:lastColumn="0" w:noHBand="0" w:noVBand="1"/>
      </w:tblPr>
      <w:tblGrid>
        <w:gridCol w:w="4605"/>
        <w:gridCol w:w="4683"/>
      </w:tblGrid>
      <w:tr w:rsidR="003D74BB" w:rsidRPr="003D74BB" w:rsidTr="003D74BB">
        <w:trPr>
          <w:trHeight w:val="175"/>
        </w:trPr>
        <w:tc>
          <w:tcPr>
            <w:tcW w:w="2479" w:type="pct"/>
            <w:shd w:val="clear" w:color="auto" w:fill="auto"/>
          </w:tcPr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b/>
                <w:sz w:val="21"/>
                <w:szCs w:val="21"/>
              </w:rPr>
              <w:t>RÔMULO PLENTZ GIRALT</w:t>
            </w:r>
          </w:p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sz w:val="21"/>
                <w:szCs w:val="21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3D74BB" w:rsidRPr="003D74BB" w:rsidTr="003D74BB">
        <w:trPr>
          <w:trHeight w:val="181"/>
        </w:trPr>
        <w:tc>
          <w:tcPr>
            <w:tcW w:w="2479" w:type="pct"/>
            <w:shd w:val="clear" w:color="auto" w:fill="auto"/>
          </w:tcPr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b/>
                <w:sz w:val="21"/>
                <w:szCs w:val="21"/>
              </w:rPr>
              <w:t>ALVINO JARA</w:t>
            </w:r>
          </w:p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sz w:val="21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3D74BB" w:rsidRPr="003D74BB" w:rsidTr="003D74BB">
        <w:trPr>
          <w:trHeight w:val="181"/>
        </w:trPr>
        <w:tc>
          <w:tcPr>
            <w:tcW w:w="2479" w:type="pct"/>
            <w:shd w:val="clear" w:color="auto" w:fill="auto"/>
          </w:tcPr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r w:rsidRPr="003D74BB">
              <w:rPr>
                <w:rFonts w:ascii="Times New Roman" w:hAnsi="Times New Roman"/>
                <w:b/>
                <w:sz w:val="21"/>
                <w:szCs w:val="21"/>
              </w:rPr>
              <w:t>RAQUEL RHODEN BRESOLIN</w:t>
            </w:r>
          </w:p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sz w:val="21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3D74BB" w:rsidRPr="003D74BB" w:rsidTr="003D74BB">
        <w:trPr>
          <w:trHeight w:val="181"/>
        </w:trPr>
        <w:tc>
          <w:tcPr>
            <w:tcW w:w="2479" w:type="pct"/>
            <w:shd w:val="clear" w:color="auto" w:fill="auto"/>
          </w:tcPr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b/>
                <w:sz w:val="21"/>
                <w:szCs w:val="21"/>
              </w:rPr>
              <w:t>EMILIO MERINO DOMINGUEZ</w:t>
            </w:r>
          </w:p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sz w:val="21"/>
                <w:szCs w:val="21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D74BB" w:rsidRPr="003D74BB" w:rsidRDefault="003D74BB" w:rsidP="003D74B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3D74BB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</w:tbl>
    <w:p w:rsidR="00F242B7" w:rsidRPr="003D74BB" w:rsidRDefault="00F242B7" w:rsidP="003D74B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D74BB">
        <w:rPr>
          <w:rFonts w:ascii="Times New Roman" w:eastAsia="Calibri" w:hAnsi="Times New Roman"/>
          <w:sz w:val="22"/>
          <w:szCs w:val="22"/>
        </w:rPr>
        <w:t>Porto Alegre, 15 de maio de 2018</w:t>
      </w:r>
      <w:r w:rsidRPr="003D74BB">
        <w:rPr>
          <w:rFonts w:ascii="Times New Roman" w:hAnsi="Times New Roman"/>
          <w:sz w:val="22"/>
          <w:szCs w:val="22"/>
        </w:rPr>
        <w:t>.</w:t>
      </w:r>
    </w:p>
    <w:sectPr w:rsidR="00F242B7" w:rsidRPr="003D74BB" w:rsidSect="003D74BB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127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42" w:rsidRDefault="00930B42">
      <w:r>
        <w:separator/>
      </w:r>
    </w:p>
  </w:endnote>
  <w:endnote w:type="continuationSeparator" w:id="0">
    <w:p w:rsidR="00930B42" w:rsidRDefault="0093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42" w:rsidRDefault="00930B42">
      <w:r>
        <w:separator/>
      </w:r>
    </w:p>
  </w:footnote>
  <w:footnote w:type="continuationSeparator" w:id="0">
    <w:p w:rsidR="00930B42" w:rsidRDefault="00930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480638F1" wp14:editId="31C33DE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A2BBF22" wp14:editId="6B5055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03FAE950" wp14:editId="4BD5567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48DE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1AA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353A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2969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463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649D"/>
    <w:rsid w:val="002C71F3"/>
    <w:rsid w:val="002D1AC4"/>
    <w:rsid w:val="002D2D16"/>
    <w:rsid w:val="002D4C79"/>
    <w:rsid w:val="002E64C2"/>
    <w:rsid w:val="002F3569"/>
    <w:rsid w:val="002F7E3D"/>
    <w:rsid w:val="00305DC6"/>
    <w:rsid w:val="003062AB"/>
    <w:rsid w:val="0030724A"/>
    <w:rsid w:val="003102E1"/>
    <w:rsid w:val="00321659"/>
    <w:rsid w:val="0032225C"/>
    <w:rsid w:val="003241C2"/>
    <w:rsid w:val="00324D21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D74BB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151A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61A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2B53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6B05"/>
    <w:rsid w:val="007C260B"/>
    <w:rsid w:val="007C5CD2"/>
    <w:rsid w:val="007C68A8"/>
    <w:rsid w:val="007C7C54"/>
    <w:rsid w:val="007D20ED"/>
    <w:rsid w:val="007E6C55"/>
    <w:rsid w:val="007E71E0"/>
    <w:rsid w:val="007F1371"/>
    <w:rsid w:val="007F7673"/>
    <w:rsid w:val="008022AA"/>
    <w:rsid w:val="00802B60"/>
    <w:rsid w:val="00802E3F"/>
    <w:rsid w:val="00816DE7"/>
    <w:rsid w:val="00817206"/>
    <w:rsid w:val="008318B8"/>
    <w:rsid w:val="008334F3"/>
    <w:rsid w:val="0083360E"/>
    <w:rsid w:val="0083382A"/>
    <w:rsid w:val="00835494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2420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431E"/>
    <w:rsid w:val="008E7483"/>
    <w:rsid w:val="008F239E"/>
    <w:rsid w:val="008F4465"/>
    <w:rsid w:val="008F4FDD"/>
    <w:rsid w:val="009023AD"/>
    <w:rsid w:val="009025A2"/>
    <w:rsid w:val="009056B8"/>
    <w:rsid w:val="00912634"/>
    <w:rsid w:val="009154B0"/>
    <w:rsid w:val="009169DB"/>
    <w:rsid w:val="00917BB6"/>
    <w:rsid w:val="00921EF7"/>
    <w:rsid w:val="0092286C"/>
    <w:rsid w:val="00926D60"/>
    <w:rsid w:val="00930B42"/>
    <w:rsid w:val="00933794"/>
    <w:rsid w:val="00934F13"/>
    <w:rsid w:val="00945D2B"/>
    <w:rsid w:val="00953C9A"/>
    <w:rsid w:val="00962731"/>
    <w:rsid w:val="0096441F"/>
    <w:rsid w:val="00964BCB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17F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6618A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050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33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C7F3C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76DC"/>
    <w:rsid w:val="00C30BFB"/>
    <w:rsid w:val="00C31061"/>
    <w:rsid w:val="00C32B3C"/>
    <w:rsid w:val="00C35A43"/>
    <w:rsid w:val="00C365B6"/>
    <w:rsid w:val="00C44812"/>
    <w:rsid w:val="00C50D27"/>
    <w:rsid w:val="00C536BC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11B2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405"/>
    <w:rsid w:val="00DD479A"/>
    <w:rsid w:val="00DE344E"/>
    <w:rsid w:val="00DF371F"/>
    <w:rsid w:val="00DF51FA"/>
    <w:rsid w:val="00E05C39"/>
    <w:rsid w:val="00E06DCC"/>
    <w:rsid w:val="00E0709A"/>
    <w:rsid w:val="00E10F05"/>
    <w:rsid w:val="00E146F3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2AD8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005D"/>
    <w:rsid w:val="00EF3EC9"/>
    <w:rsid w:val="00EF7502"/>
    <w:rsid w:val="00F04346"/>
    <w:rsid w:val="00F1106E"/>
    <w:rsid w:val="00F120F5"/>
    <w:rsid w:val="00F1227A"/>
    <w:rsid w:val="00F242B7"/>
    <w:rsid w:val="00F24FD2"/>
    <w:rsid w:val="00F303FE"/>
    <w:rsid w:val="00F40846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AF3F61C-7C6C-47A9-8BBF-138FA891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97C7FE-7F58-4209-B4E2-AAC7CA47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98</TotalTime>
  <Pages>4</Pages>
  <Words>1832</Words>
  <Characters>9899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2018-03-19T14:40:00Z</cp:lastPrinted>
  <dcterms:created xsi:type="dcterms:W3CDTF">2018-05-10T14:55:00Z</dcterms:created>
  <dcterms:modified xsi:type="dcterms:W3CDTF">2018-05-15T18:38:00Z</dcterms:modified>
  <cp:contentStatus>2012, 2013, 2014, 2015 e 2016</cp:contentStatus>
</cp:coreProperties>
</file>