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9384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93845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93845" w:rsidRDefault="006A22B9" w:rsidP="00893A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814</w:t>
            </w:r>
            <w:r w:rsidR="009519EB" w:rsidRPr="00493845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49384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49384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93845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93845" w:rsidRDefault="006A22B9" w:rsidP="00EB2FA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827</w:t>
            </w:r>
            <w:r w:rsidR="008059D0" w:rsidRPr="00493845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49384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9384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93845" w:rsidRDefault="006A22B9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93845">
              <w:rPr>
                <w:rFonts w:ascii="Times New Roman" w:eastAsia="Calibri" w:hAnsi="Times New Roman"/>
                <w:sz w:val="22"/>
                <w:szCs w:val="22"/>
              </w:rPr>
              <w:t>CPC CONSTRUTORA LTDA</w:t>
            </w:r>
          </w:p>
          <w:p w:rsidR="00F72814" w:rsidRPr="00493845" w:rsidRDefault="001F31B8" w:rsidP="003269F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93845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F72814" w:rsidRPr="0049384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6A22B9" w:rsidRPr="00493845">
              <w:rPr>
                <w:rFonts w:ascii="Times New Roman" w:eastAsia="Calibri" w:hAnsi="Times New Roman"/>
                <w:sz w:val="22"/>
                <w:szCs w:val="22"/>
              </w:rPr>
              <w:t>03.978.499/0001-02</w:t>
            </w:r>
          </w:p>
        </w:tc>
      </w:tr>
      <w:tr w:rsidR="00F53E37" w:rsidRPr="0049384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9384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93845" w:rsidRDefault="00F53E37" w:rsidP="00326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49384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93845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93845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93845" w:rsidRDefault="00F8201B" w:rsidP="003269F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93845">
              <w:rPr>
                <w:rFonts w:ascii="Times New Roman" w:hAnsi="Times New Roman"/>
                <w:sz w:val="22"/>
                <w:szCs w:val="22"/>
              </w:rPr>
              <w:t>O(A)</w:t>
            </w:r>
            <w:r w:rsidR="00C976A3" w:rsidRPr="00493845">
              <w:rPr>
                <w:rFonts w:ascii="Times New Roman" w:hAnsi="Times New Roman"/>
                <w:sz w:val="22"/>
                <w:szCs w:val="22"/>
              </w:rPr>
              <w:t xml:space="preserve"> ALVINO JARA</w:t>
            </w:r>
          </w:p>
        </w:tc>
      </w:tr>
      <w:tr w:rsidR="006B5082" w:rsidRPr="00493845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9384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3845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9384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93845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 xml:space="preserve">Em </w:t>
      </w:r>
      <w:r w:rsidR="006A22B9" w:rsidRPr="00493845">
        <w:rPr>
          <w:rFonts w:ascii="Times New Roman" w:eastAsia="Calibri" w:hAnsi="Times New Roman"/>
          <w:sz w:val="22"/>
          <w:szCs w:val="22"/>
        </w:rPr>
        <w:t>24</w:t>
      </w:r>
      <w:r w:rsidR="00F8201B" w:rsidRPr="00493845">
        <w:rPr>
          <w:rFonts w:ascii="Times New Roman" w:eastAsia="Calibri" w:hAnsi="Times New Roman"/>
          <w:sz w:val="22"/>
          <w:szCs w:val="22"/>
        </w:rPr>
        <w:t xml:space="preserve"> de </w:t>
      </w:r>
      <w:r w:rsidR="001F31B8" w:rsidRPr="00493845">
        <w:rPr>
          <w:rFonts w:ascii="Times New Roman" w:eastAsia="Calibri" w:hAnsi="Times New Roman"/>
          <w:sz w:val="22"/>
          <w:szCs w:val="22"/>
        </w:rPr>
        <w:t>julho</w:t>
      </w:r>
      <w:r w:rsidR="009519EB" w:rsidRPr="00493845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493845">
        <w:rPr>
          <w:rFonts w:ascii="Times New Roman" w:eastAsia="Calibri" w:hAnsi="Times New Roman"/>
          <w:sz w:val="22"/>
          <w:szCs w:val="22"/>
        </w:rPr>
        <w:t>8</w:t>
      </w:r>
      <w:r w:rsidRPr="00493845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7A41B8" w:rsidRPr="00493845">
        <w:rPr>
          <w:rFonts w:ascii="Times New Roman" w:eastAsia="Calibri" w:hAnsi="Times New Roman"/>
          <w:sz w:val="22"/>
          <w:szCs w:val="22"/>
        </w:rPr>
        <w:t>827</w:t>
      </w:r>
      <w:r w:rsidR="009519EB" w:rsidRPr="00493845">
        <w:rPr>
          <w:rFonts w:ascii="Times New Roman" w:eastAsia="Calibri" w:hAnsi="Times New Roman"/>
          <w:sz w:val="22"/>
          <w:szCs w:val="22"/>
        </w:rPr>
        <w:t>/2018</w:t>
      </w:r>
      <w:r w:rsidR="006E1A9B" w:rsidRPr="00493845">
        <w:rPr>
          <w:rFonts w:ascii="Times New Roman" w:eastAsia="Calibri" w:hAnsi="Times New Roman"/>
          <w:sz w:val="22"/>
          <w:szCs w:val="22"/>
        </w:rPr>
        <w:t xml:space="preserve"> à</w:t>
      </w:r>
      <w:r w:rsidR="001F31B8" w:rsidRPr="00493845">
        <w:rPr>
          <w:rFonts w:ascii="Times New Roman" w:eastAsia="Calibri" w:hAnsi="Times New Roman"/>
          <w:sz w:val="22"/>
          <w:szCs w:val="22"/>
        </w:rPr>
        <w:t xml:space="preserve"> empresa</w:t>
      </w:r>
      <w:r w:rsidR="006A22B9" w:rsidRPr="00493845">
        <w:rPr>
          <w:rFonts w:ascii="Times New Roman" w:eastAsia="Calibri" w:hAnsi="Times New Roman"/>
          <w:sz w:val="22"/>
          <w:szCs w:val="22"/>
        </w:rPr>
        <w:t xml:space="preserve"> CPC CONSTRUTORA LTDA</w:t>
      </w:r>
      <w:r w:rsidR="00597495"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493845">
        <w:rPr>
          <w:rFonts w:ascii="Times New Roman" w:eastAsia="Calibri" w:hAnsi="Times New Roman"/>
          <w:sz w:val="22"/>
          <w:szCs w:val="22"/>
        </w:rPr>
        <w:t>– CNPJ</w:t>
      </w:r>
      <w:r w:rsidR="006E1A9B"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6A22B9" w:rsidRPr="00493845">
        <w:rPr>
          <w:rFonts w:ascii="Times New Roman" w:eastAsia="Calibri" w:hAnsi="Times New Roman"/>
          <w:sz w:val="22"/>
          <w:szCs w:val="22"/>
        </w:rPr>
        <w:t>03.978.499/0001-02</w:t>
      </w:r>
      <w:r w:rsidR="008A4DC4" w:rsidRPr="00493845">
        <w:rPr>
          <w:rFonts w:ascii="Times New Roman" w:hAnsi="Times New Roman"/>
          <w:sz w:val="22"/>
          <w:szCs w:val="22"/>
        </w:rPr>
        <w:t xml:space="preserve">, </w:t>
      </w:r>
      <w:r w:rsidRPr="00493845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493845">
        <w:rPr>
          <w:rFonts w:ascii="Times New Roman" w:eastAsia="Calibri" w:hAnsi="Times New Roman"/>
          <w:sz w:val="22"/>
          <w:szCs w:val="22"/>
        </w:rPr>
        <w:t xml:space="preserve"> (fl. </w:t>
      </w:r>
      <w:r w:rsidR="001F31B8" w:rsidRPr="00493845">
        <w:rPr>
          <w:rFonts w:ascii="Times New Roman" w:eastAsia="Calibri" w:hAnsi="Times New Roman"/>
          <w:sz w:val="22"/>
          <w:szCs w:val="22"/>
        </w:rPr>
        <w:t>10</w:t>
      </w:r>
      <w:r w:rsidR="00A813B8" w:rsidRPr="00493845">
        <w:rPr>
          <w:rFonts w:ascii="Times New Roman" w:eastAsia="Calibri" w:hAnsi="Times New Roman"/>
          <w:sz w:val="22"/>
          <w:szCs w:val="22"/>
        </w:rPr>
        <w:t>)</w:t>
      </w:r>
      <w:r w:rsidRPr="00493845">
        <w:rPr>
          <w:rFonts w:ascii="Times New Roman" w:eastAsia="Calibri" w:hAnsi="Times New Roman"/>
          <w:sz w:val="22"/>
          <w:szCs w:val="22"/>
        </w:rPr>
        <w:t>.</w:t>
      </w:r>
    </w:p>
    <w:p w:rsidR="00000ACA" w:rsidRPr="00493845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>Notificada</w:t>
      </w:r>
      <w:r w:rsidR="007F77A3"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493845">
        <w:rPr>
          <w:rFonts w:ascii="Times New Roman" w:eastAsia="Calibri" w:hAnsi="Times New Roman"/>
          <w:sz w:val="22"/>
          <w:szCs w:val="22"/>
        </w:rPr>
        <w:t>(fl. 11</w:t>
      </w:r>
      <w:r w:rsidRPr="00493845">
        <w:rPr>
          <w:rFonts w:ascii="Times New Roman" w:eastAsia="Calibri" w:hAnsi="Times New Roman"/>
          <w:sz w:val="22"/>
          <w:szCs w:val="22"/>
        </w:rPr>
        <w:t>)</w:t>
      </w:r>
      <w:r w:rsidR="001F31B8" w:rsidRPr="00493845">
        <w:rPr>
          <w:rFonts w:ascii="Times New Roman" w:eastAsia="Calibri" w:hAnsi="Times New Roman"/>
          <w:sz w:val="22"/>
          <w:szCs w:val="22"/>
        </w:rPr>
        <w:t>, a</w:t>
      </w:r>
      <w:r w:rsidR="006E1A9B"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493845">
        <w:rPr>
          <w:rFonts w:ascii="Times New Roman" w:eastAsia="Calibri" w:hAnsi="Times New Roman"/>
          <w:sz w:val="22"/>
          <w:szCs w:val="22"/>
        </w:rPr>
        <w:t>empresa</w:t>
      </w:r>
      <w:r w:rsidR="00000ACA" w:rsidRPr="00493845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493845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493845">
        <w:rPr>
          <w:rFonts w:ascii="Times New Roman" w:eastAsia="Calibri" w:hAnsi="Times New Roman"/>
          <w:sz w:val="22"/>
          <w:szCs w:val="22"/>
        </w:rPr>
        <w:t>1</w:t>
      </w:r>
      <w:r w:rsidR="001F31B8" w:rsidRPr="00493845">
        <w:rPr>
          <w:rFonts w:ascii="Times New Roman" w:eastAsia="Calibri" w:hAnsi="Times New Roman"/>
          <w:sz w:val="22"/>
          <w:szCs w:val="22"/>
        </w:rPr>
        <w:t>2</w:t>
      </w:r>
      <w:r w:rsidR="00000ACA" w:rsidRPr="00493845">
        <w:rPr>
          <w:rFonts w:ascii="Times New Roman" w:eastAsia="Calibri" w:hAnsi="Times New Roman"/>
          <w:sz w:val="22"/>
          <w:szCs w:val="22"/>
        </w:rPr>
        <w:t>)</w:t>
      </w:r>
      <w:r w:rsidR="006A22B9" w:rsidRPr="00493845">
        <w:rPr>
          <w:rFonts w:ascii="Times New Roman" w:eastAsia="Calibri" w:hAnsi="Times New Roman"/>
          <w:sz w:val="22"/>
          <w:szCs w:val="22"/>
        </w:rPr>
        <w:t xml:space="preserve">. </w:t>
      </w:r>
      <w:r w:rsidR="00021B0B" w:rsidRPr="00493845">
        <w:rPr>
          <w:rFonts w:ascii="Times New Roman" w:eastAsia="Calibri" w:hAnsi="Times New Roman"/>
          <w:sz w:val="22"/>
          <w:szCs w:val="22"/>
        </w:rPr>
        <w:t>Aduz</w:t>
      </w:r>
      <w:r w:rsidR="00BA38CF" w:rsidRPr="00493845">
        <w:rPr>
          <w:rFonts w:ascii="Times New Roman" w:eastAsia="Calibri" w:hAnsi="Times New Roman"/>
          <w:sz w:val="22"/>
          <w:szCs w:val="22"/>
        </w:rPr>
        <w:t>iu</w:t>
      </w:r>
      <w:r w:rsidR="006A22B9" w:rsidRPr="00493845">
        <w:rPr>
          <w:rFonts w:ascii="Times New Roman" w:eastAsia="Calibri" w:hAnsi="Times New Roman"/>
          <w:sz w:val="22"/>
          <w:szCs w:val="22"/>
        </w:rPr>
        <w:t xml:space="preserve">, </w:t>
      </w:r>
      <w:r w:rsidR="00795E55" w:rsidRPr="00493845">
        <w:rPr>
          <w:rFonts w:ascii="Times New Roman" w:eastAsia="Calibri" w:hAnsi="Times New Roman"/>
          <w:sz w:val="22"/>
          <w:szCs w:val="22"/>
        </w:rPr>
        <w:t xml:space="preserve">em suma, que </w:t>
      </w:r>
      <w:r w:rsidR="005031DB" w:rsidRPr="00493845">
        <w:rPr>
          <w:rFonts w:ascii="Times New Roman" w:eastAsia="Calibri" w:hAnsi="Times New Roman"/>
          <w:sz w:val="22"/>
          <w:szCs w:val="22"/>
        </w:rPr>
        <w:t xml:space="preserve">a empresa </w:t>
      </w:r>
      <w:r w:rsidR="006A22B9" w:rsidRPr="00493845">
        <w:rPr>
          <w:rFonts w:ascii="Times New Roman" w:eastAsia="Calibri" w:hAnsi="Times New Roman"/>
          <w:sz w:val="22"/>
          <w:szCs w:val="22"/>
        </w:rPr>
        <w:t>exerceu suas atividades até meados d</w:t>
      </w:r>
      <w:r w:rsidR="007A41B8" w:rsidRPr="00493845">
        <w:rPr>
          <w:rFonts w:ascii="Times New Roman" w:eastAsia="Calibri" w:hAnsi="Times New Roman"/>
          <w:sz w:val="22"/>
          <w:szCs w:val="22"/>
        </w:rPr>
        <w:t>e 2013, quando por dificuldade</w:t>
      </w:r>
      <w:r w:rsidR="003D50C5" w:rsidRPr="00493845">
        <w:rPr>
          <w:rFonts w:ascii="Times New Roman" w:eastAsia="Calibri" w:hAnsi="Times New Roman"/>
          <w:sz w:val="22"/>
          <w:szCs w:val="22"/>
        </w:rPr>
        <w:t>s</w:t>
      </w:r>
      <w:r w:rsidR="007A41B8" w:rsidRPr="00493845">
        <w:rPr>
          <w:rFonts w:ascii="Times New Roman" w:eastAsia="Calibri" w:hAnsi="Times New Roman"/>
          <w:sz w:val="22"/>
          <w:szCs w:val="22"/>
        </w:rPr>
        <w:t xml:space="preserve"> financeira</w:t>
      </w:r>
      <w:r w:rsidR="003D50C5" w:rsidRPr="00493845">
        <w:rPr>
          <w:rFonts w:ascii="Times New Roman" w:eastAsia="Calibri" w:hAnsi="Times New Roman"/>
          <w:sz w:val="22"/>
          <w:szCs w:val="22"/>
        </w:rPr>
        <w:t>s</w:t>
      </w:r>
      <w:r w:rsidR="007A41B8"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3D50C5" w:rsidRPr="00493845">
        <w:rPr>
          <w:rFonts w:ascii="Times New Roman" w:eastAsia="Calibri" w:hAnsi="Times New Roman"/>
          <w:sz w:val="22"/>
          <w:szCs w:val="22"/>
        </w:rPr>
        <w:t>encerrou suas atividades</w:t>
      </w:r>
      <w:r w:rsidR="005031DB" w:rsidRPr="00493845">
        <w:rPr>
          <w:rFonts w:ascii="Times New Roman" w:eastAsia="Calibri" w:hAnsi="Times New Roman"/>
          <w:sz w:val="22"/>
          <w:szCs w:val="22"/>
        </w:rPr>
        <w:t>.</w:t>
      </w:r>
      <w:r w:rsidR="007A41B8" w:rsidRPr="00493845">
        <w:rPr>
          <w:rFonts w:ascii="Times New Roman" w:eastAsia="Calibri" w:hAnsi="Times New Roman"/>
          <w:sz w:val="22"/>
          <w:szCs w:val="22"/>
        </w:rPr>
        <w:t xml:space="preserve"> Infor</w:t>
      </w:r>
      <w:r w:rsidR="00BA38CF" w:rsidRPr="00493845">
        <w:rPr>
          <w:rFonts w:ascii="Times New Roman" w:eastAsia="Calibri" w:hAnsi="Times New Roman"/>
          <w:sz w:val="22"/>
          <w:szCs w:val="22"/>
        </w:rPr>
        <w:t>mou</w:t>
      </w:r>
      <w:r w:rsidR="007A41B8" w:rsidRPr="00493845">
        <w:rPr>
          <w:rFonts w:ascii="Times New Roman" w:eastAsia="Calibri" w:hAnsi="Times New Roman"/>
          <w:sz w:val="22"/>
          <w:szCs w:val="22"/>
        </w:rPr>
        <w:t xml:space="preserve"> que a </w:t>
      </w:r>
      <w:r w:rsidR="00BA38CF" w:rsidRPr="00493845">
        <w:rPr>
          <w:rFonts w:ascii="Times New Roman" w:eastAsia="Calibri" w:hAnsi="Times New Roman"/>
          <w:sz w:val="22"/>
          <w:szCs w:val="22"/>
        </w:rPr>
        <w:t>c</w:t>
      </w:r>
      <w:r w:rsidR="007A41B8" w:rsidRPr="00493845">
        <w:rPr>
          <w:rFonts w:ascii="Times New Roman" w:eastAsia="Calibri" w:hAnsi="Times New Roman"/>
          <w:sz w:val="22"/>
          <w:szCs w:val="22"/>
        </w:rPr>
        <w:t>onstrutora está inativa, em processo de baixa, pagando de forma parcelada as dívidas contraídas junto a instituições financeiras. Solicita a baixa de seu registro, por não haver mais interesse nem condições para dar prosseguimento em suas atividades.</w:t>
      </w:r>
    </w:p>
    <w:p w:rsidR="00000ACA" w:rsidRPr="0049384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93845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93845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9384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93845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93845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93845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>Salienta</w:t>
      </w:r>
      <w:r w:rsidRPr="00493845">
        <w:rPr>
          <w:rFonts w:ascii="Times New Roman" w:hAnsi="Times New Roman"/>
          <w:sz w:val="22"/>
          <w:szCs w:val="22"/>
        </w:rPr>
        <w:t>-se, inicialmente, que “</w:t>
      </w:r>
      <w:r w:rsidRPr="00493845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93845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93845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93845">
        <w:rPr>
          <w:rFonts w:ascii="Times New Roman" w:hAnsi="Times New Roman"/>
          <w:sz w:val="22"/>
          <w:szCs w:val="22"/>
        </w:rPr>
        <w:t>” e por objetivo “</w:t>
      </w:r>
      <w:r w:rsidRPr="00493845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93845">
        <w:rPr>
          <w:rFonts w:ascii="Times New Roman" w:hAnsi="Times New Roman"/>
          <w:sz w:val="22"/>
          <w:szCs w:val="22"/>
        </w:rPr>
        <w:t>”, competindo-lhe “</w:t>
      </w:r>
      <w:r w:rsidRPr="00493845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93845">
        <w:rPr>
          <w:rFonts w:ascii="Times New Roman" w:hAnsi="Times New Roman"/>
          <w:sz w:val="22"/>
          <w:szCs w:val="22"/>
        </w:rPr>
        <w:t xml:space="preserve">”, </w:t>
      </w:r>
      <w:r w:rsidRPr="00493845">
        <w:rPr>
          <w:rFonts w:ascii="Times New Roman" w:eastAsia="Calibri" w:hAnsi="Times New Roman"/>
          <w:sz w:val="22"/>
          <w:szCs w:val="22"/>
        </w:rPr>
        <w:t>conforme</w:t>
      </w:r>
      <w:r w:rsidRPr="00493845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</w:t>
      </w:r>
      <w:r w:rsidRPr="00493845">
        <w:rPr>
          <w:rFonts w:ascii="Times New Roman" w:hAnsi="Times New Roman"/>
          <w:sz w:val="22"/>
          <w:szCs w:val="22"/>
        </w:rPr>
        <w:lastRenderedPageBreak/>
        <w:t>dentro do interregno pertinente à anuidade, os quais devem ser corroborados por circunstâncias e elementos presentes dos autos.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verifica-se que a contribuinte realizou o registro de forma voluntaria no Conselho em </w:t>
      </w:r>
      <w:r w:rsidR="004D44CB" w:rsidRPr="00493845">
        <w:rPr>
          <w:rFonts w:ascii="Times New Roman" w:hAnsi="Times New Roman"/>
          <w:sz w:val="22"/>
          <w:szCs w:val="22"/>
        </w:rPr>
        <w:t>27</w:t>
      </w:r>
      <w:r w:rsidRPr="00493845">
        <w:rPr>
          <w:rFonts w:ascii="Times New Roman" w:hAnsi="Times New Roman"/>
          <w:sz w:val="22"/>
          <w:szCs w:val="22"/>
        </w:rPr>
        <w:t>/0</w:t>
      </w:r>
      <w:r w:rsidR="004D44CB" w:rsidRPr="00493845">
        <w:rPr>
          <w:rFonts w:ascii="Times New Roman" w:hAnsi="Times New Roman"/>
          <w:sz w:val="22"/>
          <w:szCs w:val="22"/>
        </w:rPr>
        <w:t>6</w:t>
      </w:r>
      <w:r w:rsidRPr="00493845">
        <w:rPr>
          <w:rFonts w:ascii="Times New Roman" w:hAnsi="Times New Roman"/>
          <w:sz w:val="22"/>
          <w:szCs w:val="22"/>
        </w:rPr>
        <w:t>/2013 (doc. em anexo), tendo inclusive providenciado a anotação d</w:t>
      </w:r>
      <w:r w:rsidR="004D44CB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Arquitet</w:t>
      </w:r>
      <w:r w:rsidR="004D44CB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e Urbanista </w:t>
      </w:r>
      <w:r w:rsidR="004D44CB" w:rsidRPr="00493845">
        <w:rPr>
          <w:rFonts w:ascii="Times New Roman" w:hAnsi="Times New Roman"/>
          <w:sz w:val="22"/>
          <w:szCs w:val="22"/>
        </w:rPr>
        <w:t>Miriam Regina de Oliveira Gonçalves</w:t>
      </w:r>
      <w:r w:rsidRPr="00493845">
        <w:rPr>
          <w:rFonts w:ascii="Times New Roman" w:hAnsi="Times New Roman"/>
          <w:sz w:val="22"/>
          <w:szCs w:val="22"/>
        </w:rPr>
        <w:t>, matrícula CAU nº A</w:t>
      </w:r>
      <w:r w:rsidR="00751F75" w:rsidRPr="00493845">
        <w:rPr>
          <w:rFonts w:ascii="Times New Roman" w:hAnsi="Times New Roman"/>
          <w:sz w:val="22"/>
          <w:szCs w:val="22"/>
        </w:rPr>
        <w:t>56282-3</w:t>
      </w:r>
      <w:r w:rsidRPr="00493845">
        <w:rPr>
          <w:rFonts w:ascii="Times New Roman" w:hAnsi="Times New Roman"/>
          <w:sz w:val="22"/>
          <w:szCs w:val="22"/>
        </w:rPr>
        <w:t>, como responsável técnic</w:t>
      </w:r>
      <w:r w:rsidR="00751F75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da empresa </w:t>
      </w:r>
      <w:r w:rsidR="007C540A" w:rsidRPr="00493845">
        <w:rPr>
          <w:rFonts w:ascii="Times New Roman" w:hAnsi="Times New Roman"/>
          <w:sz w:val="22"/>
          <w:szCs w:val="22"/>
        </w:rPr>
        <w:t>a partir de 27/06/2013</w:t>
      </w:r>
      <w:r w:rsidRPr="00493845">
        <w:rPr>
          <w:rFonts w:ascii="Times New Roman" w:hAnsi="Times New Roman"/>
          <w:sz w:val="22"/>
          <w:szCs w:val="22"/>
        </w:rPr>
        <w:t xml:space="preserve">, conforme RRT de cargo e função nº </w:t>
      </w:r>
      <w:r w:rsidR="007C540A" w:rsidRPr="00493845">
        <w:rPr>
          <w:rFonts w:ascii="Times New Roman" w:hAnsi="Times New Roman"/>
          <w:sz w:val="22"/>
          <w:szCs w:val="22"/>
        </w:rPr>
        <w:t>738502</w:t>
      </w:r>
      <w:r w:rsidRPr="00493845">
        <w:rPr>
          <w:rFonts w:ascii="Times New Roman" w:hAnsi="Times New Roman"/>
          <w:sz w:val="22"/>
          <w:szCs w:val="22"/>
        </w:rPr>
        <w:t>.</w:t>
      </w:r>
      <w:r w:rsidR="004A66D0" w:rsidRPr="00493845">
        <w:rPr>
          <w:rFonts w:ascii="Times New Roman" w:hAnsi="Times New Roman"/>
          <w:sz w:val="22"/>
          <w:szCs w:val="22"/>
        </w:rPr>
        <w:t xml:space="preserve"> Ademais, observo que a contribuinte esta adimplente com o pagamento da anuidade de 2013. 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493845">
        <w:rPr>
          <w:rFonts w:ascii="Times New Roman" w:hAnsi="Times New Roman"/>
          <w:i/>
          <w:sz w:val="22"/>
          <w:szCs w:val="22"/>
        </w:rPr>
        <w:t>“</w:t>
      </w:r>
      <w:r w:rsidR="005E2FF8" w:rsidRPr="00493845">
        <w:rPr>
          <w:rFonts w:ascii="Times New Roman" w:hAnsi="Times New Roman"/>
          <w:i/>
          <w:sz w:val="22"/>
          <w:szCs w:val="22"/>
        </w:rPr>
        <w:t>41</w:t>
      </w:r>
      <w:r w:rsidRPr="00493845">
        <w:rPr>
          <w:rFonts w:ascii="Times New Roman" w:hAnsi="Times New Roman"/>
          <w:i/>
          <w:sz w:val="22"/>
          <w:szCs w:val="22"/>
        </w:rPr>
        <w:t>.</w:t>
      </w:r>
      <w:r w:rsidR="005E2FF8" w:rsidRPr="00493845">
        <w:rPr>
          <w:rFonts w:ascii="Times New Roman" w:hAnsi="Times New Roman"/>
          <w:i/>
          <w:sz w:val="22"/>
          <w:szCs w:val="22"/>
        </w:rPr>
        <w:t>20</w:t>
      </w:r>
      <w:r w:rsidRPr="00493845">
        <w:rPr>
          <w:rFonts w:ascii="Times New Roman" w:hAnsi="Times New Roman"/>
          <w:i/>
          <w:sz w:val="22"/>
          <w:szCs w:val="22"/>
        </w:rPr>
        <w:t>-</w:t>
      </w:r>
      <w:r w:rsidR="005E2FF8" w:rsidRPr="00493845">
        <w:rPr>
          <w:rFonts w:ascii="Times New Roman" w:hAnsi="Times New Roman"/>
          <w:i/>
          <w:sz w:val="22"/>
          <w:szCs w:val="22"/>
        </w:rPr>
        <w:t>4</w:t>
      </w:r>
      <w:r w:rsidRPr="00493845">
        <w:rPr>
          <w:rFonts w:ascii="Times New Roman" w:hAnsi="Times New Roman"/>
          <w:i/>
          <w:sz w:val="22"/>
          <w:szCs w:val="22"/>
        </w:rPr>
        <w:t>-0</w:t>
      </w:r>
      <w:r w:rsidR="005E2FF8" w:rsidRPr="00493845">
        <w:rPr>
          <w:rFonts w:ascii="Times New Roman" w:hAnsi="Times New Roman"/>
          <w:i/>
          <w:sz w:val="22"/>
          <w:szCs w:val="22"/>
        </w:rPr>
        <w:t>0</w:t>
      </w:r>
      <w:r w:rsidRPr="00493845">
        <w:rPr>
          <w:rFonts w:ascii="Times New Roman" w:hAnsi="Times New Roman"/>
          <w:i/>
          <w:sz w:val="22"/>
          <w:szCs w:val="22"/>
        </w:rPr>
        <w:t xml:space="preserve"> – </w:t>
      </w:r>
      <w:r w:rsidR="005E2FF8" w:rsidRPr="00493845">
        <w:rPr>
          <w:rFonts w:ascii="Times New Roman" w:hAnsi="Times New Roman"/>
          <w:i/>
          <w:sz w:val="22"/>
          <w:szCs w:val="22"/>
        </w:rPr>
        <w:t>Construção de Edifícios</w:t>
      </w:r>
      <w:r w:rsidRPr="00493845">
        <w:rPr>
          <w:rFonts w:ascii="Times New Roman" w:hAnsi="Times New Roman"/>
          <w:i/>
          <w:sz w:val="22"/>
          <w:szCs w:val="22"/>
        </w:rPr>
        <w:t>” e, no contato social da empresa arquivado na Junta Comercial, consta como objeto social da empresa, dentre outras atividades “</w:t>
      </w:r>
      <w:r w:rsidR="005E2FF8" w:rsidRPr="00493845">
        <w:rPr>
          <w:rFonts w:ascii="Times New Roman" w:hAnsi="Times New Roman"/>
          <w:i/>
          <w:sz w:val="22"/>
          <w:szCs w:val="22"/>
        </w:rPr>
        <w:t xml:space="preserve">Construções </w:t>
      </w:r>
      <w:r w:rsidR="00950FFE" w:rsidRPr="00493845">
        <w:rPr>
          <w:rFonts w:ascii="Times New Roman" w:hAnsi="Times New Roman"/>
          <w:i/>
          <w:sz w:val="22"/>
          <w:szCs w:val="22"/>
        </w:rPr>
        <w:t>r</w:t>
      </w:r>
      <w:r w:rsidR="005E2FF8" w:rsidRPr="00493845">
        <w:rPr>
          <w:rFonts w:ascii="Times New Roman" w:hAnsi="Times New Roman"/>
          <w:i/>
          <w:sz w:val="22"/>
          <w:szCs w:val="22"/>
        </w:rPr>
        <w:t>esidenciais</w:t>
      </w:r>
      <w:r w:rsidR="00950FFE" w:rsidRPr="00493845">
        <w:rPr>
          <w:rFonts w:ascii="Times New Roman" w:hAnsi="Times New Roman"/>
          <w:i/>
          <w:sz w:val="22"/>
          <w:szCs w:val="22"/>
        </w:rPr>
        <w:t>, industriais, comerciais e de serviços, quadras esportivas, com fornecimento de mão-de-obra e materiais”</w:t>
      </w:r>
      <w:r w:rsidRPr="00493845">
        <w:rPr>
          <w:rFonts w:ascii="Times New Roman" w:hAnsi="Times New Roman"/>
          <w:i/>
          <w:sz w:val="22"/>
          <w:szCs w:val="22"/>
        </w:rPr>
        <w:t xml:space="preserve"> </w:t>
      </w:r>
      <w:r w:rsidRPr="00493845">
        <w:rPr>
          <w:rFonts w:ascii="Times New Roman" w:hAnsi="Times New Roman"/>
          <w:sz w:val="22"/>
          <w:szCs w:val="22"/>
        </w:rPr>
        <w:t>atividade</w:t>
      </w:r>
      <w:r w:rsidR="00950FFE" w:rsidRPr="00493845">
        <w:rPr>
          <w:rFonts w:ascii="Times New Roman" w:hAnsi="Times New Roman"/>
          <w:sz w:val="22"/>
          <w:szCs w:val="22"/>
        </w:rPr>
        <w:t>s</w:t>
      </w:r>
      <w:r w:rsidRPr="00493845">
        <w:rPr>
          <w:rFonts w:ascii="Times New Roman" w:hAnsi="Times New Roman"/>
          <w:sz w:val="22"/>
          <w:szCs w:val="22"/>
        </w:rPr>
        <w:t xml:space="preserve"> sujeita</w:t>
      </w:r>
      <w:r w:rsidR="00950FFE" w:rsidRPr="00493845">
        <w:rPr>
          <w:rFonts w:ascii="Times New Roman" w:hAnsi="Times New Roman"/>
          <w:sz w:val="22"/>
          <w:szCs w:val="22"/>
        </w:rPr>
        <w:t>s</w:t>
      </w:r>
      <w:r w:rsidRPr="00493845">
        <w:rPr>
          <w:rFonts w:ascii="Times New Roman" w:hAnsi="Times New Roman"/>
          <w:sz w:val="22"/>
          <w:szCs w:val="22"/>
        </w:rPr>
        <w:t xml:space="preserve"> à fiscalização pelo Conselho de Arquitetura e Urbanismo do Rio Grande do Sul – CAU/RS.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B26EF9" w:rsidRPr="00493845" w:rsidRDefault="00B26EF9" w:rsidP="00B26EF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B26EF9" w:rsidRPr="00222B05" w:rsidRDefault="00B26EF9" w:rsidP="00B26EF9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222B05">
        <w:rPr>
          <w:rFonts w:ascii="Times New Roman" w:hAnsi="Times New Roman"/>
          <w:b/>
          <w:sz w:val="20"/>
          <w:szCs w:val="22"/>
        </w:rPr>
        <w:t>Art. 1°</w:t>
      </w:r>
      <w:r w:rsidRPr="00222B05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222B05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222B05">
        <w:rPr>
          <w:rFonts w:ascii="Times New Roman" w:hAnsi="Times New Roman"/>
          <w:sz w:val="20"/>
          <w:szCs w:val="22"/>
        </w:rPr>
        <w:t>:</w:t>
      </w:r>
    </w:p>
    <w:p w:rsidR="00B26EF9" w:rsidRPr="00222B05" w:rsidRDefault="00B26EF9" w:rsidP="00B26EF9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222B05">
        <w:rPr>
          <w:rFonts w:ascii="Times New Roman" w:hAnsi="Times New Roman"/>
          <w:sz w:val="20"/>
          <w:szCs w:val="22"/>
        </w:rPr>
        <w:t> </w:t>
      </w:r>
    </w:p>
    <w:p w:rsidR="00B26EF9" w:rsidRPr="00222B05" w:rsidRDefault="00B26EF9" w:rsidP="00B26E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222B05">
        <w:rPr>
          <w:rFonts w:ascii="Times New Roman" w:hAnsi="Times New Roman"/>
          <w:sz w:val="20"/>
          <w:szCs w:val="22"/>
        </w:rPr>
        <w:t xml:space="preserve">as pessoas jurídicas que tenham por objetivo social o exercício de atividades profissionais privativas de arquitetos e urbanistas; </w:t>
      </w:r>
    </w:p>
    <w:p w:rsidR="00B26EF9" w:rsidRPr="00222B05" w:rsidRDefault="00B26EF9" w:rsidP="00B26E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222B05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B26EF9" w:rsidRPr="00222B05" w:rsidRDefault="00B26EF9" w:rsidP="00B26EF9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222B05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222B05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222B05">
        <w:rPr>
          <w:rFonts w:ascii="Times New Roman" w:hAnsi="Times New Roman"/>
          <w:sz w:val="20"/>
          <w:szCs w:val="22"/>
        </w:rPr>
        <w:t>. (grifei)</w:t>
      </w:r>
    </w:p>
    <w:p w:rsidR="00B26EF9" w:rsidRPr="00493845" w:rsidRDefault="00B26EF9" w:rsidP="00B26EF9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2"/>
          <w:szCs w:val="22"/>
        </w:rPr>
      </w:pP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Desta forma, ao desenvolver como atividade, conforme consta no contrato social da pessoa jurídica e no CNPJ, </w:t>
      </w:r>
      <w:r w:rsidRPr="00493845">
        <w:rPr>
          <w:rFonts w:ascii="Times New Roman" w:hAnsi="Times New Roman"/>
          <w:b/>
          <w:sz w:val="22"/>
          <w:szCs w:val="22"/>
        </w:rPr>
        <w:t>“</w:t>
      </w:r>
      <w:r w:rsidR="001A2CC7" w:rsidRPr="00493845">
        <w:rPr>
          <w:rFonts w:ascii="Times New Roman" w:hAnsi="Times New Roman"/>
          <w:i/>
          <w:sz w:val="22"/>
          <w:szCs w:val="22"/>
        </w:rPr>
        <w:t>Construções residenciais, industriais, comerciais e de serviços, quadras esportivas, com fornecimento de mão-de-obra e materiais</w:t>
      </w:r>
      <w:r w:rsidRPr="00493845">
        <w:rPr>
          <w:rFonts w:ascii="Times New Roman" w:hAnsi="Times New Roman"/>
          <w:b/>
          <w:i/>
          <w:sz w:val="22"/>
          <w:szCs w:val="22"/>
        </w:rPr>
        <w:t>”</w:t>
      </w:r>
      <w:r w:rsidRPr="00493845">
        <w:rPr>
          <w:rFonts w:ascii="Times New Roman" w:hAnsi="Times New Roman"/>
          <w:sz w:val="22"/>
          <w:szCs w:val="22"/>
        </w:rPr>
        <w:t>,</w:t>
      </w:r>
      <w:r w:rsidR="00F40D94" w:rsidRPr="00493845">
        <w:rPr>
          <w:rFonts w:ascii="Times New Roman" w:hAnsi="Times New Roman"/>
          <w:sz w:val="22"/>
          <w:szCs w:val="22"/>
        </w:rPr>
        <w:t xml:space="preserve"> atividades fiscalizadas por este Conselho, </w:t>
      </w:r>
      <w:r w:rsidRPr="00493845">
        <w:rPr>
          <w:rFonts w:ascii="Times New Roman" w:hAnsi="Times New Roman"/>
          <w:sz w:val="22"/>
          <w:szCs w:val="22"/>
        </w:rPr>
        <w:t xml:space="preserve">bem como pelo fato da contribuinte </w:t>
      </w:r>
      <w:r w:rsidR="00F40D94" w:rsidRPr="00493845">
        <w:rPr>
          <w:rFonts w:ascii="Times New Roman" w:hAnsi="Times New Roman"/>
          <w:sz w:val="22"/>
          <w:szCs w:val="22"/>
        </w:rPr>
        <w:t>possir</w:t>
      </w:r>
      <w:r w:rsidRPr="00493845">
        <w:rPr>
          <w:rFonts w:ascii="Times New Roman" w:hAnsi="Times New Roman"/>
          <w:sz w:val="22"/>
          <w:szCs w:val="22"/>
        </w:rPr>
        <w:t xml:space="preserve"> como responsável técnic</w:t>
      </w:r>
      <w:r w:rsidR="00F40D94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um</w:t>
      </w:r>
      <w:r w:rsidR="00F40D94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Arquitet</w:t>
      </w:r>
      <w:r w:rsidR="00F40D94" w:rsidRPr="00493845">
        <w:rPr>
          <w:rFonts w:ascii="Times New Roman" w:hAnsi="Times New Roman"/>
          <w:sz w:val="22"/>
          <w:szCs w:val="22"/>
        </w:rPr>
        <w:t>a</w:t>
      </w:r>
      <w:r w:rsidRPr="00493845">
        <w:rPr>
          <w:rFonts w:ascii="Times New Roman" w:hAnsi="Times New Roman"/>
          <w:sz w:val="22"/>
          <w:szCs w:val="22"/>
        </w:rPr>
        <w:t xml:space="preserve"> e Urbanista, até que a empresa torne-se inativa, é obrigatória a manutenção do registro da pessoa jurídica neste ente fiscalizador do exercício profissional, conforme previsão expressa no art. 1º, inciso  III, da Resolução do CAU/BR nº 28 de 6 de julho de 2012.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Ademais, em que pese a contribuinte tenha alegado sua inatividade a partir do ano de 201</w:t>
      </w:r>
      <w:r w:rsidR="0046677B" w:rsidRPr="00493845">
        <w:rPr>
          <w:rFonts w:ascii="Times New Roman" w:hAnsi="Times New Roman"/>
          <w:sz w:val="22"/>
          <w:szCs w:val="22"/>
        </w:rPr>
        <w:t>3</w:t>
      </w:r>
      <w:r w:rsidRPr="00493845">
        <w:rPr>
          <w:rFonts w:ascii="Times New Roman" w:hAnsi="Times New Roman"/>
          <w:sz w:val="22"/>
          <w:szCs w:val="22"/>
        </w:rPr>
        <w:t xml:space="preserve">, inclusive sendo este o </w:t>
      </w:r>
      <w:r w:rsidR="0046677B" w:rsidRPr="00493845">
        <w:rPr>
          <w:rFonts w:ascii="Times New Roman" w:hAnsi="Times New Roman"/>
          <w:sz w:val="22"/>
          <w:szCs w:val="22"/>
        </w:rPr>
        <w:t>ano da</w:t>
      </w:r>
      <w:r w:rsidRPr="00493845">
        <w:rPr>
          <w:rFonts w:ascii="Times New Roman" w:hAnsi="Times New Roman"/>
          <w:sz w:val="22"/>
          <w:szCs w:val="22"/>
        </w:rPr>
        <w:t xml:space="preserve"> realização do registro voluntário realizado, esta não trouxe aos autos qualquer prova apta a comprovar a alegação realizada, ônus do qual não se desincumbiu. </w:t>
      </w:r>
      <w:r w:rsidR="00840684" w:rsidRPr="00493845">
        <w:rPr>
          <w:rFonts w:ascii="Times New Roman" w:hAnsi="Times New Roman"/>
          <w:sz w:val="22"/>
          <w:szCs w:val="22"/>
        </w:rPr>
        <w:t>Nesse sentido, observa-se, inclusive, a existência de RRT de execução emitido pela contribuinte em 05/05/2014, momento posterior à alegada inatividade.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Ainda, sendo desejo da impugnante proceder a baixa do registro junto ao Conselho, esta deverá providenciar pedido formal, mormente em função da existência de procedimento específico para a baixa do registro</w:t>
      </w:r>
      <w:r w:rsidR="00CF6C6C" w:rsidRPr="00493845">
        <w:rPr>
          <w:rFonts w:ascii="Times New Roman" w:hAnsi="Times New Roman"/>
          <w:sz w:val="22"/>
          <w:szCs w:val="22"/>
        </w:rPr>
        <w:t>, não servindo a impugnação oferecida para tal propósito.</w:t>
      </w:r>
    </w:p>
    <w:p w:rsidR="00B26EF9" w:rsidRPr="00493845" w:rsidRDefault="00840684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B26EF9" w:rsidRPr="00493845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B26EF9" w:rsidRPr="00493845" w:rsidRDefault="00B26EF9" w:rsidP="00B26E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7297E" w:rsidRPr="00493845" w:rsidRDefault="00B26EF9" w:rsidP="0047297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 xml:space="preserve">Ante o exposto, opino pela </w:t>
      </w:r>
      <w:r w:rsidRPr="00493845">
        <w:rPr>
          <w:rFonts w:ascii="Times New Roman" w:hAnsi="Times New Roman"/>
          <w:b/>
          <w:sz w:val="22"/>
          <w:szCs w:val="22"/>
        </w:rPr>
        <w:t>improcedência</w:t>
      </w:r>
      <w:r w:rsidRPr="00493845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493845">
        <w:rPr>
          <w:rFonts w:ascii="Times New Roman" w:eastAsia="Calibri" w:hAnsi="Times New Roman"/>
          <w:sz w:val="22"/>
          <w:szCs w:val="22"/>
        </w:rPr>
        <w:t xml:space="preserve"> </w:t>
      </w:r>
      <w:r w:rsidR="00451D74" w:rsidRPr="00493845">
        <w:rPr>
          <w:rFonts w:ascii="Times New Roman" w:eastAsia="Calibri" w:hAnsi="Times New Roman"/>
          <w:sz w:val="22"/>
          <w:szCs w:val="22"/>
        </w:rPr>
        <w:t>CPC CONSTRUTORA LTDA – CNPJ 03.978.499/0001-02</w:t>
      </w:r>
      <w:r w:rsidRPr="00493845">
        <w:rPr>
          <w:rFonts w:ascii="Times New Roman" w:eastAsia="Calibri" w:hAnsi="Times New Roman"/>
          <w:sz w:val="22"/>
          <w:szCs w:val="22"/>
        </w:rPr>
        <w:t>, com o fim de</w:t>
      </w:r>
      <w:r w:rsidRPr="00493845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2014, 2015, 2016 e 2017, visto que, o registro voluntário da empresa foi realizado em </w:t>
      </w:r>
      <w:r w:rsidR="00451D74" w:rsidRPr="00493845">
        <w:rPr>
          <w:rFonts w:ascii="Times New Roman" w:hAnsi="Times New Roman"/>
          <w:sz w:val="22"/>
          <w:szCs w:val="22"/>
        </w:rPr>
        <w:t>27/06/2013</w:t>
      </w:r>
      <w:r w:rsidRPr="00493845">
        <w:rPr>
          <w:rFonts w:ascii="Times New Roman" w:hAnsi="Times New Roman"/>
          <w:sz w:val="22"/>
          <w:szCs w:val="22"/>
        </w:rPr>
        <w:t xml:space="preserve">, inclusive com o </w:t>
      </w:r>
      <w:r w:rsidR="00D51C65" w:rsidRPr="00493845">
        <w:rPr>
          <w:rFonts w:ascii="Times New Roman" w:hAnsi="Times New Roman"/>
          <w:sz w:val="22"/>
          <w:szCs w:val="22"/>
        </w:rPr>
        <w:t>registro de responsável técnica</w:t>
      </w:r>
      <w:r w:rsidRPr="00493845">
        <w:rPr>
          <w:rFonts w:ascii="Times New Roman" w:hAnsi="Times New Roman"/>
          <w:sz w:val="22"/>
          <w:szCs w:val="22"/>
        </w:rPr>
        <w:t xml:space="preserve"> </w:t>
      </w:r>
      <w:r w:rsidR="00451D74" w:rsidRPr="00493845">
        <w:rPr>
          <w:rFonts w:ascii="Times New Roman" w:hAnsi="Times New Roman"/>
          <w:sz w:val="22"/>
          <w:szCs w:val="22"/>
        </w:rPr>
        <w:t>Arquitet</w:t>
      </w:r>
      <w:r w:rsidR="00AD73F5" w:rsidRPr="00493845">
        <w:rPr>
          <w:rFonts w:ascii="Times New Roman" w:hAnsi="Times New Roman"/>
          <w:sz w:val="22"/>
          <w:szCs w:val="22"/>
        </w:rPr>
        <w:t>a</w:t>
      </w:r>
      <w:r w:rsidR="00451D74" w:rsidRPr="00493845">
        <w:rPr>
          <w:rFonts w:ascii="Times New Roman" w:hAnsi="Times New Roman"/>
          <w:sz w:val="22"/>
          <w:szCs w:val="22"/>
        </w:rPr>
        <w:t xml:space="preserve"> e Urbanista a partir do registro da pessoa jurídica</w:t>
      </w:r>
      <w:r w:rsidRPr="00493845">
        <w:rPr>
          <w:rFonts w:ascii="Times New Roman" w:hAnsi="Times New Roman"/>
          <w:sz w:val="22"/>
          <w:szCs w:val="22"/>
        </w:rPr>
        <w:t xml:space="preserve">, </w:t>
      </w:r>
      <w:r w:rsidR="00AD73F5" w:rsidRPr="00493845">
        <w:rPr>
          <w:rFonts w:ascii="Times New Roman" w:hAnsi="Times New Roman"/>
          <w:sz w:val="22"/>
          <w:szCs w:val="22"/>
        </w:rPr>
        <w:t xml:space="preserve">bem como não resta </w:t>
      </w:r>
      <w:r w:rsidRPr="00493845">
        <w:rPr>
          <w:rFonts w:ascii="Times New Roman" w:hAnsi="Times New Roman"/>
          <w:sz w:val="22"/>
          <w:szCs w:val="22"/>
        </w:rPr>
        <w:t>comprova</w:t>
      </w:r>
      <w:r w:rsidR="00AD73F5" w:rsidRPr="00493845">
        <w:rPr>
          <w:rFonts w:ascii="Times New Roman" w:hAnsi="Times New Roman"/>
          <w:sz w:val="22"/>
          <w:szCs w:val="22"/>
        </w:rPr>
        <w:t>da</w:t>
      </w:r>
      <w:r w:rsidRPr="00493845">
        <w:rPr>
          <w:rFonts w:ascii="Times New Roman" w:hAnsi="Times New Roman"/>
          <w:sz w:val="22"/>
          <w:szCs w:val="22"/>
        </w:rPr>
        <w:t xml:space="preserve"> a alegada inatividade da pessoa jurídica a partir de 201</w:t>
      </w:r>
      <w:r w:rsidR="00AD73F5" w:rsidRPr="00493845">
        <w:rPr>
          <w:rFonts w:ascii="Times New Roman" w:hAnsi="Times New Roman"/>
          <w:sz w:val="22"/>
          <w:szCs w:val="22"/>
        </w:rPr>
        <w:t>3</w:t>
      </w:r>
      <w:r w:rsidRPr="00493845">
        <w:rPr>
          <w:rFonts w:ascii="Times New Roman" w:hAnsi="Times New Roman"/>
          <w:sz w:val="22"/>
          <w:szCs w:val="22"/>
        </w:rPr>
        <w:t>.</w:t>
      </w:r>
    </w:p>
    <w:p w:rsidR="00B26EF9" w:rsidRPr="00493845" w:rsidRDefault="0047297E" w:rsidP="0047297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 xml:space="preserve"> </w:t>
      </w:r>
    </w:p>
    <w:p w:rsidR="00B26EF9" w:rsidRPr="00493845" w:rsidRDefault="00B26EF9" w:rsidP="00B26EF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7297E" w:rsidRPr="00493845">
        <w:rPr>
          <w:rFonts w:ascii="Times New Roman" w:eastAsia="Calibri" w:hAnsi="Times New Roman"/>
          <w:sz w:val="22"/>
          <w:szCs w:val="22"/>
        </w:rPr>
        <w:t>13</w:t>
      </w:r>
      <w:r w:rsidRPr="00493845">
        <w:rPr>
          <w:rFonts w:ascii="Times New Roman" w:eastAsia="Calibri" w:hAnsi="Times New Roman"/>
          <w:sz w:val="22"/>
          <w:szCs w:val="22"/>
        </w:rPr>
        <w:t xml:space="preserve"> de novembro de 2018.</w:t>
      </w:r>
    </w:p>
    <w:p w:rsidR="00B26EF9" w:rsidRDefault="00B26EF9" w:rsidP="00B26EF9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76714" w:rsidRPr="00493845" w:rsidRDefault="00A76714" w:rsidP="00B26EF9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47297E" w:rsidP="00B26EF9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</w:rPr>
        <w:t>ALVINO JARA</w:t>
      </w:r>
    </w:p>
    <w:p w:rsidR="00B26EF9" w:rsidRPr="00493845" w:rsidRDefault="00B26EF9" w:rsidP="00B26EF9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493845">
        <w:rPr>
          <w:rFonts w:ascii="Times New Roman" w:eastAsia="Calibri" w:hAnsi="Times New Roman"/>
          <w:sz w:val="22"/>
          <w:szCs w:val="22"/>
        </w:rPr>
        <w:tab/>
      </w:r>
      <w:r w:rsidRPr="00493845">
        <w:rPr>
          <w:rFonts w:ascii="Times New Roman" w:eastAsia="Calibri" w:hAnsi="Times New Roman"/>
          <w:sz w:val="22"/>
          <w:szCs w:val="22"/>
        </w:rPr>
        <w:tab/>
      </w:r>
      <w:r w:rsidRPr="00493845">
        <w:rPr>
          <w:rFonts w:ascii="Times New Roman" w:eastAsia="Calibri" w:hAnsi="Times New Roman"/>
          <w:sz w:val="22"/>
          <w:szCs w:val="22"/>
        </w:rPr>
        <w:tab/>
        <w:t xml:space="preserve">     Conselheiro(a) Relator(a) </w:t>
      </w:r>
      <w:r w:rsidRPr="00493845">
        <w:rPr>
          <w:rFonts w:ascii="Times New Roman" w:eastAsia="Calibri" w:hAnsi="Times New Roman"/>
          <w:sz w:val="22"/>
          <w:szCs w:val="22"/>
        </w:rPr>
        <w:tab/>
      </w:r>
      <w:r w:rsidRPr="00493845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A76714" w:rsidRDefault="00B26EF9" w:rsidP="00B26EF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A76714">
        <w:rPr>
          <w:rFonts w:ascii="Times New Roman" w:hAnsi="Times New Roman"/>
          <w:b/>
          <w:sz w:val="20"/>
          <w:szCs w:val="22"/>
        </w:rPr>
        <w:t>Cezar Eduardo Rieger</w:t>
      </w:r>
    </w:p>
    <w:p w:rsidR="00B26EF9" w:rsidRPr="00A76714" w:rsidRDefault="00B26EF9" w:rsidP="00B26EF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A76714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51C65" w:rsidRPr="00493845" w:rsidRDefault="00D51C65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26EF9" w:rsidRPr="00493845" w:rsidRDefault="00B26EF9" w:rsidP="00B26EF9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493845" w:rsidRDefault="004938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D51C65" w:rsidRPr="00493845" w:rsidTr="00493845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814/2018</w:t>
            </w:r>
          </w:p>
        </w:tc>
      </w:tr>
      <w:tr w:rsidR="00D51C65" w:rsidRPr="00493845" w:rsidTr="00493845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51C65" w:rsidRPr="00493845" w:rsidRDefault="00D51C65" w:rsidP="002217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827/2018</w:t>
            </w:r>
          </w:p>
        </w:tc>
      </w:tr>
      <w:tr w:rsidR="00D51C65" w:rsidRPr="00493845" w:rsidTr="00493845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CPC CONSTRUTORA LTDA</w:t>
            </w:r>
          </w:p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CNPJ 03.978.499/0001-02</w:t>
            </w:r>
          </w:p>
        </w:tc>
      </w:tr>
      <w:tr w:rsidR="00D51C65" w:rsidRPr="00493845" w:rsidTr="00493845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51C65" w:rsidRPr="00493845" w:rsidTr="00493845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51C65" w:rsidRPr="00493845" w:rsidRDefault="00D51C65" w:rsidP="00B64B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51C65" w:rsidRPr="00493845" w:rsidRDefault="00D51C65" w:rsidP="00D51C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B26EF9" w:rsidRPr="00493845" w:rsidTr="00493845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26EF9" w:rsidRPr="00493845" w:rsidRDefault="00B26EF9" w:rsidP="00B44AD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84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44ADE">
              <w:rPr>
                <w:rFonts w:ascii="Times New Roman" w:hAnsi="Times New Roman"/>
                <w:b/>
                <w:sz w:val="22"/>
                <w:szCs w:val="22"/>
              </w:rPr>
              <w:t>204</w:t>
            </w:r>
            <w:bookmarkStart w:id="0" w:name="_GoBack"/>
            <w:bookmarkEnd w:id="0"/>
            <w:r w:rsidRPr="00493845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493845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93845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B26EF9" w:rsidRPr="00493845" w:rsidRDefault="00B26EF9" w:rsidP="00B26EF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A COMISSÃO DE PLANEJAMENTO E FINANÇAS CPF</w:t>
      </w:r>
      <w:r w:rsidR="00493845">
        <w:rPr>
          <w:rFonts w:ascii="Times New Roman" w:hAnsi="Times New Roman"/>
          <w:sz w:val="22"/>
          <w:szCs w:val="22"/>
        </w:rPr>
        <w:t>I</w:t>
      </w:r>
      <w:r w:rsidRPr="00493845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D51C65" w:rsidRPr="00493845">
        <w:rPr>
          <w:rFonts w:ascii="Times New Roman" w:hAnsi="Times New Roman"/>
          <w:sz w:val="22"/>
          <w:szCs w:val="22"/>
        </w:rPr>
        <w:t>13</w:t>
      </w:r>
      <w:r w:rsidRPr="00493845">
        <w:rPr>
          <w:rFonts w:ascii="Times New Roman" w:hAnsi="Times New Roman"/>
          <w:sz w:val="22"/>
          <w:szCs w:val="22"/>
        </w:rPr>
        <w:t xml:space="preserve"> </w:t>
      </w:r>
      <w:r w:rsidRPr="00493845">
        <w:rPr>
          <w:rFonts w:ascii="Times New Roman" w:eastAsia="Calibri" w:hAnsi="Times New Roman"/>
          <w:sz w:val="22"/>
          <w:szCs w:val="22"/>
        </w:rPr>
        <w:t>de novembro de 2018</w:t>
      </w:r>
      <w:r w:rsidRPr="00493845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B26EF9" w:rsidRPr="00493845" w:rsidRDefault="00B26EF9" w:rsidP="00B26EF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B26EF9" w:rsidRPr="00493845" w:rsidRDefault="00B26EF9" w:rsidP="00B26E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93845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47297E" w:rsidRPr="00493845">
        <w:rPr>
          <w:rFonts w:ascii="Times New Roman" w:hAnsi="Times New Roman"/>
          <w:b/>
          <w:sz w:val="22"/>
          <w:szCs w:val="22"/>
        </w:rPr>
        <w:t>improcedência</w:t>
      </w:r>
      <w:r w:rsidR="0047297E" w:rsidRPr="00493845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47297E" w:rsidRPr="00493845">
        <w:rPr>
          <w:rFonts w:ascii="Times New Roman" w:eastAsia="Calibri" w:hAnsi="Times New Roman"/>
          <w:sz w:val="22"/>
          <w:szCs w:val="22"/>
        </w:rPr>
        <w:t xml:space="preserve"> CPC CONSTRUTORA LTDA – CNPJ 03.978.499/0001-02, com o fim de</w:t>
      </w:r>
      <w:r w:rsidR="0047297E" w:rsidRPr="00493845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voluntário da empresa foi realizado em 27/06/2013, inclusive com o registro de responsável técnic</w:t>
      </w:r>
      <w:r w:rsidR="00D51C65" w:rsidRPr="00493845">
        <w:rPr>
          <w:rFonts w:ascii="Times New Roman" w:hAnsi="Times New Roman"/>
          <w:sz w:val="22"/>
          <w:szCs w:val="22"/>
        </w:rPr>
        <w:t>a</w:t>
      </w:r>
      <w:r w:rsidR="0047297E" w:rsidRPr="00493845">
        <w:rPr>
          <w:rFonts w:ascii="Times New Roman" w:hAnsi="Times New Roman"/>
          <w:sz w:val="22"/>
          <w:szCs w:val="22"/>
        </w:rPr>
        <w:t xml:space="preserve"> Arquiteta e Urbanista a partir do registro da pessoa jurídica, bem como não resta comprovada a alegada inatividade da pessoa jurídica a partir de 2013</w:t>
      </w:r>
      <w:r w:rsidRPr="00493845">
        <w:rPr>
          <w:rFonts w:ascii="Times New Roman" w:eastAsia="Calibri" w:hAnsi="Times New Roman"/>
          <w:sz w:val="22"/>
          <w:szCs w:val="22"/>
        </w:rPr>
        <w:t>.</w:t>
      </w:r>
    </w:p>
    <w:p w:rsidR="00B26EF9" w:rsidRPr="00493845" w:rsidRDefault="00B26EF9" w:rsidP="00B26E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93845">
        <w:rPr>
          <w:rFonts w:ascii="Times New Roman" w:hAnsi="Times New Roman"/>
          <w:sz w:val="22"/>
          <w:szCs w:val="22"/>
        </w:rPr>
        <w:t xml:space="preserve"> à Gerência Financeira para </w:t>
      </w:r>
      <w:r w:rsidRPr="00493845">
        <w:rPr>
          <w:rFonts w:ascii="Times New Roman" w:hAnsi="Times New Roman"/>
          <w:b/>
          <w:sz w:val="22"/>
          <w:szCs w:val="22"/>
        </w:rPr>
        <w:t>notificar</w:t>
      </w:r>
      <w:r w:rsidRPr="00493845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CAU/RS.</w:t>
      </w:r>
    </w:p>
    <w:p w:rsidR="00B26EF9" w:rsidRPr="00493845" w:rsidRDefault="00B26EF9" w:rsidP="00B26E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93845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B26EF9" w:rsidRPr="00493845" w:rsidRDefault="00B26EF9" w:rsidP="00B26EF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93845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B26EF9" w:rsidRPr="00493845" w:rsidRDefault="00B26EF9" w:rsidP="00B26EF9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93845">
        <w:rPr>
          <w:rFonts w:ascii="Times New Roman" w:hAnsi="Times New Roman"/>
          <w:sz w:val="22"/>
          <w:szCs w:val="22"/>
        </w:rPr>
        <w:t>, após o julgamento de eventual recurso interposto efetuado pelo Plenário do CAU/RS</w:t>
      </w:r>
      <w:r w:rsidR="00173B41" w:rsidRPr="00493845">
        <w:rPr>
          <w:rFonts w:ascii="Times New Roman" w:hAnsi="Times New Roman"/>
          <w:sz w:val="22"/>
          <w:szCs w:val="22"/>
        </w:rPr>
        <w:t xml:space="preserve"> à Gerência Financeira para </w:t>
      </w:r>
      <w:r w:rsidR="00173B41" w:rsidRPr="00493845">
        <w:rPr>
          <w:rFonts w:ascii="Times New Roman" w:hAnsi="Times New Roman"/>
          <w:b/>
          <w:sz w:val="22"/>
          <w:szCs w:val="22"/>
        </w:rPr>
        <w:t>notificar</w:t>
      </w:r>
      <w:r w:rsidR="00173B41" w:rsidRPr="00493845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173B41" w:rsidRPr="00493845" w:rsidRDefault="00173B41" w:rsidP="00B26EF9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93845" w:rsidRPr="00493845" w:rsidRDefault="00B26EF9" w:rsidP="0049384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93845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51C65" w:rsidRPr="00493845">
        <w:rPr>
          <w:rFonts w:ascii="Times New Roman" w:eastAsia="Calibri" w:hAnsi="Times New Roman"/>
          <w:sz w:val="22"/>
          <w:szCs w:val="22"/>
        </w:rPr>
        <w:t>13</w:t>
      </w:r>
      <w:r w:rsidRPr="00493845">
        <w:rPr>
          <w:rFonts w:ascii="Times New Roman" w:eastAsia="Calibri" w:hAnsi="Times New Roman"/>
          <w:sz w:val="22"/>
          <w:szCs w:val="22"/>
        </w:rPr>
        <w:t xml:space="preserve"> de novembro de 2018</w:t>
      </w:r>
      <w:r w:rsidRPr="00493845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93845" w:rsidRPr="00A9428C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3845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3845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3845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93845" w:rsidRPr="00A9428C" w:rsidRDefault="00493845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9428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A9428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493845" w:rsidRDefault="00A56089" w:rsidP="0049384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A56089" w:rsidRPr="00493845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F8" w:rsidRDefault="001A08F8">
      <w:r>
        <w:separator/>
      </w:r>
    </w:p>
  </w:endnote>
  <w:endnote w:type="continuationSeparator" w:id="0">
    <w:p w:rsidR="001A08F8" w:rsidRDefault="001A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F8" w:rsidRDefault="001A08F8">
      <w:r>
        <w:separator/>
      </w:r>
    </w:p>
  </w:footnote>
  <w:footnote w:type="continuationSeparator" w:id="0">
    <w:p w:rsidR="001A08F8" w:rsidRDefault="001A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1B0B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298D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B41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08F8"/>
    <w:rsid w:val="001A2CC7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31B8"/>
    <w:rsid w:val="001F7F5F"/>
    <w:rsid w:val="0020186A"/>
    <w:rsid w:val="0020681B"/>
    <w:rsid w:val="00207874"/>
    <w:rsid w:val="00210ED2"/>
    <w:rsid w:val="00213BFB"/>
    <w:rsid w:val="002149F5"/>
    <w:rsid w:val="002162ED"/>
    <w:rsid w:val="002217F1"/>
    <w:rsid w:val="00222B05"/>
    <w:rsid w:val="00223BED"/>
    <w:rsid w:val="002253D8"/>
    <w:rsid w:val="00232EC7"/>
    <w:rsid w:val="00233635"/>
    <w:rsid w:val="002360AE"/>
    <w:rsid w:val="002410C4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269FF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50C5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1D74"/>
    <w:rsid w:val="0045317D"/>
    <w:rsid w:val="00454BD4"/>
    <w:rsid w:val="00460F8E"/>
    <w:rsid w:val="00463322"/>
    <w:rsid w:val="00463595"/>
    <w:rsid w:val="004651A4"/>
    <w:rsid w:val="00465CC0"/>
    <w:rsid w:val="00465D4C"/>
    <w:rsid w:val="0046677B"/>
    <w:rsid w:val="00470F15"/>
    <w:rsid w:val="00472935"/>
    <w:rsid w:val="0047297E"/>
    <w:rsid w:val="00475C9B"/>
    <w:rsid w:val="00480E50"/>
    <w:rsid w:val="00481D1A"/>
    <w:rsid w:val="00482449"/>
    <w:rsid w:val="00493551"/>
    <w:rsid w:val="00493845"/>
    <w:rsid w:val="00493C92"/>
    <w:rsid w:val="004A023D"/>
    <w:rsid w:val="004A1B77"/>
    <w:rsid w:val="004A24B4"/>
    <w:rsid w:val="004A3331"/>
    <w:rsid w:val="004A610C"/>
    <w:rsid w:val="004A66D0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44CB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1DB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2933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2FF8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2B9"/>
    <w:rsid w:val="006A2EA8"/>
    <w:rsid w:val="006A5986"/>
    <w:rsid w:val="006A68DD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1F75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5E55"/>
    <w:rsid w:val="007A233B"/>
    <w:rsid w:val="007A41B8"/>
    <w:rsid w:val="007A44CA"/>
    <w:rsid w:val="007A4D89"/>
    <w:rsid w:val="007A7CCA"/>
    <w:rsid w:val="007B1798"/>
    <w:rsid w:val="007C260B"/>
    <w:rsid w:val="007C540A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0684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3A00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0FFE"/>
    <w:rsid w:val="009519EB"/>
    <w:rsid w:val="00953C9A"/>
    <w:rsid w:val="00955D15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671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73F5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6EF9"/>
    <w:rsid w:val="00B30F95"/>
    <w:rsid w:val="00B33ACA"/>
    <w:rsid w:val="00B33DC6"/>
    <w:rsid w:val="00B355F2"/>
    <w:rsid w:val="00B36AED"/>
    <w:rsid w:val="00B37690"/>
    <w:rsid w:val="00B42603"/>
    <w:rsid w:val="00B44ADE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8CF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DE5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6A3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CF6C6C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1C65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FAE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04B5A"/>
    <w:rsid w:val="00F1106E"/>
    <w:rsid w:val="00F120F5"/>
    <w:rsid w:val="00F20C4D"/>
    <w:rsid w:val="00F24FD2"/>
    <w:rsid w:val="00F303FE"/>
    <w:rsid w:val="00F322E7"/>
    <w:rsid w:val="00F40D94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0457AFC2-4C22-4570-9710-E2499DA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7A4C4C-6425-4E51-BD71-DA16EC4D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48</TotalTime>
  <Pages>4</Pages>
  <Words>1582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2018-04-06T13:58:00Z</cp:lastPrinted>
  <dcterms:created xsi:type="dcterms:W3CDTF">2018-08-14T17:41:00Z</dcterms:created>
  <dcterms:modified xsi:type="dcterms:W3CDTF">2018-11-13T17:21:00Z</dcterms:modified>
  <cp:contentStatus>2012, 2013, 2014, 2015 e 2016</cp:contentStatus>
</cp:coreProperties>
</file>