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F0B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F0B01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F0B01" w:rsidRDefault="00FF628C" w:rsidP="001519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769</w:t>
            </w:r>
            <w:r w:rsidR="009519EB" w:rsidRPr="004F0B01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4F0B0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4F0B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F0B01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F0B01" w:rsidRDefault="00FF628C" w:rsidP="0015195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783</w:t>
            </w:r>
            <w:r w:rsidR="008059D0" w:rsidRPr="004F0B01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4F0B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F0B0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F0B01" w:rsidRDefault="008F756D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F0B01">
              <w:rPr>
                <w:rFonts w:ascii="Times New Roman" w:eastAsia="Calibri" w:hAnsi="Times New Roman"/>
                <w:sz w:val="22"/>
                <w:szCs w:val="22"/>
              </w:rPr>
              <w:t>MA</w:t>
            </w:r>
            <w:r w:rsidR="00FF628C" w:rsidRPr="004F0B01">
              <w:rPr>
                <w:rFonts w:ascii="Times New Roman" w:eastAsia="Calibri" w:hAnsi="Times New Roman"/>
                <w:sz w:val="22"/>
                <w:szCs w:val="22"/>
              </w:rPr>
              <w:t>XIMA PARTICIPAÇÕES E EMPREEDIMENTOS LTDA-ME</w:t>
            </w:r>
          </w:p>
          <w:p w:rsidR="00F72814" w:rsidRPr="004F0B01" w:rsidRDefault="00FF628C" w:rsidP="0008585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F0B01">
              <w:rPr>
                <w:rFonts w:ascii="Times New Roman" w:eastAsia="Calibri" w:hAnsi="Times New Roman"/>
                <w:sz w:val="22"/>
                <w:szCs w:val="22"/>
              </w:rPr>
              <w:t>CNPJ</w:t>
            </w:r>
            <w:r w:rsidR="00F72814" w:rsidRPr="004F0B01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4F0B01">
              <w:rPr>
                <w:rFonts w:ascii="Times New Roman" w:eastAsia="Calibri" w:hAnsi="Times New Roman"/>
                <w:sz w:val="22"/>
                <w:szCs w:val="22"/>
              </w:rPr>
              <w:t>00.369.070/0001-11</w:t>
            </w:r>
          </w:p>
        </w:tc>
      </w:tr>
      <w:tr w:rsidR="00F53E37" w:rsidRPr="004F0B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F0B01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F0B01" w:rsidRDefault="00F53E37" w:rsidP="0008585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4F0B01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F0B01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F0B01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F0B01" w:rsidRDefault="00F8201B" w:rsidP="0008585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F0B01">
              <w:rPr>
                <w:rFonts w:ascii="Times New Roman" w:hAnsi="Times New Roman"/>
                <w:sz w:val="22"/>
                <w:szCs w:val="22"/>
              </w:rPr>
              <w:t>O(A)</w:t>
            </w:r>
            <w:r w:rsidR="007022F5" w:rsidRPr="004F0B01">
              <w:rPr>
                <w:rFonts w:ascii="Times New Roman" w:hAnsi="Times New Roman"/>
                <w:sz w:val="22"/>
                <w:szCs w:val="22"/>
              </w:rPr>
              <w:t xml:space="preserve"> PRISCILA TERRA QUESADA</w:t>
            </w:r>
          </w:p>
        </w:tc>
      </w:tr>
      <w:tr w:rsidR="006B5082" w:rsidRPr="004F0B01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F0B01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0B01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F0B01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F0B01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F0B01">
        <w:rPr>
          <w:rFonts w:ascii="Times New Roman" w:eastAsia="Calibri" w:hAnsi="Times New Roman"/>
          <w:sz w:val="22"/>
          <w:szCs w:val="22"/>
        </w:rPr>
        <w:t xml:space="preserve">Em </w:t>
      </w:r>
      <w:r w:rsidR="00FF628C" w:rsidRPr="004F0B01">
        <w:rPr>
          <w:rFonts w:ascii="Times New Roman" w:eastAsia="Calibri" w:hAnsi="Times New Roman"/>
          <w:sz w:val="22"/>
          <w:szCs w:val="22"/>
        </w:rPr>
        <w:t>19</w:t>
      </w:r>
      <w:r w:rsidR="00F8201B" w:rsidRPr="004F0B01">
        <w:rPr>
          <w:rFonts w:ascii="Times New Roman" w:eastAsia="Calibri" w:hAnsi="Times New Roman"/>
          <w:sz w:val="22"/>
          <w:szCs w:val="22"/>
        </w:rPr>
        <w:t xml:space="preserve"> de </w:t>
      </w:r>
      <w:r w:rsidR="00FF628C" w:rsidRPr="004F0B01">
        <w:rPr>
          <w:rFonts w:ascii="Times New Roman" w:eastAsia="Calibri" w:hAnsi="Times New Roman"/>
          <w:sz w:val="22"/>
          <w:szCs w:val="22"/>
        </w:rPr>
        <w:t>julho</w:t>
      </w:r>
      <w:r w:rsidR="009519EB" w:rsidRPr="004F0B01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4F0B01">
        <w:rPr>
          <w:rFonts w:ascii="Times New Roman" w:eastAsia="Calibri" w:hAnsi="Times New Roman"/>
          <w:sz w:val="22"/>
          <w:szCs w:val="22"/>
        </w:rPr>
        <w:t>8</w:t>
      </w:r>
      <w:r w:rsidRPr="004F0B01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FF628C" w:rsidRPr="004F0B01">
        <w:rPr>
          <w:rFonts w:ascii="Times New Roman" w:eastAsia="Calibri" w:hAnsi="Times New Roman"/>
          <w:sz w:val="22"/>
          <w:szCs w:val="22"/>
        </w:rPr>
        <w:t>783</w:t>
      </w:r>
      <w:r w:rsidR="009519EB" w:rsidRPr="004F0B01">
        <w:rPr>
          <w:rFonts w:ascii="Times New Roman" w:eastAsia="Calibri" w:hAnsi="Times New Roman"/>
          <w:sz w:val="22"/>
          <w:szCs w:val="22"/>
        </w:rPr>
        <w:t>/2018</w:t>
      </w:r>
      <w:r w:rsidR="006E1A9B" w:rsidRPr="004F0B01">
        <w:rPr>
          <w:rFonts w:ascii="Times New Roman" w:eastAsia="Calibri" w:hAnsi="Times New Roman"/>
          <w:sz w:val="22"/>
          <w:szCs w:val="22"/>
        </w:rPr>
        <w:t xml:space="preserve"> à</w:t>
      </w:r>
      <w:r w:rsidR="00FF628C" w:rsidRPr="004F0B01">
        <w:rPr>
          <w:rFonts w:ascii="Times New Roman" w:eastAsia="Calibri" w:hAnsi="Times New Roman"/>
          <w:sz w:val="22"/>
          <w:szCs w:val="22"/>
        </w:rPr>
        <w:t xml:space="preserve"> empresa</w:t>
      </w:r>
      <w:r w:rsidR="006E1A9B" w:rsidRPr="004F0B01">
        <w:rPr>
          <w:rFonts w:ascii="Times New Roman" w:eastAsia="Calibri" w:hAnsi="Times New Roman"/>
          <w:sz w:val="22"/>
          <w:szCs w:val="22"/>
        </w:rPr>
        <w:t xml:space="preserve"> </w:t>
      </w:r>
      <w:r w:rsidR="008F756D" w:rsidRPr="004F0B01">
        <w:rPr>
          <w:rFonts w:ascii="Times New Roman" w:eastAsia="Calibri" w:hAnsi="Times New Roman"/>
          <w:sz w:val="22"/>
          <w:szCs w:val="22"/>
        </w:rPr>
        <w:t>MA</w:t>
      </w:r>
      <w:r w:rsidR="00FF628C" w:rsidRPr="004F0B01">
        <w:rPr>
          <w:rFonts w:ascii="Times New Roman" w:eastAsia="Calibri" w:hAnsi="Times New Roman"/>
          <w:sz w:val="22"/>
          <w:szCs w:val="22"/>
        </w:rPr>
        <w:t>XIMA PARTICIPAÇÕES E EMPREEDIMENTOS LTDA-ME</w:t>
      </w:r>
      <w:r w:rsidR="00597495" w:rsidRPr="004F0B01">
        <w:rPr>
          <w:rFonts w:ascii="Times New Roman" w:eastAsia="Calibri" w:hAnsi="Times New Roman"/>
          <w:sz w:val="22"/>
          <w:szCs w:val="22"/>
        </w:rPr>
        <w:t xml:space="preserve"> </w:t>
      </w:r>
      <w:r w:rsidR="00FF628C" w:rsidRPr="004F0B01">
        <w:rPr>
          <w:rFonts w:ascii="Times New Roman" w:eastAsia="Calibri" w:hAnsi="Times New Roman"/>
          <w:sz w:val="22"/>
          <w:szCs w:val="22"/>
        </w:rPr>
        <w:t>– CNPJ</w:t>
      </w:r>
      <w:r w:rsidR="006E1A9B" w:rsidRPr="004F0B01">
        <w:rPr>
          <w:rFonts w:ascii="Times New Roman" w:eastAsia="Calibri" w:hAnsi="Times New Roman"/>
          <w:sz w:val="22"/>
          <w:szCs w:val="22"/>
        </w:rPr>
        <w:t xml:space="preserve"> </w:t>
      </w:r>
      <w:r w:rsidR="00FF628C" w:rsidRPr="004F0B01">
        <w:rPr>
          <w:rFonts w:ascii="Times New Roman" w:eastAsia="Calibri" w:hAnsi="Times New Roman"/>
          <w:sz w:val="22"/>
          <w:szCs w:val="22"/>
        </w:rPr>
        <w:t>00.369.070/0001-11</w:t>
      </w:r>
      <w:r w:rsidR="008A4DC4" w:rsidRPr="004F0B01">
        <w:rPr>
          <w:rFonts w:ascii="Times New Roman" w:hAnsi="Times New Roman"/>
          <w:sz w:val="22"/>
          <w:szCs w:val="22"/>
        </w:rPr>
        <w:t xml:space="preserve">, </w:t>
      </w:r>
      <w:r w:rsidRPr="004F0B01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4F0B01">
        <w:rPr>
          <w:rFonts w:ascii="Times New Roman" w:eastAsia="Calibri" w:hAnsi="Times New Roman"/>
          <w:sz w:val="22"/>
          <w:szCs w:val="22"/>
        </w:rPr>
        <w:t xml:space="preserve"> (fl. </w:t>
      </w:r>
      <w:r w:rsidR="00FF628C" w:rsidRPr="004F0B01">
        <w:rPr>
          <w:rFonts w:ascii="Times New Roman" w:eastAsia="Calibri" w:hAnsi="Times New Roman"/>
          <w:sz w:val="22"/>
          <w:szCs w:val="22"/>
        </w:rPr>
        <w:t>10</w:t>
      </w:r>
      <w:r w:rsidR="00A813B8" w:rsidRPr="004F0B01">
        <w:rPr>
          <w:rFonts w:ascii="Times New Roman" w:eastAsia="Calibri" w:hAnsi="Times New Roman"/>
          <w:sz w:val="22"/>
          <w:szCs w:val="22"/>
        </w:rPr>
        <w:t>)</w:t>
      </w:r>
      <w:r w:rsidRPr="004F0B01">
        <w:rPr>
          <w:rFonts w:ascii="Times New Roman" w:eastAsia="Calibri" w:hAnsi="Times New Roman"/>
          <w:sz w:val="22"/>
          <w:szCs w:val="22"/>
        </w:rPr>
        <w:t>.</w:t>
      </w:r>
    </w:p>
    <w:p w:rsidR="00000ACA" w:rsidRPr="004F0B01" w:rsidRDefault="00831D07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F0B01">
        <w:rPr>
          <w:rFonts w:ascii="Times New Roman" w:eastAsia="Calibri" w:hAnsi="Times New Roman"/>
          <w:sz w:val="22"/>
          <w:szCs w:val="22"/>
        </w:rPr>
        <w:t xml:space="preserve">Notificada (fl. 12), a </w:t>
      </w:r>
      <w:r w:rsidR="00FF628C" w:rsidRPr="004F0B01">
        <w:rPr>
          <w:rFonts w:ascii="Times New Roman" w:eastAsia="Calibri" w:hAnsi="Times New Roman"/>
          <w:sz w:val="22"/>
          <w:szCs w:val="22"/>
        </w:rPr>
        <w:t>empresa</w:t>
      </w:r>
      <w:r w:rsidR="00000ACA" w:rsidRPr="004F0B01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4F0B01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4F0B01">
        <w:rPr>
          <w:rFonts w:ascii="Times New Roman" w:eastAsia="Calibri" w:hAnsi="Times New Roman"/>
          <w:sz w:val="22"/>
          <w:szCs w:val="22"/>
        </w:rPr>
        <w:t>1</w:t>
      </w:r>
      <w:r w:rsidR="00FF628C" w:rsidRPr="004F0B01">
        <w:rPr>
          <w:rFonts w:ascii="Times New Roman" w:eastAsia="Calibri" w:hAnsi="Times New Roman"/>
          <w:sz w:val="22"/>
          <w:szCs w:val="22"/>
        </w:rPr>
        <w:t>1</w:t>
      </w:r>
      <w:r w:rsidR="00000ACA" w:rsidRPr="004F0B01">
        <w:rPr>
          <w:rFonts w:ascii="Times New Roman" w:eastAsia="Calibri" w:hAnsi="Times New Roman"/>
          <w:sz w:val="22"/>
          <w:szCs w:val="22"/>
        </w:rPr>
        <w:t>)</w:t>
      </w:r>
      <w:r w:rsidRPr="004F0B01">
        <w:rPr>
          <w:rFonts w:ascii="Times New Roman" w:eastAsia="Calibri" w:hAnsi="Times New Roman"/>
          <w:sz w:val="22"/>
          <w:szCs w:val="22"/>
        </w:rPr>
        <w:t>.</w:t>
      </w:r>
      <w:r w:rsidR="00000ACA" w:rsidRPr="004F0B01">
        <w:rPr>
          <w:rFonts w:ascii="Times New Roman" w:eastAsia="Calibri" w:hAnsi="Times New Roman"/>
          <w:sz w:val="22"/>
          <w:szCs w:val="22"/>
        </w:rPr>
        <w:t xml:space="preserve"> </w:t>
      </w:r>
      <w:r w:rsidR="00BF1D76" w:rsidRPr="004F0B01">
        <w:rPr>
          <w:rFonts w:ascii="Times New Roman" w:eastAsia="Calibri" w:hAnsi="Times New Roman"/>
          <w:sz w:val="22"/>
          <w:szCs w:val="22"/>
        </w:rPr>
        <w:t>Informa</w:t>
      </w:r>
      <w:r w:rsidR="00E70CAA" w:rsidRPr="004F0B01">
        <w:rPr>
          <w:rFonts w:ascii="Times New Roman" w:eastAsia="Calibri" w:hAnsi="Times New Roman"/>
          <w:sz w:val="22"/>
          <w:szCs w:val="22"/>
        </w:rPr>
        <w:t xml:space="preserve">, </w:t>
      </w:r>
      <w:r w:rsidR="00FF628C" w:rsidRPr="004F0B01">
        <w:rPr>
          <w:rFonts w:ascii="Times New Roman" w:eastAsia="Calibri" w:hAnsi="Times New Roman"/>
          <w:sz w:val="22"/>
          <w:szCs w:val="22"/>
        </w:rPr>
        <w:t>em suma, que a empresa nunca emitiu RRT em relação à</w:t>
      </w:r>
      <w:r w:rsidR="00871CD7" w:rsidRPr="004F0B01">
        <w:rPr>
          <w:rFonts w:ascii="Times New Roman" w:eastAsia="Calibri" w:hAnsi="Times New Roman"/>
          <w:sz w:val="22"/>
          <w:szCs w:val="22"/>
        </w:rPr>
        <w:t>s</w:t>
      </w:r>
      <w:r w:rsidR="00FF628C" w:rsidRPr="004F0B01">
        <w:rPr>
          <w:rFonts w:ascii="Times New Roman" w:eastAsia="Calibri" w:hAnsi="Times New Roman"/>
          <w:sz w:val="22"/>
          <w:szCs w:val="22"/>
        </w:rPr>
        <w:t xml:space="preserve"> atividades específicas de arquitetura, sendo apenas exercidas as demais atribuições competentes, explicita</w:t>
      </w:r>
      <w:r w:rsidR="00871CD7" w:rsidRPr="004F0B01">
        <w:rPr>
          <w:rFonts w:ascii="Times New Roman" w:eastAsia="Calibri" w:hAnsi="Times New Roman"/>
          <w:sz w:val="22"/>
          <w:szCs w:val="22"/>
        </w:rPr>
        <w:t>das no</w:t>
      </w:r>
      <w:r w:rsidR="00FF628C" w:rsidRPr="004F0B01">
        <w:rPr>
          <w:rFonts w:ascii="Times New Roman" w:eastAsia="Calibri" w:hAnsi="Times New Roman"/>
          <w:sz w:val="22"/>
          <w:szCs w:val="22"/>
        </w:rPr>
        <w:t xml:space="preserve"> contrato social.</w:t>
      </w:r>
    </w:p>
    <w:p w:rsidR="00000ACA" w:rsidRPr="004F0B01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F0B01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F0B01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F0B01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F0B01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F0B01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F0B01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F0B01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eastAsia="Calibri" w:hAnsi="Times New Roman"/>
          <w:sz w:val="22"/>
          <w:szCs w:val="22"/>
        </w:rPr>
        <w:t>Salienta</w:t>
      </w:r>
      <w:r w:rsidRPr="004F0B01">
        <w:rPr>
          <w:rFonts w:ascii="Times New Roman" w:hAnsi="Times New Roman"/>
          <w:sz w:val="22"/>
          <w:szCs w:val="22"/>
        </w:rPr>
        <w:t>-se, inicialmente, que “</w:t>
      </w:r>
      <w:r w:rsidRPr="004F0B01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F0B01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F0B01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F0B01">
        <w:rPr>
          <w:rFonts w:ascii="Times New Roman" w:hAnsi="Times New Roman"/>
          <w:sz w:val="22"/>
          <w:szCs w:val="22"/>
        </w:rPr>
        <w:t>” e por objetivo “</w:t>
      </w:r>
      <w:r w:rsidRPr="004F0B01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F0B01">
        <w:rPr>
          <w:rFonts w:ascii="Times New Roman" w:hAnsi="Times New Roman"/>
          <w:sz w:val="22"/>
          <w:szCs w:val="22"/>
        </w:rPr>
        <w:t>”, competindo-lhe “</w:t>
      </w:r>
      <w:r w:rsidRPr="004F0B01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F0B01">
        <w:rPr>
          <w:rFonts w:ascii="Times New Roman" w:hAnsi="Times New Roman"/>
          <w:sz w:val="22"/>
          <w:szCs w:val="22"/>
        </w:rPr>
        <w:t xml:space="preserve">”, </w:t>
      </w:r>
      <w:r w:rsidRPr="004F0B01">
        <w:rPr>
          <w:rFonts w:ascii="Times New Roman" w:eastAsia="Calibri" w:hAnsi="Times New Roman"/>
          <w:sz w:val="22"/>
          <w:szCs w:val="22"/>
        </w:rPr>
        <w:t>conforme</w:t>
      </w:r>
      <w:r w:rsidRPr="004F0B01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lastRenderedPageBreak/>
        <w:t xml:space="preserve">Ultrapassadas essas questões preliminares, da análise dos dados da empresa, verifica-se que a contribuinte realizou o registro de forma voluntaria no Conselho em </w:t>
      </w:r>
      <w:r w:rsidR="00DC058E" w:rsidRPr="004F0B01">
        <w:rPr>
          <w:rFonts w:ascii="Times New Roman" w:hAnsi="Times New Roman"/>
          <w:sz w:val="22"/>
          <w:szCs w:val="22"/>
        </w:rPr>
        <w:t>1</w:t>
      </w:r>
      <w:r w:rsidRPr="004F0B01">
        <w:rPr>
          <w:rFonts w:ascii="Times New Roman" w:hAnsi="Times New Roman"/>
          <w:sz w:val="22"/>
          <w:szCs w:val="22"/>
        </w:rPr>
        <w:t>4/0</w:t>
      </w:r>
      <w:r w:rsidR="00DC058E" w:rsidRPr="004F0B01">
        <w:rPr>
          <w:rFonts w:ascii="Times New Roman" w:hAnsi="Times New Roman"/>
          <w:sz w:val="22"/>
          <w:szCs w:val="22"/>
        </w:rPr>
        <w:t>5</w:t>
      </w:r>
      <w:r w:rsidRPr="004F0B01">
        <w:rPr>
          <w:rFonts w:ascii="Times New Roman" w:hAnsi="Times New Roman"/>
          <w:sz w:val="22"/>
          <w:szCs w:val="22"/>
        </w:rPr>
        <w:t>/201</w:t>
      </w:r>
      <w:r w:rsidR="00DC058E" w:rsidRPr="004F0B01">
        <w:rPr>
          <w:rFonts w:ascii="Times New Roman" w:hAnsi="Times New Roman"/>
          <w:sz w:val="22"/>
          <w:szCs w:val="22"/>
        </w:rPr>
        <w:t>4</w:t>
      </w:r>
      <w:r w:rsidRPr="004F0B01">
        <w:rPr>
          <w:rFonts w:ascii="Times New Roman" w:hAnsi="Times New Roman"/>
          <w:sz w:val="22"/>
          <w:szCs w:val="22"/>
        </w:rPr>
        <w:t xml:space="preserve"> (doc. em anexo), tendo inclusive providenciado a anotação da sóci</w:t>
      </w:r>
      <w:r w:rsidR="00DC058E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Arquitet</w:t>
      </w:r>
      <w:r w:rsidR="00DC058E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e Urbanista </w:t>
      </w:r>
      <w:r w:rsidR="00DC058E" w:rsidRPr="004F0B01">
        <w:rPr>
          <w:rFonts w:ascii="Times New Roman" w:hAnsi="Times New Roman"/>
          <w:sz w:val="22"/>
          <w:szCs w:val="22"/>
        </w:rPr>
        <w:t>Adelchi Colnaghi</w:t>
      </w:r>
      <w:r w:rsidRPr="004F0B01">
        <w:rPr>
          <w:rFonts w:ascii="Times New Roman" w:hAnsi="Times New Roman"/>
          <w:sz w:val="22"/>
          <w:szCs w:val="22"/>
        </w:rPr>
        <w:t>, como responsável técnic</w:t>
      </w:r>
      <w:r w:rsidR="00671FFC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da empresa desde </w:t>
      </w:r>
      <w:r w:rsidR="00671FFC" w:rsidRPr="004F0B01">
        <w:rPr>
          <w:rFonts w:ascii="Times New Roman" w:hAnsi="Times New Roman"/>
          <w:sz w:val="22"/>
          <w:szCs w:val="22"/>
        </w:rPr>
        <w:t>14</w:t>
      </w:r>
      <w:r w:rsidRPr="004F0B01">
        <w:rPr>
          <w:rFonts w:ascii="Times New Roman" w:hAnsi="Times New Roman"/>
          <w:sz w:val="22"/>
          <w:szCs w:val="22"/>
        </w:rPr>
        <w:t>/0</w:t>
      </w:r>
      <w:r w:rsidR="00671FFC" w:rsidRPr="004F0B01">
        <w:rPr>
          <w:rFonts w:ascii="Times New Roman" w:hAnsi="Times New Roman"/>
          <w:sz w:val="22"/>
          <w:szCs w:val="22"/>
        </w:rPr>
        <w:t>5/2014</w:t>
      </w:r>
      <w:r w:rsidRPr="004F0B01">
        <w:rPr>
          <w:rFonts w:ascii="Times New Roman" w:hAnsi="Times New Roman"/>
          <w:sz w:val="22"/>
          <w:szCs w:val="22"/>
        </w:rPr>
        <w:t xml:space="preserve">, conforme RRT de cargo e função nº </w:t>
      </w:r>
      <w:r w:rsidR="00671FFC" w:rsidRPr="004F0B01">
        <w:rPr>
          <w:rFonts w:ascii="Times New Roman" w:hAnsi="Times New Roman"/>
          <w:sz w:val="22"/>
          <w:szCs w:val="22"/>
        </w:rPr>
        <w:t>2144885</w:t>
      </w:r>
      <w:r w:rsidRPr="004F0B01">
        <w:rPr>
          <w:rFonts w:ascii="Times New Roman" w:hAnsi="Times New Roman"/>
          <w:sz w:val="22"/>
          <w:szCs w:val="22"/>
        </w:rPr>
        <w:t>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4F0B01">
        <w:rPr>
          <w:rFonts w:ascii="Times New Roman" w:hAnsi="Times New Roman"/>
          <w:b/>
          <w:i/>
          <w:sz w:val="22"/>
          <w:szCs w:val="22"/>
        </w:rPr>
        <w:t>“</w:t>
      </w:r>
      <w:r w:rsidR="005700B4" w:rsidRPr="004F0B01">
        <w:rPr>
          <w:rFonts w:ascii="Times New Roman" w:hAnsi="Times New Roman"/>
          <w:b/>
          <w:i/>
          <w:sz w:val="22"/>
          <w:szCs w:val="22"/>
        </w:rPr>
        <w:t>41</w:t>
      </w:r>
      <w:r w:rsidRPr="004F0B01">
        <w:rPr>
          <w:rFonts w:ascii="Times New Roman" w:hAnsi="Times New Roman"/>
          <w:b/>
          <w:i/>
          <w:sz w:val="22"/>
          <w:szCs w:val="22"/>
        </w:rPr>
        <w:t>.</w:t>
      </w:r>
      <w:r w:rsidR="005700B4" w:rsidRPr="004F0B01">
        <w:rPr>
          <w:rFonts w:ascii="Times New Roman" w:hAnsi="Times New Roman"/>
          <w:b/>
          <w:i/>
          <w:sz w:val="22"/>
          <w:szCs w:val="22"/>
        </w:rPr>
        <w:t>20</w:t>
      </w:r>
      <w:r w:rsidRPr="004F0B01">
        <w:rPr>
          <w:rFonts w:ascii="Times New Roman" w:hAnsi="Times New Roman"/>
          <w:b/>
          <w:i/>
          <w:sz w:val="22"/>
          <w:szCs w:val="22"/>
        </w:rPr>
        <w:t>-</w:t>
      </w:r>
      <w:r w:rsidR="005700B4" w:rsidRPr="004F0B01">
        <w:rPr>
          <w:rFonts w:ascii="Times New Roman" w:hAnsi="Times New Roman"/>
          <w:b/>
          <w:i/>
          <w:sz w:val="22"/>
          <w:szCs w:val="22"/>
        </w:rPr>
        <w:t>4</w:t>
      </w:r>
      <w:r w:rsidRPr="004F0B01">
        <w:rPr>
          <w:rFonts w:ascii="Times New Roman" w:hAnsi="Times New Roman"/>
          <w:b/>
          <w:i/>
          <w:sz w:val="22"/>
          <w:szCs w:val="22"/>
        </w:rPr>
        <w:t xml:space="preserve">-00 </w:t>
      </w:r>
      <w:r w:rsidR="005700B4" w:rsidRPr="004F0B01">
        <w:rPr>
          <w:rFonts w:ascii="Times New Roman" w:hAnsi="Times New Roman"/>
          <w:b/>
          <w:i/>
          <w:sz w:val="22"/>
          <w:szCs w:val="22"/>
        </w:rPr>
        <w:t>Construção de edifícios</w:t>
      </w:r>
      <w:r w:rsidRPr="004F0B01">
        <w:rPr>
          <w:rFonts w:ascii="Times New Roman" w:hAnsi="Times New Roman"/>
          <w:b/>
          <w:i/>
          <w:sz w:val="22"/>
          <w:szCs w:val="22"/>
        </w:rPr>
        <w:t>”</w:t>
      </w:r>
      <w:r w:rsidRPr="004F0B01">
        <w:rPr>
          <w:rFonts w:ascii="Times New Roman" w:hAnsi="Times New Roman"/>
          <w:i/>
          <w:sz w:val="22"/>
          <w:szCs w:val="22"/>
        </w:rPr>
        <w:t xml:space="preserve"> </w:t>
      </w:r>
      <w:r w:rsidRPr="004F0B01">
        <w:rPr>
          <w:rFonts w:ascii="Times New Roman" w:hAnsi="Times New Roman"/>
          <w:sz w:val="22"/>
          <w:szCs w:val="22"/>
        </w:rPr>
        <w:t xml:space="preserve">e, no contato social da empresa </w:t>
      </w:r>
      <w:r w:rsidR="005700B4" w:rsidRPr="004F0B01">
        <w:rPr>
          <w:rFonts w:ascii="Times New Roman" w:hAnsi="Times New Roman"/>
          <w:sz w:val="22"/>
          <w:szCs w:val="22"/>
        </w:rPr>
        <w:t xml:space="preserve">obtido na Junta Comercial do Rio Grande do Sul, </w:t>
      </w:r>
      <w:r w:rsidRPr="004F0B01">
        <w:rPr>
          <w:rFonts w:ascii="Times New Roman" w:hAnsi="Times New Roman"/>
          <w:sz w:val="22"/>
          <w:szCs w:val="22"/>
        </w:rPr>
        <w:t>(</w:t>
      </w:r>
      <w:r w:rsidR="005700B4" w:rsidRPr="004F0B01">
        <w:rPr>
          <w:rFonts w:ascii="Times New Roman" w:hAnsi="Times New Roman"/>
          <w:sz w:val="22"/>
          <w:szCs w:val="22"/>
        </w:rPr>
        <w:t>doc. em anexo</w:t>
      </w:r>
      <w:r w:rsidRPr="004F0B01">
        <w:rPr>
          <w:rFonts w:ascii="Times New Roman" w:hAnsi="Times New Roman"/>
          <w:sz w:val="22"/>
          <w:szCs w:val="22"/>
        </w:rPr>
        <w:t xml:space="preserve">), consta como objeto social da empresa, dentre outras atividades </w:t>
      </w:r>
      <w:r w:rsidRPr="004F0B01">
        <w:rPr>
          <w:rFonts w:ascii="Times New Roman" w:hAnsi="Times New Roman"/>
          <w:b/>
          <w:i/>
          <w:sz w:val="22"/>
          <w:szCs w:val="22"/>
        </w:rPr>
        <w:t>“Serviços de Arquitetura</w:t>
      </w:r>
      <w:r w:rsidR="00593E31" w:rsidRPr="004F0B01">
        <w:rPr>
          <w:rFonts w:ascii="Times New Roman" w:hAnsi="Times New Roman"/>
          <w:b/>
          <w:i/>
          <w:sz w:val="22"/>
          <w:szCs w:val="22"/>
        </w:rPr>
        <w:t xml:space="preserve"> e loteamentos</w:t>
      </w:r>
      <w:r w:rsidRPr="004F0B01">
        <w:rPr>
          <w:rFonts w:ascii="Times New Roman" w:hAnsi="Times New Roman"/>
          <w:b/>
          <w:i/>
          <w:sz w:val="22"/>
          <w:szCs w:val="22"/>
        </w:rPr>
        <w:t>”</w:t>
      </w:r>
      <w:r w:rsidRPr="004F0B01">
        <w:rPr>
          <w:rFonts w:ascii="Times New Roman" w:hAnsi="Times New Roman"/>
          <w:sz w:val="22"/>
          <w:szCs w:val="22"/>
        </w:rPr>
        <w:t xml:space="preserve"> atividade</w:t>
      </w:r>
      <w:r w:rsidR="00593E31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privativa</w:t>
      </w:r>
      <w:r w:rsidR="00593E31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de Arquitetos e Urbanistas e sujeita</w:t>
      </w:r>
      <w:r w:rsidR="00593E31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à fiscalização pelo Conselho de Arquitetura e Urbanismo do Rio Grande do Sul – CAU/RS.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>Nesse sentido, a Resolução do CAU/BR nº 28 de 6 de julho de 2012 que trata do registro de pessoa jurídica no CAU, assim estabelece no art. 1º:</w:t>
      </w:r>
    </w:p>
    <w:p w:rsidR="002766A3" w:rsidRPr="004F0B01" w:rsidRDefault="002766A3" w:rsidP="002766A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2766A3" w:rsidRPr="00CF0390" w:rsidRDefault="002766A3" w:rsidP="002766A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CF0390">
        <w:rPr>
          <w:rFonts w:ascii="Times New Roman" w:hAnsi="Times New Roman"/>
          <w:b/>
          <w:sz w:val="20"/>
          <w:szCs w:val="22"/>
        </w:rPr>
        <w:t>Art. 1°</w:t>
      </w:r>
      <w:r w:rsidRPr="00CF0390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CF0390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CF0390">
        <w:rPr>
          <w:rFonts w:ascii="Times New Roman" w:hAnsi="Times New Roman"/>
          <w:sz w:val="20"/>
          <w:szCs w:val="22"/>
        </w:rPr>
        <w:t>:</w:t>
      </w:r>
    </w:p>
    <w:p w:rsidR="002766A3" w:rsidRPr="00CF0390" w:rsidRDefault="002766A3" w:rsidP="002766A3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CF0390">
        <w:rPr>
          <w:rFonts w:ascii="Times New Roman" w:hAnsi="Times New Roman"/>
          <w:sz w:val="20"/>
          <w:szCs w:val="22"/>
        </w:rPr>
        <w:t> </w:t>
      </w:r>
    </w:p>
    <w:p w:rsidR="002766A3" w:rsidRPr="00CF0390" w:rsidRDefault="002766A3" w:rsidP="002766A3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CF0390">
        <w:rPr>
          <w:rFonts w:ascii="Times New Roman" w:hAnsi="Times New Roman"/>
          <w:b/>
          <w:sz w:val="20"/>
          <w:szCs w:val="22"/>
        </w:rPr>
        <w:t>as pessoas jurídicas que tenham por objetivo social o exercício de atividades profissionais privativas de arquitetos e urbanistas</w:t>
      </w:r>
      <w:r w:rsidRPr="00CF0390">
        <w:rPr>
          <w:rFonts w:ascii="Times New Roman" w:hAnsi="Times New Roman"/>
          <w:sz w:val="20"/>
          <w:szCs w:val="22"/>
        </w:rPr>
        <w:t>; (grifei)</w:t>
      </w:r>
    </w:p>
    <w:p w:rsidR="002766A3" w:rsidRPr="00CF0390" w:rsidRDefault="002766A3" w:rsidP="002766A3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CF0390">
        <w:rPr>
          <w:rFonts w:ascii="Times New Roman" w:hAnsi="Times New Roman"/>
          <w:sz w:val="20"/>
          <w:szCs w:val="22"/>
        </w:rPr>
        <w:t>as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2766A3" w:rsidRPr="00CF0390" w:rsidRDefault="002766A3" w:rsidP="002766A3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CF0390">
        <w:rPr>
          <w:rFonts w:ascii="Times New Roman" w:hAnsi="Times New Roman"/>
          <w:sz w:val="20"/>
          <w:szCs w:val="22"/>
        </w:rPr>
        <w:t xml:space="preserve">As pessoas jurídicas que tenham em seus objetivos sociais o exercício de atividades de arquitetos e urbanistas compartilhadas com outras áreas profissionais, </w:t>
      </w:r>
      <w:r w:rsidRPr="00CF0390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CF0390">
        <w:rPr>
          <w:rFonts w:ascii="Times New Roman" w:hAnsi="Times New Roman"/>
          <w:sz w:val="20"/>
          <w:szCs w:val="22"/>
        </w:rPr>
        <w:t>. (grifei)</w:t>
      </w:r>
    </w:p>
    <w:p w:rsidR="002766A3" w:rsidRPr="004F0B01" w:rsidRDefault="002766A3" w:rsidP="002766A3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2"/>
          <w:szCs w:val="22"/>
        </w:rPr>
      </w:pP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>Desta forma, ao desenvolver como atividade</w:t>
      </w:r>
      <w:r w:rsidR="00593E31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, </w:t>
      </w:r>
      <w:r w:rsidR="00593E31" w:rsidRPr="004F0B01">
        <w:rPr>
          <w:rFonts w:ascii="Times New Roman" w:hAnsi="Times New Roman"/>
          <w:sz w:val="22"/>
          <w:szCs w:val="22"/>
        </w:rPr>
        <w:t xml:space="preserve">dentre outras, </w:t>
      </w:r>
      <w:r w:rsidRPr="004F0B01">
        <w:rPr>
          <w:rFonts w:ascii="Times New Roman" w:hAnsi="Times New Roman"/>
          <w:sz w:val="22"/>
          <w:szCs w:val="22"/>
        </w:rPr>
        <w:t>conforme consta no contrato social da pessoa jurídica</w:t>
      </w:r>
      <w:r w:rsidR="00593E31" w:rsidRPr="004F0B01">
        <w:rPr>
          <w:rFonts w:ascii="Times New Roman" w:hAnsi="Times New Roman"/>
          <w:sz w:val="22"/>
          <w:szCs w:val="22"/>
        </w:rPr>
        <w:t xml:space="preserve"> </w:t>
      </w:r>
      <w:r w:rsidRPr="004F0B01">
        <w:rPr>
          <w:rFonts w:ascii="Times New Roman" w:hAnsi="Times New Roman"/>
          <w:b/>
          <w:sz w:val="22"/>
          <w:szCs w:val="22"/>
        </w:rPr>
        <w:t>“</w:t>
      </w:r>
      <w:r w:rsidRPr="004F0B01">
        <w:rPr>
          <w:rFonts w:ascii="Times New Roman" w:hAnsi="Times New Roman"/>
          <w:b/>
          <w:i/>
          <w:sz w:val="22"/>
          <w:szCs w:val="22"/>
        </w:rPr>
        <w:t>Serviços de Arquitetura</w:t>
      </w:r>
      <w:r w:rsidR="00593E31" w:rsidRPr="004F0B01">
        <w:rPr>
          <w:rFonts w:ascii="Times New Roman" w:hAnsi="Times New Roman"/>
          <w:b/>
          <w:i/>
          <w:sz w:val="22"/>
          <w:szCs w:val="22"/>
        </w:rPr>
        <w:t xml:space="preserve"> e loteamentos</w:t>
      </w:r>
      <w:r w:rsidRPr="004F0B01">
        <w:rPr>
          <w:rFonts w:ascii="Times New Roman" w:hAnsi="Times New Roman"/>
          <w:b/>
          <w:i/>
          <w:sz w:val="22"/>
          <w:szCs w:val="22"/>
        </w:rPr>
        <w:t>”,</w:t>
      </w:r>
      <w:r w:rsidRPr="004F0B01">
        <w:rPr>
          <w:rFonts w:ascii="Times New Roman" w:hAnsi="Times New Roman"/>
          <w:i/>
          <w:sz w:val="22"/>
          <w:szCs w:val="22"/>
        </w:rPr>
        <w:t xml:space="preserve"> </w:t>
      </w:r>
      <w:r w:rsidRPr="004F0B01">
        <w:rPr>
          <w:rFonts w:ascii="Times New Roman" w:hAnsi="Times New Roman"/>
          <w:sz w:val="22"/>
          <w:szCs w:val="22"/>
        </w:rPr>
        <w:t>atividade</w:t>
      </w:r>
      <w:r w:rsidR="00593E31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privativa</w:t>
      </w:r>
      <w:r w:rsidR="00593E31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de Arquitetos e Urbanistas, bem como pelo fato da contribuinte ter como responsável técnic</w:t>
      </w:r>
      <w:r w:rsidR="00593E31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</w:t>
      </w:r>
      <w:r w:rsidR="00A07FD3" w:rsidRPr="004F0B01">
        <w:rPr>
          <w:rFonts w:ascii="Times New Roman" w:hAnsi="Times New Roman"/>
          <w:sz w:val="22"/>
          <w:szCs w:val="22"/>
        </w:rPr>
        <w:t xml:space="preserve">o </w:t>
      </w:r>
      <w:r w:rsidRPr="004F0B01">
        <w:rPr>
          <w:rFonts w:ascii="Times New Roman" w:hAnsi="Times New Roman"/>
          <w:sz w:val="22"/>
          <w:szCs w:val="22"/>
        </w:rPr>
        <w:t>sóci</w:t>
      </w:r>
      <w:r w:rsidR="00593E31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Arquitet</w:t>
      </w:r>
      <w:r w:rsidR="00593E31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e Urbanista, é obrigatória a manutenção do registro da pessoa jurídica neste ente fiscalizador do exercício profissional, conforme previsão expressa no art. 1º, incisos I e III, da Resolução do CAU/BR nº 28 de 6 de julho de 2012.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 xml:space="preserve">Ademais, em que pese a contribuinte tenha alegado sua inatividade na área da Arquitetura </w:t>
      </w:r>
      <w:r w:rsidR="00936827" w:rsidRPr="004F0B01">
        <w:rPr>
          <w:rFonts w:ascii="Times New Roman" w:hAnsi="Times New Roman"/>
          <w:sz w:val="22"/>
          <w:szCs w:val="22"/>
        </w:rPr>
        <w:t xml:space="preserve">não havendo emissão de RRTs, </w:t>
      </w:r>
      <w:r w:rsidRPr="004F0B01">
        <w:rPr>
          <w:rFonts w:ascii="Times New Roman" w:hAnsi="Times New Roman"/>
          <w:sz w:val="22"/>
          <w:szCs w:val="22"/>
        </w:rPr>
        <w:t xml:space="preserve">identifico RRT emitida em </w:t>
      </w:r>
      <w:r w:rsidR="009C451D" w:rsidRPr="004F0B01">
        <w:rPr>
          <w:rFonts w:ascii="Times New Roman" w:hAnsi="Times New Roman"/>
          <w:sz w:val="22"/>
          <w:szCs w:val="22"/>
        </w:rPr>
        <w:t>26</w:t>
      </w:r>
      <w:r w:rsidRPr="004F0B01">
        <w:rPr>
          <w:rFonts w:ascii="Times New Roman" w:hAnsi="Times New Roman"/>
          <w:sz w:val="22"/>
          <w:szCs w:val="22"/>
        </w:rPr>
        <w:t>/</w:t>
      </w:r>
      <w:r w:rsidR="009C451D" w:rsidRPr="004F0B01">
        <w:rPr>
          <w:rFonts w:ascii="Times New Roman" w:hAnsi="Times New Roman"/>
          <w:sz w:val="22"/>
          <w:szCs w:val="22"/>
        </w:rPr>
        <w:t>05</w:t>
      </w:r>
      <w:r w:rsidRPr="004F0B01">
        <w:rPr>
          <w:rFonts w:ascii="Times New Roman" w:hAnsi="Times New Roman"/>
          <w:sz w:val="22"/>
          <w:szCs w:val="22"/>
        </w:rPr>
        <w:t>/2014 ao consultar o sistema de informação e comunicação do CAU – SICCAU (doc. em anexo). Não obstante tal fato, a obrigatoriedade do registro no CAU dá-se em função da</w:t>
      </w:r>
      <w:r w:rsidR="009C451D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atividade</w:t>
      </w:r>
      <w:r w:rsidR="009C451D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</w:t>
      </w:r>
      <w:r w:rsidR="009C451D" w:rsidRPr="004F0B01">
        <w:rPr>
          <w:rFonts w:ascii="Times New Roman" w:hAnsi="Times New Roman"/>
          <w:sz w:val="22"/>
          <w:szCs w:val="22"/>
        </w:rPr>
        <w:t>privativas de Arquitetos e Urbanistas no contrato social</w:t>
      </w:r>
      <w:r w:rsidRPr="004F0B01">
        <w:rPr>
          <w:rFonts w:ascii="Times New Roman" w:hAnsi="Times New Roman"/>
          <w:sz w:val="22"/>
          <w:szCs w:val="22"/>
        </w:rPr>
        <w:t xml:space="preserve"> e pelo fato da existência de responsável técnico Arquiteto e Urbanista</w:t>
      </w:r>
      <w:r w:rsidR="00E614C2" w:rsidRPr="004F0B01">
        <w:rPr>
          <w:rFonts w:ascii="Times New Roman" w:hAnsi="Times New Roman"/>
          <w:sz w:val="22"/>
          <w:szCs w:val="22"/>
        </w:rPr>
        <w:t>, sócio da empresa.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2766A3" w:rsidRPr="004F0B01" w:rsidRDefault="002766A3" w:rsidP="002766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lastRenderedPageBreak/>
        <w:t xml:space="preserve">Ante o exposto, opino pela </w:t>
      </w:r>
      <w:r w:rsidRPr="004F0B01">
        <w:rPr>
          <w:rFonts w:ascii="Times New Roman" w:hAnsi="Times New Roman"/>
          <w:b/>
          <w:sz w:val="22"/>
          <w:szCs w:val="22"/>
        </w:rPr>
        <w:t>improcedência</w:t>
      </w:r>
      <w:r w:rsidRPr="004F0B01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4F0B01">
        <w:rPr>
          <w:rFonts w:ascii="Times New Roman" w:eastAsia="Calibri" w:hAnsi="Times New Roman"/>
          <w:sz w:val="22"/>
          <w:szCs w:val="22"/>
        </w:rPr>
        <w:t xml:space="preserve"> </w:t>
      </w:r>
      <w:r w:rsidR="008F756D" w:rsidRPr="004F0B01">
        <w:rPr>
          <w:rFonts w:ascii="Times New Roman" w:eastAsia="Calibri" w:hAnsi="Times New Roman"/>
          <w:sz w:val="22"/>
          <w:szCs w:val="22"/>
        </w:rPr>
        <w:t>MA</w:t>
      </w:r>
      <w:r w:rsidR="00E614C2" w:rsidRPr="004F0B01">
        <w:rPr>
          <w:rFonts w:ascii="Times New Roman" w:eastAsia="Calibri" w:hAnsi="Times New Roman"/>
          <w:sz w:val="22"/>
          <w:szCs w:val="22"/>
        </w:rPr>
        <w:t>XIMA PARTICIPAÇÕES E EMPREEDIMENTOS LTDA-ME – CNPJ 00.369.070/0001-11</w:t>
      </w:r>
      <w:r w:rsidRPr="004F0B01">
        <w:rPr>
          <w:rFonts w:ascii="Times New Roman" w:eastAsia="Calibri" w:hAnsi="Times New Roman"/>
          <w:sz w:val="22"/>
          <w:szCs w:val="22"/>
        </w:rPr>
        <w:t>, com o fim de</w:t>
      </w:r>
      <w:r w:rsidRPr="004F0B01">
        <w:rPr>
          <w:rFonts w:ascii="Times New Roman" w:hAnsi="Times New Roman"/>
          <w:sz w:val="22"/>
          <w:szCs w:val="22"/>
        </w:rPr>
        <w:t xml:space="preserve">, com base nos elementos probatórios existentes nos autos, manter o débito relativo às anuidades dos exercícios de 2014, 2015, 2016 e 2017, visto que, o registro voluntário da empresa foi realizado em </w:t>
      </w:r>
      <w:r w:rsidR="000B734E" w:rsidRPr="004F0B01">
        <w:rPr>
          <w:rFonts w:ascii="Times New Roman" w:hAnsi="Times New Roman"/>
          <w:sz w:val="22"/>
          <w:szCs w:val="22"/>
        </w:rPr>
        <w:t>14/05/2014</w:t>
      </w:r>
      <w:r w:rsidRPr="004F0B01">
        <w:rPr>
          <w:rFonts w:ascii="Times New Roman" w:hAnsi="Times New Roman"/>
          <w:sz w:val="22"/>
          <w:szCs w:val="22"/>
        </w:rPr>
        <w:t>, inclusive com o registro de responsável técnic</w:t>
      </w:r>
      <w:r w:rsidR="000B734E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s</w:t>
      </w:r>
      <w:r w:rsidR="000B734E" w:rsidRPr="004F0B01">
        <w:rPr>
          <w:rFonts w:ascii="Times New Roman" w:hAnsi="Times New Roman"/>
          <w:sz w:val="22"/>
          <w:szCs w:val="22"/>
        </w:rPr>
        <w:t>eu</w:t>
      </w:r>
      <w:r w:rsidRPr="004F0B01">
        <w:rPr>
          <w:rFonts w:ascii="Times New Roman" w:hAnsi="Times New Roman"/>
          <w:sz w:val="22"/>
          <w:szCs w:val="22"/>
        </w:rPr>
        <w:t xml:space="preserve"> sóci</w:t>
      </w:r>
      <w:r w:rsidR="000B734E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Arquitet</w:t>
      </w:r>
      <w:r w:rsidR="000B734E" w:rsidRPr="004F0B01">
        <w:rPr>
          <w:rFonts w:ascii="Times New Roman" w:hAnsi="Times New Roman"/>
          <w:sz w:val="22"/>
          <w:szCs w:val="22"/>
        </w:rPr>
        <w:t>o</w:t>
      </w:r>
      <w:r w:rsidRPr="004F0B01">
        <w:rPr>
          <w:rFonts w:ascii="Times New Roman" w:hAnsi="Times New Roman"/>
          <w:sz w:val="22"/>
          <w:szCs w:val="22"/>
        </w:rPr>
        <w:t xml:space="preserve"> e Urbanista, além d</w:t>
      </w:r>
      <w:r w:rsidR="000B734E" w:rsidRPr="004F0B01">
        <w:rPr>
          <w:rFonts w:ascii="Times New Roman" w:hAnsi="Times New Roman"/>
          <w:sz w:val="22"/>
          <w:szCs w:val="22"/>
        </w:rPr>
        <w:t xml:space="preserve">e que a </w:t>
      </w:r>
      <w:r w:rsidRPr="004F0B01">
        <w:rPr>
          <w:rFonts w:ascii="Times New Roman" w:hAnsi="Times New Roman"/>
          <w:sz w:val="22"/>
          <w:szCs w:val="22"/>
        </w:rPr>
        <w:t>empresa exerce atividade</w:t>
      </w:r>
      <w:r w:rsidR="000B734E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privativa</w:t>
      </w:r>
      <w:r w:rsidR="000B734E" w:rsidRPr="004F0B01">
        <w:rPr>
          <w:rFonts w:ascii="Times New Roman" w:hAnsi="Times New Roman"/>
          <w:sz w:val="22"/>
          <w:szCs w:val="22"/>
        </w:rPr>
        <w:t>s</w:t>
      </w:r>
      <w:r w:rsidRPr="004F0B01">
        <w:rPr>
          <w:rFonts w:ascii="Times New Roman" w:hAnsi="Times New Roman"/>
          <w:sz w:val="22"/>
          <w:szCs w:val="22"/>
        </w:rPr>
        <w:t xml:space="preserve"> de Arquitetos e Urbanistas.</w:t>
      </w:r>
    </w:p>
    <w:p w:rsidR="002766A3" w:rsidRPr="004F0B01" w:rsidRDefault="002766A3" w:rsidP="002766A3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F0B0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CF70F1" w:rsidRPr="004F0B01">
        <w:rPr>
          <w:rFonts w:ascii="Times New Roman" w:eastAsia="Calibri" w:hAnsi="Times New Roman"/>
          <w:sz w:val="22"/>
          <w:szCs w:val="22"/>
        </w:rPr>
        <w:t>13</w:t>
      </w:r>
      <w:r w:rsidRPr="004F0B01">
        <w:rPr>
          <w:rFonts w:ascii="Times New Roman" w:eastAsia="Calibri" w:hAnsi="Times New Roman"/>
          <w:sz w:val="22"/>
          <w:szCs w:val="22"/>
        </w:rPr>
        <w:t xml:space="preserve"> de novembro de 2018.</w:t>
      </w:r>
    </w:p>
    <w:p w:rsidR="002766A3" w:rsidRDefault="002766A3" w:rsidP="002766A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9E13A1" w:rsidRPr="004F0B01" w:rsidRDefault="009E13A1" w:rsidP="002766A3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CF70F1" w:rsidP="002766A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b/>
          <w:sz w:val="22"/>
          <w:szCs w:val="22"/>
        </w:rPr>
        <w:t>PRISCILA TERRA QUESADA</w:t>
      </w:r>
    </w:p>
    <w:p w:rsidR="002766A3" w:rsidRPr="004F0B01" w:rsidRDefault="002766A3" w:rsidP="002766A3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4F0B01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4F0B01">
        <w:rPr>
          <w:rFonts w:ascii="Times New Roman" w:eastAsia="Calibri" w:hAnsi="Times New Roman"/>
          <w:sz w:val="22"/>
          <w:szCs w:val="22"/>
        </w:rPr>
        <w:tab/>
      </w:r>
      <w:r w:rsidRPr="004F0B01">
        <w:rPr>
          <w:rFonts w:ascii="Times New Roman" w:eastAsia="Calibri" w:hAnsi="Times New Roman"/>
          <w:sz w:val="22"/>
          <w:szCs w:val="22"/>
        </w:rPr>
        <w:tab/>
      </w:r>
      <w:r w:rsidRPr="004F0B01">
        <w:rPr>
          <w:rFonts w:ascii="Times New Roman" w:eastAsia="Calibri" w:hAnsi="Times New Roman"/>
          <w:sz w:val="22"/>
          <w:szCs w:val="22"/>
        </w:rPr>
        <w:tab/>
        <w:t xml:space="preserve">     Conselheiro(a) Relator(a) </w:t>
      </w:r>
      <w:r w:rsidRPr="004F0B01">
        <w:rPr>
          <w:rFonts w:ascii="Times New Roman" w:eastAsia="Calibri" w:hAnsi="Times New Roman"/>
          <w:sz w:val="22"/>
          <w:szCs w:val="22"/>
        </w:rPr>
        <w:tab/>
      </w:r>
      <w:r w:rsidRPr="004F0B01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9E13A1" w:rsidRDefault="002766A3" w:rsidP="002766A3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9E13A1">
        <w:rPr>
          <w:rFonts w:ascii="Times New Roman" w:hAnsi="Times New Roman"/>
          <w:b/>
          <w:sz w:val="20"/>
          <w:szCs w:val="22"/>
        </w:rPr>
        <w:t>Cezar Eduardo Rieger</w:t>
      </w:r>
    </w:p>
    <w:p w:rsidR="002766A3" w:rsidRPr="009E13A1" w:rsidRDefault="002766A3" w:rsidP="002766A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9E13A1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557A13" w:rsidRPr="004F0B01" w:rsidRDefault="00557A1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2766A3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4F0B01" w:rsidRDefault="004F0B0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557A13" w:rsidRPr="004F0B01" w:rsidTr="004F0B0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769/2018</w:t>
            </w:r>
          </w:p>
        </w:tc>
      </w:tr>
      <w:tr w:rsidR="00557A13" w:rsidRPr="004F0B01" w:rsidTr="004F0B0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783/2018</w:t>
            </w:r>
          </w:p>
        </w:tc>
      </w:tr>
      <w:tr w:rsidR="00557A13" w:rsidRPr="004F0B01" w:rsidTr="004F0B0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7A13" w:rsidRPr="004F0B01" w:rsidRDefault="008F756D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MA</w:t>
            </w:r>
            <w:r w:rsidR="00557A13" w:rsidRPr="004F0B01">
              <w:rPr>
                <w:rFonts w:ascii="Times New Roman" w:hAnsi="Times New Roman"/>
                <w:sz w:val="22"/>
                <w:szCs w:val="22"/>
              </w:rPr>
              <w:t>XIMA PARTICIPAÇÕES E EMPREEDIMENTOS LTDA-ME</w:t>
            </w:r>
          </w:p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CNPJ 00.369.070/0001-11</w:t>
            </w:r>
          </w:p>
        </w:tc>
      </w:tr>
      <w:tr w:rsidR="00557A13" w:rsidRPr="004F0B01" w:rsidTr="004F0B0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557A13" w:rsidRPr="004F0B01" w:rsidTr="004F0B01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57A13" w:rsidRPr="004F0B01" w:rsidRDefault="00557A13" w:rsidP="001100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57A13" w:rsidRPr="004F0B01" w:rsidRDefault="00557A13" w:rsidP="00557A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sz w:val="22"/>
                <w:szCs w:val="22"/>
              </w:rPr>
              <w:t>CONSELHEIRO(A) PRISCILA TERRA QUESADA</w:t>
            </w:r>
          </w:p>
        </w:tc>
      </w:tr>
      <w:tr w:rsidR="002766A3" w:rsidRPr="004F0B01" w:rsidTr="004F0B01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66A3" w:rsidRPr="004F0B01" w:rsidRDefault="002766A3" w:rsidP="00B1637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16375">
              <w:rPr>
                <w:rFonts w:ascii="Times New Roman" w:hAnsi="Times New Roman"/>
                <w:b/>
                <w:sz w:val="22"/>
                <w:szCs w:val="22"/>
              </w:rPr>
              <w:t>200</w:t>
            </w:r>
            <w:r w:rsidR="000D31A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bookmarkStart w:id="0" w:name="_GoBack"/>
            <w:bookmarkEnd w:id="0"/>
            <w:r w:rsidRPr="004F0B01">
              <w:rPr>
                <w:rFonts w:ascii="Times New Roman" w:hAnsi="Times New Roman"/>
                <w:b/>
                <w:sz w:val="22"/>
                <w:szCs w:val="22"/>
              </w:rPr>
              <w:t>2018 – CPF</w:t>
            </w:r>
            <w:r w:rsidR="004F0B01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4F0B0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2766A3" w:rsidRPr="004F0B01" w:rsidRDefault="002766A3" w:rsidP="002766A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>A COMISSÃO DE PLANEJAMENTO E FINANÇAS CPF</w:t>
      </w:r>
      <w:r w:rsidR="004F0B01">
        <w:rPr>
          <w:rFonts w:ascii="Times New Roman" w:hAnsi="Times New Roman"/>
          <w:sz w:val="22"/>
          <w:szCs w:val="22"/>
        </w:rPr>
        <w:t>I</w:t>
      </w:r>
      <w:r w:rsidRPr="004F0B01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557A13" w:rsidRPr="004F0B01">
        <w:rPr>
          <w:rFonts w:ascii="Times New Roman" w:hAnsi="Times New Roman"/>
          <w:sz w:val="22"/>
          <w:szCs w:val="22"/>
        </w:rPr>
        <w:t>13</w:t>
      </w:r>
      <w:r w:rsidRPr="004F0B01">
        <w:rPr>
          <w:rFonts w:ascii="Times New Roman" w:hAnsi="Times New Roman"/>
          <w:sz w:val="22"/>
          <w:szCs w:val="22"/>
        </w:rPr>
        <w:t xml:space="preserve"> </w:t>
      </w:r>
      <w:r w:rsidRPr="004F0B01">
        <w:rPr>
          <w:rFonts w:ascii="Times New Roman" w:eastAsia="Calibri" w:hAnsi="Times New Roman"/>
          <w:sz w:val="22"/>
          <w:szCs w:val="22"/>
        </w:rPr>
        <w:t>de novembro de 2018</w:t>
      </w:r>
      <w:r w:rsidRPr="004F0B01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2766A3" w:rsidRPr="004F0B01" w:rsidRDefault="002766A3" w:rsidP="002766A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2766A3" w:rsidRPr="004F0B01" w:rsidRDefault="002766A3" w:rsidP="002766A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4F0B01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4F0B01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557A13" w:rsidRPr="004F0B01">
        <w:rPr>
          <w:rFonts w:ascii="Times New Roman" w:hAnsi="Times New Roman"/>
          <w:b/>
          <w:sz w:val="22"/>
          <w:szCs w:val="22"/>
        </w:rPr>
        <w:t>improcedência</w:t>
      </w:r>
      <w:r w:rsidR="00557A13" w:rsidRPr="004F0B01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8F756D" w:rsidRPr="004F0B01">
        <w:rPr>
          <w:rFonts w:ascii="Times New Roman" w:eastAsia="Calibri" w:hAnsi="Times New Roman"/>
          <w:sz w:val="22"/>
          <w:szCs w:val="22"/>
        </w:rPr>
        <w:t xml:space="preserve"> MA</w:t>
      </w:r>
      <w:r w:rsidR="00557A13" w:rsidRPr="004F0B01">
        <w:rPr>
          <w:rFonts w:ascii="Times New Roman" w:eastAsia="Calibri" w:hAnsi="Times New Roman"/>
          <w:sz w:val="22"/>
          <w:szCs w:val="22"/>
        </w:rPr>
        <w:t>XIMA PARTICIPAÇÕES E EMPREEDIMENTOS LTDA-ME – CNPJ 00.369.070/0001-11, com o fim de</w:t>
      </w:r>
      <w:r w:rsidR="00557A13" w:rsidRPr="004F0B01">
        <w:rPr>
          <w:rFonts w:ascii="Times New Roman" w:hAnsi="Times New Roman"/>
          <w:sz w:val="22"/>
          <w:szCs w:val="22"/>
        </w:rPr>
        <w:t>, com base nos elementos probatórios existentes nos autos, manter o débito relativo às anuidades dos exercícios de 2014, 2015, 2016 e 2017, visto que, o registro voluntário da empresa foi realizado em 14/05/2014, inclusive com o registro de responsável técnico seu sócio Arquiteto e Urbanista, além de que a empresa exerce atividades privativas de Arquitetos e Urbanistas</w:t>
      </w:r>
      <w:r w:rsidRPr="004F0B01">
        <w:rPr>
          <w:rFonts w:ascii="Times New Roman" w:eastAsia="Calibri" w:hAnsi="Times New Roman"/>
          <w:sz w:val="22"/>
          <w:szCs w:val="22"/>
        </w:rPr>
        <w:t>.</w:t>
      </w:r>
    </w:p>
    <w:p w:rsidR="002766A3" w:rsidRPr="004F0B01" w:rsidRDefault="002766A3" w:rsidP="002766A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F0B01">
        <w:rPr>
          <w:rFonts w:ascii="Times New Roman" w:hAnsi="Times New Roman"/>
          <w:sz w:val="22"/>
          <w:szCs w:val="22"/>
        </w:rPr>
        <w:t xml:space="preserve"> à Gerência Financeira para </w:t>
      </w:r>
      <w:r w:rsidRPr="004F0B01">
        <w:rPr>
          <w:rFonts w:ascii="Times New Roman" w:hAnsi="Times New Roman"/>
          <w:b/>
          <w:sz w:val="22"/>
          <w:szCs w:val="22"/>
        </w:rPr>
        <w:t>notificar</w:t>
      </w:r>
      <w:r w:rsidRPr="004F0B0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ou interpor recurso por escrito desta decisão ao Plenário do CAU/RS.</w:t>
      </w:r>
    </w:p>
    <w:p w:rsidR="002766A3" w:rsidRPr="004F0B01" w:rsidRDefault="002766A3" w:rsidP="002766A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F0B01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2766A3" w:rsidRPr="004F0B01" w:rsidRDefault="002766A3" w:rsidP="002766A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4F0B01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2766A3" w:rsidRPr="004F0B01" w:rsidRDefault="002766A3" w:rsidP="002766A3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4F0B01">
        <w:rPr>
          <w:rFonts w:ascii="Times New Roman" w:hAnsi="Times New Roman"/>
          <w:sz w:val="22"/>
          <w:szCs w:val="22"/>
        </w:rPr>
        <w:t xml:space="preserve">, após o julgamento de eventual recurso interposto efetuado pelo Plenário do CAU/RS, à Gerência Financeira para </w:t>
      </w:r>
      <w:r w:rsidRPr="004F0B01">
        <w:rPr>
          <w:rFonts w:ascii="Times New Roman" w:hAnsi="Times New Roman"/>
          <w:b/>
          <w:sz w:val="22"/>
          <w:szCs w:val="22"/>
        </w:rPr>
        <w:t>notificar</w:t>
      </w:r>
      <w:r w:rsidRPr="004F0B01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2766A3" w:rsidRPr="004F0B01" w:rsidRDefault="002766A3" w:rsidP="002766A3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2766A3" w:rsidRPr="004F0B01" w:rsidRDefault="002766A3" w:rsidP="004F0B0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4F0B0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81E9A" w:rsidRPr="004F0B01">
        <w:rPr>
          <w:rFonts w:ascii="Times New Roman" w:eastAsia="Calibri" w:hAnsi="Times New Roman"/>
          <w:sz w:val="22"/>
          <w:szCs w:val="22"/>
        </w:rPr>
        <w:t>13</w:t>
      </w:r>
      <w:r w:rsidRPr="004F0B01">
        <w:rPr>
          <w:rFonts w:ascii="Times New Roman" w:eastAsia="Calibri" w:hAnsi="Times New Roman"/>
          <w:sz w:val="22"/>
          <w:szCs w:val="22"/>
        </w:rPr>
        <w:t xml:space="preserve"> de novembro de 2018</w:t>
      </w:r>
      <w:r w:rsidRPr="004F0B01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9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F0B01" w:rsidRPr="002103E1" w:rsidTr="002812A1">
        <w:trPr>
          <w:trHeight w:val="175"/>
        </w:trPr>
        <w:tc>
          <w:tcPr>
            <w:tcW w:w="2479" w:type="pct"/>
            <w:shd w:val="clear" w:color="auto" w:fill="auto"/>
          </w:tcPr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F0B01" w:rsidRPr="002103E1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F0B01" w:rsidRPr="002103E1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F0B01" w:rsidRPr="002103E1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103E1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F0B01" w:rsidRPr="002103E1" w:rsidRDefault="004F0B01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103E1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2103E1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2103E1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56089" w:rsidRPr="004F0B01" w:rsidRDefault="00A56089" w:rsidP="00CE701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4F0B0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19" w:rsidRDefault="009D0B19">
      <w:r>
        <w:separator/>
      </w:r>
    </w:p>
  </w:endnote>
  <w:endnote w:type="continuationSeparator" w:id="0">
    <w:p w:rsidR="009D0B19" w:rsidRDefault="009D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19" w:rsidRDefault="009D0B19">
      <w:r>
        <w:separator/>
      </w:r>
    </w:p>
  </w:footnote>
  <w:footnote w:type="continuationSeparator" w:id="0">
    <w:p w:rsidR="009D0B19" w:rsidRDefault="009D0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5851"/>
    <w:rsid w:val="0009011F"/>
    <w:rsid w:val="000936B0"/>
    <w:rsid w:val="0009658D"/>
    <w:rsid w:val="000A4015"/>
    <w:rsid w:val="000A6E81"/>
    <w:rsid w:val="000B007B"/>
    <w:rsid w:val="000B3250"/>
    <w:rsid w:val="000B5769"/>
    <w:rsid w:val="000B734E"/>
    <w:rsid w:val="000C2840"/>
    <w:rsid w:val="000D2C40"/>
    <w:rsid w:val="000D31A1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195C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17C9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6A3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0B01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57A13"/>
    <w:rsid w:val="00560B9E"/>
    <w:rsid w:val="00566358"/>
    <w:rsid w:val="00566886"/>
    <w:rsid w:val="00567FF5"/>
    <w:rsid w:val="005700B4"/>
    <w:rsid w:val="00576989"/>
    <w:rsid w:val="00577FFA"/>
    <w:rsid w:val="00583D03"/>
    <w:rsid w:val="005877BA"/>
    <w:rsid w:val="005906A2"/>
    <w:rsid w:val="00590F8B"/>
    <w:rsid w:val="00593E31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1FFC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2F5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1D07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1CD7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8F756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36827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451D"/>
    <w:rsid w:val="009D0B19"/>
    <w:rsid w:val="009D4EF1"/>
    <w:rsid w:val="009D6627"/>
    <w:rsid w:val="009D7C10"/>
    <w:rsid w:val="009E13A1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7FD3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6375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01B"/>
    <w:rsid w:val="00CE7434"/>
    <w:rsid w:val="00CF0390"/>
    <w:rsid w:val="00CF2393"/>
    <w:rsid w:val="00CF44B8"/>
    <w:rsid w:val="00CF450D"/>
    <w:rsid w:val="00CF5D88"/>
    <w:rsid w:val="00CF70F1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1E9A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058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14C2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62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48B18455-1C91-4439-84E4-B41CE21D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F0B6E2-EEBB-4995-8D0A-5A56985B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43</TotalTime>
  <Pages>4</Pages>
  <Words>1489</Words>
  <Characters>8041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11</cp:revision>
  <cp:lastPrinted>2018-11-05T14:03:00Z</cp:lastPrinted>
  <dcterms:created xsi:type="dcterms:W3CDTF">2018-08-03T16:10:00Z</dcterms:created>
  <dcterms:modified xsi:type="dcterms:W3CDTF">2018-11-13T17:06:00Z</dcterms:modified>
  <cp:contentStatus>2012, 2013, 2014, 2015 e 2016</cp:contentStatus>
</cp:coreProperties>
</file>