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870FD8">
        <w:trPr>
          <w:trHeight w:hRule="exact" w:val="321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870FD8" w:rsidRPr="005D2735" w:rsidRDefault="001E7AAD" w:rsidP="005A456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870FD8">
        <w:trPr>
          <w:trHeight w:hRule="exact" w:val="352"/>
        </w:trPr>
        <w:tc>
          <w:tcPr>
            <w:tcW w:w="921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70FD8" w:rsidRPr="005D2735" w:rsidRDefault="00870FD8" w:rsidP="005D273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014/2018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2</w:t>
      </w:r>
      <w:r w:rsidR="00870FD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fevereiro de 2018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24E26" w:rsidRPr="005D2735">
        <w:rPr>
          <w:rFonts w:ascii="Times New Roman" w:hAnsi="Times New Roman"/>
          <w:sz w:val="22"/>
          <w:szCs w:val="22"/>
        </w:rPr>
        <w:t xml:space="preserve">o </w:t>
      </w:r>
      <w:r w:rsidR="00933655" w:rsidRPr="005D2735">
        <w:rPr>
          <w:rFonts w:ascii="Times New Roman" w:hAnsi="Times New Roman"/>
          <w:sz w:val="22"/>
          <w:szCs w:val="22"/>
        </w:rPr>
        <w:t xml:space="preserve">relatório nº 12/2017 e demonstrativos gráficos das receitas e despesas </w:t>
      </w:r>
      <w:r w:rsidR="00F02FE4">
        <w:rPr>
          <w:rFonts w:ascii="Times New Roman" w:hAnsi="Times New Roman"/>
          <w:sz w:val="22"/>
          <w:szCs w:val="22"/>
        </w:rPr>
        <w:t>elaborados pel</w:t>
      </w:r>
      <w:bookmarkStart w:id="0" w:name="_GoBack"/>
      <w:bookmarkEnd w:id="0"/>
      <w:r w:rsidR="00E24E26" w:rsidRPr="005D2735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34BF5" w:rsidRDefault="00C34BF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demonstrativo da execução orçamentária do Plano de Ação 2017 apresentado pelo coordenador de planejamento William Marchetti Gritti; e</w:t>
      </w:r>
    </w:p>
    <w:p w:rsidR="00C34BF5" w:rsidRPr="005D2735" w:rsidRDefault="00C34BF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  <w:r w:rsidR="00F02FE4">
        <w:rPr>
          <w:rFonts w:ascii="Times New Roman" w:hAnsi="Times New Roman"/>
          <w:b/>
          <w:sz w:val="22"/>
          <w:szCs w:val="22"/>
          <w:lang w:eastAsia="pt-BR"/>
        </w:rPr>
        <w:t>P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24E2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Aprovar o balancete mensal do CAU/RS referente a dezembro de 2017;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tomada das seguintes providências:</w:t>
      </w:r>
    </w:p>
    <w:p w:rsidR="00E91C75" w:rsidRPr="005D2735" w:rsidRDefault="00E91C75" w:rsidP="00E91C75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E91C75" w:rsidRPr="005D2735" w:rsidRDefault="00E91C75" w:rsidP="00E91C75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apreciação e </w:t>
      </w:r>
      <w:r w:rsidR="00220ECB" w:rsidRPr="005D2735">
        <w:rPr>
          <w:rFonts w:ascii="Times New Roman" w:hAnsi="Times New Roman"/>
          <w:sz w:val="22"/>
          <w:szCs w:val="22"/>
          <w:lang w:eastAsia="pt-BR"/>
        </w:rPr>
        <w:t>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03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70FD8" w:rsidRPr="005D2735">
        <w:rPr>
          <w:rFonts w:ascii="Times New Roman" w:hAnsi="Times New Roman"/>
          <w:sz w:val="22"/>
          <w:szCs w:val="22"/>
          <w:lang w:eastAsia="pt-BR"/>
        </w:rPr>
        <w:t>27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fevereiro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6FBD"/>
    <w:rsid w:val="009643CB"/>
    <w:rsid w:val="00974359"/>
    <w:rsid w:val="00992742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0018"/>
    <w:rsid w:val="00BC73B6"/>
    <w:rsid w:val="00C038EA"/>
    <w:rsid w:val="00C15B9D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21CF-78E7-484C-A5AA-E9CFFC63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37</cp:revision>
  <cp:lastPrinted>2016-09-05T13:56:00Z</cp:lastPrinted>
  <dcterms:created xsi:type="dcterms:W3CDTF">2017-12-20T18:28:00Z</dcterms:created>
  <dcterms:modified xsi:type="dcterms:W3CDTF">2018-02-27T18:31:00Z</dcterms:modified>
</cp:coreProperties>
</file>