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716E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716ED" w:rsidRDefault="000872F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  <w:r w:rsidR="00000ACA" w:rsidRPr="00D716ED">
              <w:rPr>
                <w:rFonts w:ascii="Times New Roman" w:hAnsi="Times New Roman"/>
              </w:rPr>
              <w:t>/2017.</w:t>
            </w:r>
          </w:p>
        </w:tc>
      </w:tr>
      <w:tr w:rsidR="00AE0258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716E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716ED" w:rsidRDefault="000872F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</w:t>
            </w:r>
            <w:r w:rsidR="00000ACA" w:rsidRPr="00D716ED">
              <w:rPr>
                <w:rFonts w:ascii="Times New Roman" w:hAnsi="Times New Roman"/>
              </w:rPr>
              <w:t>/2017.</w:t>
            </w:r>
          </w:p>
        </w:tc>
      </w:tr>
      <w:tr w:rsidR="00F53E37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16E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0872F3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AVALON INCORPORADORA LTDA</w:t>
            </w:r>
            <w:r w:rsidR="00A371C2" w:rsidRPr="00D716ED">
              <w:rPr>
                <w:rFonts w:ascii="Times New Roman" w:hAnsi="Times New Roman"/>
              </w:rPr>
              <w:t>.</w:t>
            </w:r>
          </w:p>
          <w:p w:rsidR="00DC3487" w:rsidRPr="00D716ED" w:rsidRDefault="00DC3487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r w:rsidR="00701815">
              <w:rPr>
                <w:rFonts w:ascii="Times New Roman" w:hAnsi="Times New Roman"/>
              </w:rPr>
              <w:t>11.083.788/0001-63</w:t>
            </w:r>
          </w:p>
        </w:tc>
      </w:tr>
      <w:tr w:rsidR="00F53E37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16E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716E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COBRANÇA DE ANUIDADE</w:t>
            </w:r>
            <w:r w:rsidR="00F96CA7" w:rsidRPr="00D716ED">
              <w:rPr>
                <w:rFonts w:ascii="Times New Roman" w:hAnsi="Times New Roman"/>
              </w:rPr>
              <w:t>.</w:t>
            </w:r>
          </w:p>
        </w:tc>
      </w:tr>
      <w:tr w:rsidR="00F53E37" w:rsidRPr="00D716E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716E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RELATOR</w:t>
            </w:r>
            <w:r w:rsidR="00CD3E14" w:rsidRPr="00D716E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716ED" w:rsidRDefault="00F8201B" w:rsidP="00E7210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</w:rPr>
              <w:t>CONSELHEIR</w:t>
            </w:r>
            <w:r w:rsidR="00CD3E14" w:rsidRPr="00D716ED">
              <w:rPr>
                <w:rFonts w:ascii="Times New Roman" w:hAnsi="Times New Roman"/>
              </w:rPr>
              <w:t>O(A)</w:t>
            </w:r>
            <w:r w:rsidRPr="00D716ED">
              <w:rPr>
                <w:rFonts w:ascii="Times New Roman" w:hAnsi="Times New Roman"/>
              </w:rPr>
              <w:t xml:space="preserve"> </w:t>
            </w:r>
            <w:r w:rsidR="00555222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D716E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716E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716ED">
              <w:rPr>
                <w:rFonts w:ascii="Times New Roman" w:hAnsi="Times New Roman"/>
                <w:b/>
              </w:rPr>
              <w:t>RELATÓRIO</w:t>
            </w:r>
          </w:p>
          <w:p w:rsidR="004052D8" w:rsidRPr="00D716E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716E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 xml:space="preserve">Em </w:t>
      </w:r>
      <w:r w:rsidR="000872F3">
        <w:rPr>
          <w:rFonts w:ascii="Times New Roman" w:eastAsia="Calibri" w:hAnsi="Times New Roman"/>
        </w:rPr>
        <w:t>24</w:t>
      </w:r>
      <w:r w:rsidR="00F8201B" w:rsidRPr="00D716ED">
        <w:rPr>
          <w:rFonts w:ascii="Times New Roman" w:eastAsia="Calibri" w:hAnsi="Times New Roman"/>
        </w:rPr>
        <w:t xml:space="preserve"> de </w:t>
      </w:r>
      <w:r w:rsidR="000872F3">
        <w:rPr>
          <w:rFonts w:ascii="Times New Roman" w:eastAsia="Calibri" w:hAnsi="Times New Roman"/>
        </w:rPr>
        <w:t>novembro</w:t>
      </w:r>
      <w:r w:rsidRPr="00D716ED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0872F3">
        <w:rPr>
          <w:rFonts w:ascii="Times New Roman" w:eastAsia="Calibri" w:hAnsi="Times New Roman"/>
        </w:rPr>
        <w:t>318</w:t>
      </w:r>
      <w:r w:rsidRPr="00D716ED">
        <w:rPr>
          <w:rFonts w:ascii="Times New Roman" w:eastAsia="Calibri" w:hAnsi="Times New Roman"/>
        </w:rPr>
        <w:t>/2017 à empresa</w:t>
      </w:r>
      <w:r w:rsidR="00E72100" w:rsidRPr="00D716ED">
        <w:rPr>
          <w:rFonts w:ascii="Times New Roman" w:eastAsia="Calibri" w:hAnsi="Times New Roman"/>
        </w:rPr>
        <w:t xml:space="preserve"> </w:t>
      </w:r>
      <w:r w:rsidR="000872F3">
        <w:rPr>
          <w:rFonts w:ascii="Times New Roman" w:eastAsia="Calibri" w:hAnsi="Times New Roman"/>
        </w:rPr>
        <w:t>AVALON INCORPORADORA LTDA</w:t>
      </w:r>
      <w:r w:rsidR="00F52F29" w:rsidRPr="00D716ED">
        <w:rPr>
          <w:rFonts w:ascii="Times New Roman" w:eastAsia="Calibri" w:hAnsi="Times New Roman"/>
        </w:rPr>
        <w:t>.</w:t>
      </w:r>
      <w:r w:rsidR="00701815">
        <w:rPr>
          <w:rFonts w:ascii="Times New Roman" w:eastAsia="Calibri" w:hAnsi="Times New Roman"/>
        </w:rPr>
        <w:t xml:space="preserve"> -</w:t>
      </w:r>
      <w:r w:rsidR="00701815" w:rsidRPr="00701815">
        <w:rPr>
          <w:rFonts w:ascii="Times New Roman" w:hAnsi="Times New Roman"/>
        </w:rPr>
        <w:t xml:space="preserve"> </w:t>
      </w:r>
      <w:r w:rsidR="00701815">
        <w:rPr>
          <w:rFonts w:ascii="Times New Roman" w:hAnsi="Times New Roman"/>
        </w:rPr>
        <w:t>CNPJ 11.083.788/0001-63</w:t>
      </w:r>
      <w:r w:rsidRPr="00D716ED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D716ED">
        <w:rPr>
          <w:rFonts w:ascii="Times New Roman" w:eastAsia="Calibri" w:hAnsi="Times New Roman"/>
        </w:rPr>
        <w:t xml:space="preserve"> (fl. </w:t>
      </w:r>
      <w:r w:rsidR="00E72100" w:rsidRPr="00D716ED">
        <w:rPr>
          <w:rFonts w:ascii="Times New Roman" w:eastAsia="Calibri" w:hAnsi="Times New Roman"/>
        </w:rPr>
        <w:t>12</w:t>
      </w:r>
      <w:r w:rsidR="00A813B8" w:rsidRPr="00D716ED">
        <w:rPr>
          <w:rFonts w:ascii="Times New Roman" w:eastAsia="Calibri" w:hAnsi="Times New Roman"/>
        </w:rPr>
        <w:t>)</w:t>
      </w:r>
      <w:r w:rsidRPr="00D716ED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>Notificada</w:t>
      </w:r>
      <w:r w:rsidR="007F77A3" w:rsidRPr="00D716ED">
        <w:rPr>
          <w:rFonts w:ascii="Times New Roman" w:eastAsia="Calibri" w:hAnsi="Times New Roman"/>
        </w:rPr>
        <w:t xml:space="preserve"> </w:t>
      </w:r>
      <w:r w:rsidRPr="00D716ED">
        <w:rPr>
          <w:rFonts w:ascii="Times New Roman" w:eastAsia="Calibri" w:hAnsi="Times New Roman"/>
        </w:rPr>
        <w:t>(fl.1</w:t>
      </w:r>
      <w:r w:rsidR="00E72100" w:rsidRPr="00D716ED">
        <w:rPr>
          <w:rFonts w:ascii="Times New Roman" w:eastAsia="Calibri" w:hAnsi="Times New Roman"/>
        </w:rPr>
        <w:t>3</w:t>
      </w:r>
      <w:r w:rsidRPr="00D716ED">
        <w:rPr>
          <w:rFonts w:ascii="Times New Roman" w:eastAsia="Calibri" w:hAnsi="Times New Roman"/>
        </w:rPr>
        <w:t>)</w:t>
      </w:r>
      <w:r w:rsidR="006B5082" w:rsidRPr="00D716ED">
        <w:rPr>
          <w:rFonts w:ascii="Times New Roman" w:eastAsia="Calibri" w:hAnsi="Times New Roman"/>
        </w:rPr>
        <w:t>, a</w:t>
      </w:r>
      <w:r w:rsidR="00000ACA" w:rsidRPr="00D716ED">
        <w:rPr>
          <w:rFonts w:ascii="Times New Roman" w:eastAsia="Calibri" w:hAnsi="Times New Roman"/>
        </w:rPr>
        <w:t xml:space="preserve"> </w:t>
      </w:r>
      <w:r w:rsidR="00CD3E14" w:rsidRPr="00D716ED">
        <w:rPr>
          <w:rFonts w:ascii="Times New Roman" w:eastAsia="Calibri" w:hAnsi="Times New Roman"/>
        </w:rPr>
        <w:t>empresa c</w:t>
      </w:r>
      <w:r w:rsidR="00000ACA" w:rsidRPr="00D716ED">
        <w:rPr>
          <w:rFonts w:ascii="Times New Roman" w:eastAsia="Calibri" w:hAnsi="Times New Roman"/>
        </w:rPr>
        <w:t>ontribuinte apresent</w:t>
      </w:r>
      <w:r w:rsidR="002970FC" w:rsidRPr="00D716ED">
        <w:rPr>
          <w:rFonts w:ascii="Times New Roman" w:eastAsia="Calibri" w:hAnsi="Times New Roman"/>
        </w:rPr>
        <w:t xml:space="preserve">ou </w:t>
      </w:r>
      <w:r w:rsidR="00025F8F" w:rsidRPr="00D716ED">
        <w:rPr>
          <w:rFonts w:ascii="Times New Roman" w:eastAsia="Calibri" w:hAnsi="Times New Roman"/>
        </w:rPr>
        <w:t xml:space="preserve">sucinta </w:t>
      </w:r>
      <w:r w:rsidR="002970FC" w:rsidRPr="00D716ED">
        <w:rPr>
          <w:rFonts w:ascii="Times New Roman" w:eastAsia="Calibri" w:hAnsi="Times New Roman"/>
        </w:rPr>
        <w:t xml:space="preserve">impugnação tempestiva (fl. </w:t>
      </w:r>
      <w:r w:rsidR="00E72100" w:rsidRPr="00D716ED">
        <w:rPr>
          <w:rFonts w:ascii="Times New Roman" w:eastAsia="Calibri" w:hAnsi="Times New Roman"/>
        </w:rPr>
        <w:t>14</w:t>
      </w:r>
      <w:r w:rsidR="00000ACA" w:rsidRPr="00D716ED">
        <w:rPr>
          <w:rFonts w:ascii="Times New Roman" w:eastAsia="Calibri" w:hAnsi="Times New Roman"/>
        </w:rPr>
        <w:t>)</w:t>
      </w:r>
      <w:r w:rsidR="006C324F" w:rsidRPr="00D716ED">
        <w:rPr>
          <w:rFonts w:ascii="Times New Roman" w:eastAsia="Calibri" w:hAnsi="Times New Roman"/>
        </w:rPr>
        <w:t xml:space="preserve">, bem como </w:t>
      </w:r>
      <w:r w:rsidR="004319B2" w:rsidRPr="00D716ED">
        <w:rPr>
          <w:rFonts w:ascii="Times New Roman" w:eastAsia="Calibri" w:hAnsi="Times New Roman"/>
        </w:rPr>
        <w:t>juntou documentos (fls. 1</w:t>
      </w:r>
      <w:r w:rsidR="007F77A3" w:rsidRPr="00D716ED">
        <w:rPr>
          <w:rFonts w:ascii="Times New Roman" w:eastAsia="Calibri" w:hAnsi="Times New Roman"/>
        </w:rPr>
        <w:t>6</w:t>
      </w:r>
      <w:r w:rsidR="004319B2" w:rsidRPr="00D716ED">
        <w:rPr>
          <w:rFonts w:ascii="Times New Roman" w:eastAsia="Calibri" w:hAnsi="Times New Roman"/>
        </w:rPr>
        <w:t>-</w:t>
      </w:r>
      <w:r w:rsidR="000872F3">
        <w:rPr>
          <w:rFonts w:ascii="Times New Roman" w:eastAsia="Calibri" w:hAnsi="Times New Roman"/>
        </w:rPr>
        <w:t>32</w:t>
      </w:r>
      <w:r w:rsidR="00F52F29" w:rsidRPr="00D716ED">
        <w:rPr>
          <w:rFonts w:ascii="Times New Roman" w:eastAsia="Calibri" w:hAnsi="Times New Roman"/>
        </w:rPr>
        <w:t>)</w:t>
      </w:r>
      <w:r w:rsidR="00000ACA" w:rsidRPr="00D716ED">
        <w:rPr>
          <w:rFonts w:ascii="Times New Roman" w:eastAsia="Calibri" w:hAnsi="Times New Roman"/>
        </w:rPr>
        <w:t xml:space="preserve">. </w:t>
      </w:r>
      <w:r w:rsidR="007F77A3" w:rsidRPr="00D716ED">
        <w:rPr>
          <w:rFonts w:ascii="Times New Roman" w:eastAsia="Calibri" w:hAnsi="Times New Roman"/>
        </w:rPr>
        <w:t>A</w:t>
      </w:r>
      <w:r w:rsidR="000872F3">
        <w:rPr>
          <w:rFonts w:ascii="Times New Roman" w:eastAsia="Calibri" w:hAnsi="Times New Roman"/>
        </w:rPr>
        <w:t>duz</w:t>
      </w:r>
      <w:r w:rsidR="00000ACA" w:rsidRPr="00D716ED">
        <w:rPr>
          <w:rFonts w:ascii="Times New Roman" w:eastAsia="Calibri" w:hAnsi="Times New Roman"/>
        </w:rPr>
        <w:t xml:space="preserve">, em suma, </w:t>
      </w:r>
      <w:r w:rsidR="00FE567E" w:rsidRPr="00D716ED">
        <w:rPr>
          <w:rFonts w:ascii="Times New Roman" w:eastAsia="Calibri" w:hAnsi="Times New Roman"/>
        </w:rPr>
        <w:t>que</w:t>
      </w:r>
      <w:r w:rsidR="000872F3">
        <w:rPr>
          <w:rFonts w:ascii="Times New Roman" w:eastAsia="Calibri" w:hAnsi="Times New Roman"/>
        </w:rPr>
        <w:t xml:space="preserve"> não tem conhecimento do registro da empresa junto ao CAU/RS e que não possui e não demanda de serviços de arquitetura.</w:t>
      </w:r>
    </w:p>
    <w:p w:rsidR="002B324F" w:rsidRDefault="002B324F" w:rsidP="002B324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Nesse sentido, conforme a análise dos documentos juntados aos autos (fls. 22-31), identifica-se as RAIS negativas referentes aos exercícios de 2012 a 2016, estando, entretanto, ausentes nos autos os documentos hábeis a comprovar sua inatividade nos termos previstos na Notificação Administrativa nº 318/2017, referente ao exercício de 2017. </w:t>
      </w:r>
    </w:p>
    <w:p w:rsidR="002B324F" w:rsidRDefault="00DC2E12" w:rsidP="002B324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Por este motivo, </w:t>
      </w:r>
      <w:r w:rsidR="002B324F">
        <w:rPr>
          <w:rFonts w:ascii="Times New Roman" w:eastAsia="Calibri" w:hAnsi="Times New Roman"/>
        </w:rPr>
        <w:t xml:space="preserve">a empresa contribuinte </w:t>
      </w:r>
      <w:r>
        <w:rPr>
          <w:rFonts w:ascii="Times New Roman" w:eastAsia="Calibri" w:hAnsi="Times New Roman"/>
        </w:rPr>
        <w:t xml:space="preserve">foi intimada </w:t>
      </w:r>
      <w:r w:rsidR="002B324F">
        <w:rPr>
          <w:rFonts w:ascii="Times New Roman" w:eastAsia="Calibri" w:hAnsi="Times New Roman"/>
        </w:rPr>
        <w:t xml:space="preserve">para </w:t>
      </w:r>
      <w:r>
        <w:rPr>
          <w:rFonts w:ascii="Times New Roman" w:eastAsia="Calibri" w:hAnsi="Times New Roman"/>
        </w:rPr>
        <w:t>re</w:t>
      </w:r>
      <w:r w:rsidR="002B324F">
        <w:rPr>
          <w:rFonts w:ascii="Times New Roman" w:eastAsia="Calibri" w:hAnsi="Times New Roman"/>
        </w:rPr>
        <w:t>aliz</w:t>
      </w:r>
      <w:r>
        <w:rPr>
          <w:rFonts w:ascii="Times New Roman" w:eastAsia="Calibri" w:hAnsi="Times New Roman"/>
        </w:rPr>
        <w:t>ar</w:t>
      </w:r>
      <w:r w:rsidR="002B324F">
        <w:rPr>
          <w:rFonts w:ascii="Times New Roman" w:eastAsia="Calibri" w:hAnsi="Times New Roman"/>
        </w:rPr>
        <w:t xml:space="preserve"> a juntada d</w:t>
      </w:r>
      <w:r w:rsidR="005400D1">
        <w:rPr>
          <w:rFonts w:ascii="Times New Roman" w:eastAsia="Calibri" w:hAnsi="Times New Roman"/>
        </w:rPr>
        <w:t>e</w:t>
      </w:r>
      <w:r w:rsidR="002B324F">
        <w:rPr>
          <w:rFonts w:ascii="Times New Roman" w:eastAsia="Calibri" w:hAnsi="Times New Roman"/>
        </w:rPr>
        <w:t xml:space="preserve"> documentos capazes de comprovar a inatividade no exercício de 2017</w:t>
      </w:r>
      <w:r>
        <w:rPr>
          <w:rFonts w:ascii="Times New Roman" w:eastAsia="Calibri" w:hAnsi="Times New Roman"/>
        </w:rPr>
        <w:t xml:space="preserve"> (fl.</w:t>
      </w:r>
      <w:r w:rsidR="00822D02">
        <w:rPr>
          <w:rFonts w:ascii="Times New Roman" w:eastAsia="Calibri" w:hAnsi="Times New Roman"/>
        </w:rPr>
        <w:t xml:space="preserve"> 39)</w:t>
      </w:r>
      <w:r w:rsidR="002B324F">
        <w:rPr>
          <w:rFonts w:ascii="Times New Roman" w:eastAsia="Calibri" w:hAnsi="Times New Roman"/>
        </w:rPr>
        <w:t xml:space="preserve">, </w:t>
      </w:r>
      <w:r w:rsidR="00822D02">
        <w:rPr>
          <w:rFonts w:ascii="Times New Roman" w:eastAsia="Calibri" w:hAnsi="Times New Roman"/>
        </w:rPr>
        <w:t>tendo atendido a intimação</w:t>
      </w:r>
      <w:r w:rsidR="005400D1">
        <w:rPr>
          <w:rFonts w:ascii="Times New Roman" w:eastAsia="Calibri" w:hAnsi="Times New Roman"/>
        </w:rPr>
        <w:t xml:space="preserve"> de forma tempestiva </w:t>
      </w:r>
      <w:r w:rsidR="00822D02">
        <w:rPr>
          <w:rFonts w:ascii="Times New Roman" w:eastAsia="Calibri" w:hAnsi="Times New Roman"/>
        </w:rPr>
        <w:t xml:space="preserve">com a juntada de documentos (fls. </w:t>
      </w:r>
      <w:r w:rsidR="005400D1">
        <w:rPr>
          <w:rFonts w:ascii="Times New Roman" w:eastAsia="Calibri" w:hAnsi="Times New Roman"/>
        </w:rPr>
        <w:t>40-42)</w:t>
      </w:r>
      <w:r w:rsidR="002B324F">
        <w:rPr>
          <w:rFonts w:ascii="Times New Roman" w:eastAsia="Calibri" w:hAnsi="Times New Roman"/>
        </w:rPr>
        <w:t>.</w:t>
      </w:r>
    </w:p>
    <w:p w:rsidR="00000ACA" w:rsidRPr="00D716E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716E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716E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716ED">
              <w:rPr>
                <w:rFonts w:ascii="Times New Roman" w:hAnsi="Times New Roman"/>
                <w:b/>
              </w:rPr>
              <w:t>VOTO D</w:t>
            </w:r>
            <w:r w:rsidR="00CD3E14" w:rsidRPr="00D716ED">
              <w:rPr>
                <w:rFonts w:ascii="Times New Roman" w:hAnsi="Times New Roman"/>
                <w:b/>
              </w:rPr>
              <w:t>O</w:t>
            </w:r>
            <w:r w:rsidR="00EF3EC9" w:rsidRPr="00D716ED">
              <w:rPr>
                <w:rFonts w:ascii="Times New Roman" w:hAnsi="Times New Roman"/>
                <w:b/>
              </w:rPr>
              <w:t>(A)</w:t>
            </w:r>
            <w:r w:rsidRPr="00D716ED">
              <w:rPr>
                <w:rFonts w:ascii="Times New Roman" w:hAnsi="Times New Roman"/>
                <w:b/>
              </w:rPr>
              <w:t xml:space="preserve"> RELATOR</w:t>
            </w:r>
            <w:r w:rsidR="00CD3E14" w:rsidRPr="00D716E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D716E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eastAsia="Calibri" w:hAnsi="Times New Roman"/>
        </w:rPr>
        <w:t>Salienta</w:t>
      </w:r>
      <w:r w:rsidRPr="00D716ED">
        <w:rPr>
          <w:rFonts w:ascii="Times New Roman" w:hAnsi="Times New Roman"/>
        </w:rPr>
        <w:t>-se, inicialmente, que “</w:t>
      </w:r>
      <w:r w:rsidRPr="00D716ED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716ED">
        <w:rPr>
          <w:rFonts w:ascii="Times New Roman" w:hAnsi="Times New Roman"/>
        </w:rPr>
        <w:t>”, conforme dispõe o art. 24, § 1º, da Lei nº 12.378/2010.</w:t>
      </w:r>
    </w:p>
    <w:p w:rsidR="001D1939" w:rsidRPr="00D716E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Ressalta-se, ainda, que a atividade fiscalizatória tem por objeto “</w:t>
      </w:r>
      <w:r w:rsidRPr="00D716E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716ED">
        <w:rPr>
          <w:rFonts w:ascii="Times New Roman" w:hAnsi="Times New Roman"/>
        </w:rPr>
        <w:t>” e por objetivo “</w:t>
      </w:r>
      <w:r w:rsidRPr="00D716E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716ED">
        <w:rPr>
          <w:rFonts w:ascii="Times New Roman" w:hAnsi="Times New Roman"/>
        </w:rPr>
        <w:t>”, competindo-lhe “</w:t>
      </w:r>
      <w:r w:rsidRPr="00D716E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716ED">
        <w:rPr>
          <w:rFonts w:ascii="Times New Roman" w:hAnsi="Times New Roman"/>
        </w:rPr>
        <w:t xml:space="preserve">”, </w:t>
      </w:r>
      <w:r w:rsidRPr="00D716ED">
        <w:rPr>
          <w:rFonts w:ascii="Times New Roman" w:eastAsia="Calibri" w:hAnsi="Times New Roman"/>
        </w:rPr>
        <w:t>conforme</w:t>
      </w:r>
      <w:r w:rsidRPr="00D716E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716E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lastRenderedPageBreak/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716ED">
        <w:rPr>
          <w:rFonts w:ascii="Times New Roman" w:hAnsi="Times New Roman"/>
        </w:rPr>
        <w:t xml:space="preserve"> </w:t>
      </w:r>
      <w:r w:rsidR="00102810" w:rsidRPr="00D716ED">
        <w:rPr>
          <w:rFonts w:ascii="Times New Roman" w:hAnsi="Times New Roman"/>
        </w:rPr>
        <w:t xml:space="preserve">dos </w:t>
      </w:r>
      <w:r w:rsidRPr="00D716ED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D716ED">
        <w:rPr>
          <w:rFonts w:ascii="Times New Roman" w:hAnsi="Times New Roman"/>
        </w:rPr>
        <w:t>,</w:t>
      </w:r>
      <w:r w:rsidRPr="00D716ED">
        <w:rPr>
          <w:rFonts w:ascii="Times New Roman" w:hAnsi="Times New Roman"/>
        </w:rPr>
        <w:t xml:space="preserve"> da Lei nº 12.378/2010.</w:t>
      </w:r>
    </w:p>
    <w:p w:rsidR="004D351A" w:rsidRPr="00D716ED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Neste momento, faz-se importante mencionar que a Lei nº 12.378/10, que criou os Conselhos de Arquitetura e Urbanismo no Brasil, determinou em seu art. 55 que “</w:t>
      </w:r>
      <w:r w:rsidRPr="00D716ED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D716ED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D716ED">
        <w:rPr>
          <w:rFonts w:ascii="Times New Roman" w:hAnsi="Times New Roman"/>
          <w:i/>
        </w:rPr>
        <w:t>ninguém se escusa de cumprir a lei, alegando que não a conhece</w:t>
      </w:r>
      <w:r w:rsidRPr="00D716ED">
        <w:rPr>
          <w:rFonts w:ascii="Times New Roman" w:hAnsi="Times New Roman"/>
        </w:rPr>
        <w:t>”.</w:t>
      </w:r>
    </w:p>
    <w:p w:rsidR="008D1A04" w:rsidRPr="00D716ED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Ressalta-se, contudo, que, em se tratando de pessoa jurídica, o fato gerador da anuidade cobrada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D716E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D716E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716ED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D716ED">
        <w:rPr>
          <w:rFonts w:ascii="Times New Roman" w:eastAsia="Calibri" w:hAnsi="Times New Roman"/>
          <w:sz w:val="22"/>
          <w:szCs w:val="22"/>
        </w:rPr>
        <w:t>.</w:t>
      </w:r>
    </w:p>
    <w:p w:rsidR="00000ACA" w:rsidRPr="00D716E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716ED">
        <w:rPr>
          <w:rFonts w:ascii="Times New Roman" w:eastAsia="Calibri" w:hAnsi="Times New Roman"/>
          <w:sz w:val="22"/>
          <w:szCs w:val="22"/>
        </w:rPr>
        <w:t xml:space="preserve"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</w:t>
      </w:r>
      <w:r w:rsidRPr="00D716ED">
        <w:rPr>
          <w:rFonts w:ascii="Times New Roman" w:eastAsia="Calibri" w:hAnsi="Times New Roman"/>
          <w:sz w:val="22"/>
          <w:szCs w:val="22"/>
        </w:rPr>
        <w:lastRenderedPageBreak/>
        <w:t>Conselho, descabe o prosseguimento da cobrança executiva. (TRF4, AC 5018673-76.2016.404.7200, PRIMEIRA TURMA, Relator JORGE ANTONIO MAURIQUE, juntado aos autos em 23/06/2017)</w:t>
      </w:r>
      <w:r w:rsidR="00463595" w:rsidRPr="00D716ED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Dessa maneira, documentos da Receita Federal e/ou Estadual podem ser hábeis para demonstrar que a empresa se encontra em atividade, cabendo ao Conselho de Fiscalização Profissional exigir o registro, caso demo</w:t>
      </w:r>
      <w:r w:rsidR="00DB4510" w:rsidRPr="00D716ED">
        <w:rPr>
          <w:rFonts w:ascii="Times New Roman" w:hAnsi="Times New Roman"/>
        </w:rPr>
        <w:t>nstrada a atividade da empresa.</w:t>
      </w:r>
    </w:p>
    <w:p w:rsidR="00F34CD8" w:rsidRDefault="00F34CD8" w:rsidP="00F34CD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embora a empresa esteja ativa no cadastro nacional da pessoa jurídica (</w:t>
      </w:r>
      <w:r w:rsidR="00C049EB">
        <w:rPr>
          <w:rFonts w:ascii="Times New Roman" w:hAnsi="Times New Roman"/>
        </w:rPr>
        <w:t>fl. 37)</w:t>
      </w:r>
      <w:r w:rsidRPr="00DB4510">
        <w:rPr>
          <w:rFonts w:ascii="Times New Roman" w:hAnsi="Times New Roman"/>
        </w:rPr>
        <w:t>, o conjunto probatório presente nos autos demonstra que a contribuinte não exerce</w:t>
      </w:r>
      <w:r>
        <w:rPr>
          <w:rFonts w:ascii="Times New Roman" w:hAnsi="Times New Roman"/>
        </w:rPr>
        <w:t>u</w:t>
      </w:r>
      <w:r w:rsidRPr="00DB4510">
        <w:rPr>
          <w:rFonts w:ascii="Times New Roman" w:hAnsi="Times New Roman"/>
        </w:rPr>
        <w:t xml:space="preserve"> atividades profissionais, visto que se encontra baixada</w:t>
      </w:r>
      <w:r>
        <w:rPr>
          <w:rFonts w:ascii="Times New Roman" w:hAnsi="Times New Roman"/>
        </w:rPr>
        <w:t xml:space="preserve"> diante do CREA/RS</w:t>
      </w:r>
      <w:r w:rsidRPr="00DB4510">
        <w:rPr>
          <w:rFonts w:ascii="Times New Roman" w:hAnsi="Times New Roman"/>
        </w:rPr>
        <w:t xml:space="preserve">, desde </w:t>
      </w:r>
      <w:r>
        <w:rPr>
          <w:rFonts w:ascii="Times New Roman" w:hAnsi="Times New Roman"/>
        </w:rPr>
        <w:t>25/11/2015</w:t>
      </w:r>
      <w:r w:rsidRPr="00DB4510">
        <w:rPr>
          <w:rFonts w:ascii="Times New Roman" w:hAnsi="Times New Roman"/>
        </w:rPr>
        <w:t xml:space="preserve"> (</w:t>
      </w:r>
      <w:r w:rsidR="002A0673">
        <w:rPr>
          <w:rFonts w:ascii="Times New Roman" w:hAnsi="Times New Roman"/>
        </w:rPr>
        <w:t>fl. 35</w:t>
      </w:r>
      <w:r w:rsidRPr="00DB451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e </w:t>
      </w:r>
      <w:r w:rsidRPr="00DB4510">
        <w:rPr>
          <w:rFonts w:ascii="Times New Roman" w:hAnsi="Times New Roman"/>
        </w:rPr>
        <w:t xml:space="preserve">não possui </w:t>
      </w:r>
      <w:r>
        <w:rPr>
          <w:rFonts w:ascii="Times New Roman" w:hAnsi="Times New Roman"/>
        </w:rPr>
        <w:t xml:space="preserve">vínculos laborais, encontrando-se inativa </w:t>
      </w:r>
      <w:r w:rsidR="002A0673">
        <w:rPr>
          <w:rFonts w:ascii="Times New Roman" w:hAnsi="Times New Roman"/>
        </w:rPr>
        <w:t xml:space="preserve">para fins de análise por este ente fiscalizador </w:t>
      </w:r>
      <w:r>
        <w:rPr>
          <w:rFonts w:ascii="Times New Roman" w:hAnsi="Times New Roman"/>
        </w:rPr>
        <w:t>desde 2012, conforme documentos juntados ao processo</w:t>
      </w:r>
      <w:r w:rsidRPr="00DB4510">
        <w:rPr>
          <w:rFonts w:ascii="Times New Roman" w:hAnsi="Times New Roman"/>
        </w:rPr>
        <w:t xml:space="preserve"> (fls. </w:t>
      </w:r>
      <w:r w:rsidR="00DE7DE3">
        <w:rPr>
          <w:rFonts w:ascii="Times New Roman" w:hAnsi="Times New Roman"/>
        </w:rPr>
        <w:t>22</w:t>
      </w:r>
      <w:r>
        <w:rPr>
          <w:rFonts w:ascii="Times New Roman" w:hAnsi="Times New Roman"/>
        </w:rPr>
        <w:t>-</w:t>
      </w:r>
      <w:r w:rsidR="00DE7DE3">
        <w:rPr>
          <w:rFonts w:ascii="Times New Roman" w:hAnsi="Times New Roman"/>
        </w:rPr>
        <w:t>31 e 40-42</w:t>
      </w:r>
      <w:r w:rsidRPr="00DB451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="00D27ABD">
        <w:rPr>
          <w:rFonts w:ascii="Times New Roman" w:hAnsi="Times New Roman"/>
        </w:rPr>
        <w:t xml:space="preserve">considerando-se, em </w:t>
      </w:r>
      <w:r>
        <w:rPr>
          <w:rFonts w:ascii="Times New Roman" w:hAnsi="Times New Roman"/>
        </w:rPr>
        <w:t>especial, a RAIS negativa dos anos de 2012, 2013, 2014, 2015, 2016</w:t>
      </w:r>
      <w:r w:rsidR="00FE3251">
        <w:rPr>
          <w:rFonts w:ascii="Times New Roman" w:hAnsi="Times New Roman"/>
        </w:rPr>
        <w:t xml:space="preserve"> e 2017</w:t>
      </w:r>
      <w:r>
        <w:rPr>
          <w:rFonts w:ascii="Times New Roman" w:hAnsi="Times New Roman"/>
        </w:rPr>
        <w:t>.</w:t>
      </w:r>
    </w:p>
    <w:p w:rsidR="00F34CD8" w:rsidRDefault="00F34CD8" w:rsidP="00F34CD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comprovada a inatividade da pessoa jurídica, </w:t>
      </w:r>
      <w:r w:rsidR="00D27ABD">
        <w:rPr>
          <w:rFonts w:ascii="Times New Roman" w:hAnsi="Times New Roman"/>
        </w:rPr>
        <w:t xml:space="preserve">resta </w:t>
      </w:r>
      <w:r>
        <w:rPr>
          <w:rFonts w:ascii="Times New Roman" w:hAnsi="Times New Roman"/>
        </w:rPr>
        <w:t>impossibilita</w:t>
      </w:r>
      <w:r w:rsidR="00D27ABD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a cobrança de anuidades, pela inocorrência do fato gerador.</w:t>
      </w:r>
    </w:p>
    <w:p w:rsidR="00686E7B" w:rsidRPr="00D716ED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>Importa referir, ainda, que a presente manifestação</w:t>
      </w:r>
      <w:r w:rsidR="00A43ADB" w:rsidRPr="00D716ED">
        <w:rPr>
          <w:rFonts w:ascii="Times New Roman" w:hAnsi="Times New Roman"/>
        </w:rPr>
        <w:t xml:space="preserve"> quanto à impugnação realizada</w:t>
      </w:r>
      <w:r w:rsidR="00EF3EC9" w:rsidRPr="00D716ED">
        <w:rPr>
          <w:rFonts w:ascii="Times New Roman" w:hAnsi="Times New Roman"/>
        </w:rPr>
        <w:t>,</w:t>
      </w:r>
      <w:r w:rsidR="00A43ADB" w:rsidRPr="00D716ED">
        <w:rPr>
          <w:rFonts w:ascii="Times New Roman" w:hAnsi="Times New Roman"/>
        </w:rPr>
        <w:t xml:space="preserve"> </w:t>
      </w:r>
      <w:r w:rsidRPr="00D716ED">
        <w:rPr>
          <w:rFonts w:ascii="Times New Roman" w:hAnsi="Times New Roman"/>
        </w:rPr>
        <w:t xml:space="preserve">foi </w:t>
      </w:r>
      <w:r w:rsidR="00EF3EC9" w:rsidRPr="00D716ED">
        <w:rPr>
          <w:rFonts w:ascii="Times New Roman" w:hAnsi="Times New Roman"/>
        </w:rPr>
        <w:t>elaborada</w:t>
      </w:r>
      <w:r w:rsidRPr="00D716ED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D716ED">
        <w:rPr>
          <w:rFonts w:ascii="Times New Roman" w:hAnsi="Times New Roman"/>
        </w:rPr>
        <w:t>este</w:t>
      </w:r>
      <w:r w:rsidRPr="00D716ED">
        <w:rPr>
          <w:rFonts w:ascii="Times New Roman" w:hAnsi="Times New Roman"/>
        </w:rPr>
        <w:t xml:space="preserve"> parecer.  </w:t>
      </w:r>
    </w:p>
    <w:p w:rsidR="0032225C" w:rsidRPr="00D716ED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16ED">
        <w:rPr>
          <w:rFonts w:ascii="Times New Roman" w:hAnsi="Times New Roman"/>
        </w:rPr>
        <w:t xml:space="preserve">Ante o exposto, opino pela </w:t>
      </w:r>
      <w:r w:rsidRPr="00627529">
        <w:rPr>
          <w:rFonts w:ascii="Times New Roman" w:hAnsi="Times New Roman"/>
          <w:b/>
        </w:rPr>
        <w:t>procedência</w:t>
      </w:r>
      <w:r w:rsidRPr="00D716ED">
        <w:rPr>
          <w:rFonts w:ascii="Times New Roman" w:hAnsi="Times New Roman"/>
        </w:rPr>
        <w:t xml:space="preserve"> da impugnação oferecida pela </w:t>
      </w:r>
      <w:r w:rsidR="00B558FB" w:rsidRPr="00D716ED">
        <w:rPr>
          <w:rFonts w:ascii="Times New Roman" w:hAnsi="Times New Roman"/>
        </w:rPr>
        <w:t>empresa</w:t>
      </w:r>
      <w:r w:rsidR="000872F3" w:rsidRPr="000872F3">
        <w:rPr>
          <w:rFonts w:ascii="Times New Roman" w:eastAsia="Calibri" w:hAnsi="Times New Roman"/>
        </w:rPr>
        <w:t xml:space="preserve"> </w:t>
      </w:r>
      <w:r w:rsidR="000872F3">
        <w:rPr>
          <w:rFonts w:ascii="Times New Roman" w:eastAsia="Calibri" w:hAnsi="Times New Roman"/>
        </w:rPr>
        <w:t>AVALON INCORPORADORA LTDA</w:t>
      </w:r>
      <w:r w:rsidR="00AB083E" w:rsidRPr="00D716ED">
        <w:rPr>
          <w:rFonts w:ascii="Times New Roman" w:eastAsia="Calibri" w:hAnsi="Times New Roman"/>
        </w:rPr>
        <w:t>.</w:t>
      </w:r>
      <w:r w:rsidR="00701815" w:rsidRPr="00701815">
        <w:rPr>
          <w:rFonts w:ascii="Times New Roman" w:eastAsia="Calibri" w:hAnsi="Times New Roman"/>
        </w:rPr>
        <w:t xml:space="preserve"> </w:t>
      </w:r>
      <w:r w:rsidR="00701815">
        <w:rPr>
          <w:rFonts w:ascii="Times New Roman" w:eastAsia="Calibri" w:hAnsi="Times New Roman"/>
        </w:rPr>
        <w:t>-</w:t>
      </w:r>
      <w:r w:rsidR="00701815" w:rsidRPr="00701815">
        <w:rPr>
          <w:rFonts w:ascii="Times New Roman" w:hAnsi="Times New Roman"/>
        </w:rPr>
        <w:t xml:space="preserve"> </w:t>
      </w:r>
      <w:r w:rsidR="00701815">
        <w:rPr>
          <w:rFonts w:ascii="Times New Roman" w:hAnsi="Times New Roman"/>
        </w:rPr>
        <w:t>CNPJ 11.083.788/0001-63</w:t>
      </w:r>
      <w:r w:rsidRPr="00D716ED">
        <w:rPr>
          <w:rFonts w:ascii="Times New Roman" w:eastAsia="Calibri" w:hAnsi="Times New Roman"/>
        </w:rPr>
        <w:t>, com o fim de</w:t>
      </w:r>
      <w:r w:rsidRPr="00D716ED">
        <w:rPr>
          <w:rFonts w:ascii="Times New Roman" w:hAnsi="Times New Roman"/>
        </w:rPr>
        <w:t xml:space="preserve">, </w:t>
      </w:r>
      <w:r w:rsidR="00627529" w:rsidRPr="009103BC">
        <w:rPr>
          <w:rFonts w:ascii="Times New Roman" w:hAnsi="Times New Roman"/>
        </w:rPr>
        <w:t xml:space="preserve">com base nos elementos probatórios existentes nos autos, extinguir o débito relativo às anuidades dos exercícios de 2012, 2013, 2014, 2015, 2016 e 2017, visto que, ainda que possua situação cadastral ativa no CNPJ, </w:t>
      </w:r>
      <w:r w:rsidR="00627529">
        <w:rPr>
          <w:rFonts w:ascii="Times New Roman" w:hAnsi="Times New Roman"/>
        </w:rPr>
        <w:t>a pessoa jurídica impugnante comprovou a sua inatividade no período compreendido pela Notificação Administrativa</w:t>
      </w:r>
      <w:r w:rsidR="0032225C" w:rsidRPr="00D716ED">
        <w:rPr>
          <w:rFonts w:ascii="Times New Roman" w:hAnsi="Times New Roman"/>
        </w:rPr>
        <w:t>.</w:t>
      </w:r>
    </w:p>
    <w:p w:rsidR="00EF3EC9" w:rsidRPr="00D716ED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D716E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>Porto Alegre</w:t>
      </w:r>
      <w:r w:rsidR="00465CC0" w:rsidRPr="00D716ED">
        <w:rPr>
          <w:rFonts w:ascii="Times New Roman" w:eastAsia="Calibri" w:hAnsi="Times New Roman"/>
        </w:rPr>
        <w:t xml:space="preserve">, </w:t>
      </w:r>
      <w:r w:rsidR="005E044A">
        <w:rPr>
          <w:rFonts w:ascii="Times New Roman" w:eastAsia="Calibri" w:hAnsi="Times New Roman"/>
        </w:rPr>
        <w:t>31</w:t>
      </w:r>
      <w:r w:rsidR="00174940" w:rsidRPr="00D716ED">
        <w:rPr>
          <w:rFonts w:ascii="Times New Roman" w:eastAsia="Calibri" w:hAnsi="Times New Roman"/>
        </w:rPr>
        <w:t xml:space="preserve"> de </w:t>
      </w:r>
      <w:r w:rsidR="005E044A">
        <w:rPr>
          <w:rFonts w:ascii="Times New Roman" w:eastAsia="Calibri" w:hAnsi="Times New Roman"/>
        </w:rPr>
        <w:t>julho</w:t>
      </w:r>
      <w:r w:rsidR="00174940" w:rsidRPr="00D716ED">
        <w:rPr>
          <w:rFonts w:ascii="Times New Roman" w:eastAsia="Calibri" w:hAnsi="Times New Roman"/>
        </w:rPr>
        <w:t xml:space="preserve"> de </w:t>
      </w:r>
      <w:r w:rsidR="003241C2" w:rsidRPr="00D716ED">
        <w:rPr>
          <w:rFonts w:ascii="Times New Roman" w:eastAsia="Calibri" w:hAnsi="Times New Roman"/>
        </w:rPr>
        <w:t>2018</w:t>
      </w:r>
      <w:r w:rsidR="00465CC0" w:rsidRPr="00D716ED">
        <w:rPr>
          <w:rFonts w:ascii="Times New Roman" w:eastAsia="Calibri" w:hAnsi="Times New Roman"/>
        </w:rPr>
        <w:t>.</w:t>
      </w:r>
    </w:p>
    <w:p w:rsidR="00174940" w:rsidRPr="00D716ED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D716ED" w:rsidRDefault="00DC3487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DD3B90" w:rsidRPr="00D716ED">
        <w:rPr>
          <w:rFonts w:ascii="Times New Roman" w:hAnsi="Times New Roman"/>
          <w:b/>
        </w:rPr>
        <w:t xml:space="preserve"> </w:t>
      </w:r>
      <w:r w:rsidR="00555222">
        <w:rPr>
          <w:rFonts w:ascii="Times New Roman" w:hAnsi="Times New Roman"/>
          <w:b/>
          <w:sz w:val="22"/>
          <w:szCs w:val="22"/>
        </w:rPr>
        <w:t>RAQUEL RHODEN BRESOLIN</w:t>
      </w:r>
    </w:p>
    <w:p w:rsidR="00B624DE" w:rsidRPr="00D716ED" w:rsidRDefault="00CD3E14" w:rsidP="00CD3E14">
      <w:pPr>
        <w:spacing w:before="120" w:after="120"/>
        <w:rPr>
          <w:rFonts w:ascii="Times New Roman" w:eastAsia="Calibri" w:hAnsi="Times New Roman"/>
        </w:rPr>
      </w:pPr>
      <w:r w:rsidRPr="00D716ED">
        <w:rPr>
          <w:rFonts w:ascii="Times New Roman" w:eastAsia="Calibri" w:hAnsi="Times New Roman"/>
        </w:rPr>
        <w:t xml:space="preserve">                 </w:t>
      </w:r>
      <w:r w:rsidR="00EF3EC9" w:rsidRPr="00D716ED">
        <w:rPr>
          <w:rFonts w:ascii="Times New Roman" w:eastAsia="Calibri" w:hAnsi="Times New Roman"/>
        </w:rPr>
        <w:tab/>
      </w:r>
      <w:r w:rsidR="00EF3EC9" w:rsidRPr="00D716ED">
        <w:rPr>
          <w:rFonts w:ascii="Times New Roman" w:eastAsia="Calibri" w:hAnsi="Times New Roman"/>
        </w:rPr>
        <w:tab/>
      </w:r>
      <w:r w:rsidR="00EF3EC9" w:rsidRPr="00D716ED">
        <w:rPr>
          <w:rFonts w:ascii="Times New Roman" w:eastAsia="Calibri" w:hAnsi="Times New Roman"/>
        </w:rPr>
        <w:tab/>
        <w:t xml:space="preserve">     </w:t>
      </w:r>
      <w:r w:rsidR="00897316" w:rsidRPr="00D716ED">
        <w:rPr>
          <w:rFonts w:ascii="Times New Roman" w:eastAsia="Calibri" w:hAnsi="Times New Roman"/>
        </w:rPr>
        <w:t xml:space="preserve">   </w:t>
      </w:r>
      <w:r w:rsidR="00465CC0" w:rsidRPr="00D716ED">
        <w:rPr>
          <w:rFonts w:ascii="Times New Roman" w:eastAsia="Calibri" w:hAnsi="Times New Roman"/>
        </w:rPr>
        <w:t>Conselheir</w:t>
      </w:r>
      <w:r w:rsidRPr="00D716ED">
        <w:rPr>
          <w:rFonts w:ascii="Times New Roman" w:eastAsia="Calibri" w:hAnsi="Times New Roman"/>
        </w:rPr>
        <w:t>o(a)</w:t>
      </w:r>
      <w:r w:rsidR="00465CC0" w:rsidRPr="00D716ED">
        <w:rPr>
          <w:rFonts w:ascii="Times New Roman" w:eastAsia="Calibri" w:hAnsi="Times New Roman"/>
        </w:rPr>
        <w:t xml:space="preserve"> Relator</w:t>
      </w:r>
      <w:r w:rsidRPr="00D716ED">
        <w:rPr>
          <w:rFonts w:ascii="Times New Roman" w:eastAsia="Calibri" w:hAnsi="Times New Roman"/>
        </w:rPr>
        <w:t>(</w:t>
      </w:r>
      <w:r w:rsidR="00F62A69" w:rsidRPr="00D716ED">
        <w:rPr>
          <w:rFonts w:ascii="Times New Roman" w:eastAsia="Calibri" w:hAnsi="Times New Roman"/>
        </w:rPr>
        <w:t>a</w:t>
      </w:r>
      <w:r w:rsidRPr="00D716ED">
        <w:rPr>
          <w:rFonts w:ascii="Times New Roman" w:eastAsia="Calibri" w:hAnsi="Times New Roman"/>
        </w:rPr>
        <w:t>)</w:t>
      </w:r>
      <w:r w:rsidR="006271ED" w:rsidRPr="00D716ED">
        <w:rPr>
          <w:rFonts w:ascii="Times New Roman" w:eastAsia="Calibri" w:hAnsi="Times New Roman"/>
        </w:rPr>
        <w:t xml:space="preserve"> </w:t>
      </w:r>
      <w:r w:rsidR="006271ED" w:rsidRPr="00D716ED">
        <w:rPr>
          <w:rFonts w:ascii="Times New Roman" w:eastAsia="Calibri" w:hAnsi="Times New Roman"/>
        </w:rPr>
        <w:tab/>
      </w:r>
      <w:r w:rsidR="006271ED" w:rsidRPr="00D716ED">
        <w:rPr>
          <w:rFonts w:ascii="Times New Roman" w:eastAsia="Calibri" w:hAnsi="Times New Roman"/>
        </w:rPr>
        <w:tab/>
        <w:t xml:space="preserve">          </w:t>
      </w:r>
    </w:p>
    <w:p w:rsidR="006271ED" w:rsidRPr="00D716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D716E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716ED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D716E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716E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D716E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D716E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103BC" w:rsidRDefault="009103B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103BC" w:rsidRDefault="009103B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103BC" w:rsidRPr="00D716ED" w:rsidRDefault="009103B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D716E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E04F26" w:rsidTr="00E04F2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4F2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4F26" w:rsidRDefault="000872F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494</w:t>
            </w:r>
            <w:r w:rsidR="00DD3B90" w:rsidRPr="00E04F26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04F26" w:rsidTr="00E04F2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4F2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4F26" w:rsidRDefault="000872F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318</w:t>
            </w:r>
            <w:r w:rsidR="00DD3B90" w:rsidRPr="00E04F26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04F26" w:rsidTr="00E04F2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4F2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4F26" w:rsidRDefault="000872F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eastAsia="Calibri" w:hAnsi="Times New Roman"/>
                <w:sz w:val="22"/>
                <w:szCs w:val="22"/>
              </w:rPr>
              <w:t>AVALON INCORPORADORA LTDA</w:t>
            </w:r>
            <w:r w:rsidR="00DD3B90" w:rsidRPr="00E04F2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01815" w:rsidRPr="00E04F26" w:rsidRDefault="0070181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CNPJ 11.083.788/0001-63</w:t>
            </w:r>
          </w:p>
        </w:tc>
      </w:tr>
      <w:tr w:rsidR="00DD3B90" w:rsidRPr="00E04F26" w:rsidTr="00E04F2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4F2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4F2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E04F26" w:rsidTr="00E04F2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04F2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04F26" w:rsidRDefault="00DD3B90" w:rsidP="00D716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55522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000ACA" w:rsidRPr="00E04F26" w:rsidTr="00E04F26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04F26" w:rsidRDefault="00000ACA" w:rsidP="00E04F2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04F26">
              <w:rPr>
                <w:rFonts w:ascii="Times New Roman" w:hAnsi="Times New Roman"/>
                <w:b/>
                <w:sz w:val="22"/>
                <w:szCs w:val="22"/>
              </w:rPr>
              <w:t>116</w:t>
            </w:r>
            <w:r w:rsidRPr="00E04F2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04F2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04F26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E04F26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E04F2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E04F26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04F26">
        <w:rPr>
          <w:rFonts w:ascii="Times New Roman" w:hAnsi="Times New Roman"/>
          <w:sz w:val="22"/>
          <w:szCs w:val="22"/>
        </w:rPr>
        <w:t xml:space="preserve">PLANEJAMENTO E FINANÇAS </w:t>
      </w:r>
      <w:r w:rsidRPr="00E04F26">
        <w:rPr>
          <w:rFonts w:ascii="Times New Roman" w:hAnsi="Times New Roman"/>
          <w:sz w:val="22"/>
          <w:szCs w:val="22"/>
        </w:rPr>
        <w:t>C</w:t>
      </w:r>
      <w:r w:rsidR="007335BA" w:rsidRPr="00E04F26">
        <w:rPr>
          <w:rFonts w:ascii="Times New Roman" w:hAnsi="Times New Roman"/>
          <w:sz w:val="22"/>
          <w:szCs w:val="22"/>
        </w:rPr>
        <w:t>PF</w:t>
      </w:r>
      <w:r w:rsidR="00E04F26">
        <w:rPr>
          <w:rFonts w:ascii="Times New Roman" w:hAnsi="Times New Roman"/>
          <w:sz w:val="22"/>
          <w:szCs w:val="22"/>
        </w:rPr>
        <w:t>I</w:t>
      </w:r>
      <w:r w:rsidRPr="00E04F26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04F26">
        <w:rPr>
          <w:rFonts w:ascii="Times New Roman" w:hAnsi="Times New Roman"/>
          <w:sz w:val="22"/>
          <w:szCs w:val="22"/>
        </w:rPr>
        <w:t>/</w:t>
      </w:r>
      <w:r w:rsidR="00B624DE" w:rsidRPr="00E04F26">
        <w:rPr>
          <w:rFonts w:ascii="Times New Roman" w:hAnsi="Times New Roman"/>
          <w:sz w:val="22"/>
          <w:szCs w:val="22"/>
        </w:rPr>
        <w:t>RS, na sede do CAU/RS, no dia</w:t>
      </w:r>
      <w:r w:rsidR="00921EF7" w:rsidRPr="00E04F26">
        <w:rPr>
          <w:rFonts w:ascii="Times New Roman" w:hAnsi="Times New Roman"/>
          <w:sz w:val="22"/>
          <w:szCs w:val="22"/>
        </w:rPr>
        <w:t xml:space="preserve"> </w:t>
      </w:r>
      <w:r w:rsidR="00DC3487" w:rsidRPr="00E04F26">
        <w:rPr>
          <w:rFonts w:ascii="Times New Roman" w:hAnsi="Times New Roman"/>
          <w:sz w:val="22"/>
          <w:szCs w:val="22"/>
        </w:rPr>
        <w:t>31</w:t>
      </w:r>
      <w:r w:rsidR="00897316" w:rsidRPr="00E04F26">
        <w:rPr>
          <w:rFonts w:ascii="Times New Roman" w:hAnsi="Times New Roman"/>
          <w:sz w:val="22"/>
          <w:szCs w:val="22"/>
        </w:rPr>
        <w:t xml:space="preserve"> </w:t>
      </w:r>
      <w:r w:rsidR="003241C2" w:rsidRPr="00E04F26">
        <w:rPr>
          <w:rFonts w:ascii="Times New Roman" w:eastAsia="Calibri" w:hAnsi="Times New Roman"/>
          <w:sz w:val="22"/>
          <w:szCs w:val="22"/>
        </w:rPr>
        <w:t xml:space="preserve">de </w:t>
      </w:r>
      <w:r w:rsidR="00DC3487" w:rsidRPr="00E04F26">
        <w:rPr>
          <w:rFonts w:ascii="Times New Roman" w:eastAsia="Calibri" w:hAnsi="Times New Roman"/>
          <w:sz w:val="22"/>
          <w:szCs w:val="22"/>
        </w:rPr>
        <w:t>julho</w:t>
      </w:r>
      <w:r w:rsidR="003241C2" w:rsidRPr="00E04F26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04F26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E04F26">
        <w:rPr>
          <w:rFonts w:ascii="Times New Roman" w:hAnsi="Times New Roman"/>
          <w:sz w:val="22"/>
          <w:szCs w:val="22"/>
        </w:rPr>
        <w:t>rt</w:t>
      </w:r>
      <w:r w:rsidR="00000ACA" w:rsidRPr="00E04F26">
        <w:rPr>
          <w:rFonts w:ascii="Times New Roman" w:hAnsi="Times New Roman"/>
          <w:sz w:val="22"/>
          <w:szCs w:val="22"/>
        </w:rPr>
        <w:t>igo</w:t>
      </w:r>
      <w:r w:rsidR="00EA7A90" w:rsidRPr="00E04F26">
        <w:rPr>
          <w:rFonts w:ascii="Times New Roman" w:hAnsi="Times New Roman"/>
          <w:sz w:val="22"/>
          <w:szCs w:val="22"/>
        </w:rPr>
        <w:t xml:space="preserve"> </w:t>
      </w:r>
      <w:r w:rsidR="004130E0" w:rsidRPr="00E04F26">
        <w:rPr>
          <w:rFonts w:ascii="Times New Roman" w:hAnsi="Times New Roman"/>
          <w:sz w:val="22"/>
          <w:szCs w:val="22"/>
        </w:rPr>
        <w:t>97</w:t>
      </w:r>
      <w:r w:rsidR="00395EB0" w:rsidRPr="00E04F26">
        <w:rPr>
          <w:rFonts w:ascii="Times New Roman" w:hAnsi="Times New Roman"/>
          <w:sz w:val="22"/>
          <w:szCs w:val="22"/>
        </w:rPr>
        <w:t>, incisos V</w:t>
      </w:r>
      <w:r w:rsidR="001D7808" w:rsidRPr="00E04F26">
        <w:rPr>
          <w:rFonts w:ascii="Times New Roman" w:hAnsi="Times New Roman"/>
          <w:sz w:val="22"/>
          <w:szCs w:val="22"/>
        </w:rPr>
        <w:t>III e IX</w:t>
      </w:r>
      <w:r w:rsidR="00DC3487" w:rsidRPr="00E04F26">
        <w:rPr>
          <w:rFonts w:ascii="Times New Roman" w:hAnsi="Times New Roman"/>
          <w:sz w:val="22"/>
          <w:szCs w:val="22"/>
        </w:rPr>
        <w:t xml:space="preserve"> do</w:t>
      </w:r>
      <w:r w:rsidR="00395EB0" w:rsidRPr="00E04F26">
        <w:rPr>
          <w:rFonts w:ascii="Times New Roman" w:hAnsi="Times New Roman"/>
          <w:sz w:val="22"/>
          <w:szCs w:val="22"/>
        </w:rPr>
        <w:t xml:space="preserve"> </w:t>
      </w:r>
      <w:r w:rsidR="00EA7A90" w:rsidRPr="00E04F26">
        <w:rPr>
          <w:rFonts w:ascii="Times New Roman" w:hAnsi="Times New Roman"/>
          <w:sz w:val="22"/>
          <w:szCs w:val="22"/>
        </w:rPr>
        <w:t>Regimento Interno do CAU/RS, a Deliberação CPF-CAU/RS nº 035/2016 e</w:t>
      </w:r>
      <w:r w:rsidR="00000ACA" w:rsidRPr="00E04F26">
        <w:rPr>
          <w:rFonts w:ascii="Times New Roman" w:hAnsi="Times New Roman"/>
          <w:sz w:val="22"/>
          <w:szCs w:val="22"/>
        </w:rPr>
        <w:t>,</w:t>
      </w:r>
      <w:r w:rsidR="00EA7A90" w:rsidRPr="00E04F26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04F26">
        <w:rPr>
          <w:rFonts w:ascii="Times New Roman" w:hAnsi="Times New Roman"/>
          <w:sz w:val="22"/>
          <w:szCs w:val="22"/>
        </w:rPr>
        <w:t>análise do assunto em epígrafe,</w:t>
      </w:r>
      <w:r w:rsidR="00DC3487" w:rsidRPr="00E04F26">
        <w:rPr>
          <w:rFonts w:ascii="Times New Roman" w:hAnsi="Times New Roman"/>
          <w:sz w:val="22"/>
          <w:szCs w:val="22"/>
        </w:rPr>
        <w:t xml:space="preserve"> e,</w:t>
      </w:r>
    </w:p>
    <w:p w:rsidR="00EA1A6C" w:rsidRPr="00E04F26" w:rsidRDefault="00EA1A6C" w:rsidP="00EA1A6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E04F26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b/>
          <w:sz w:val="22"/>
          <w:szCs w:val="22"/>
        </w:rPr>
        <w:t>DELIBEROU</w:t>
      </w:r>
      <w:r w:rsidR="005B5C6B" w:rsidRPr="00E04F26">
        <w:rPr>
          <w:rFonts w:ascii="Times New Roman" w:hAnsi="Times New Roman"/>
          <w:sz w:val="22"/>
          <w:szCs w:val="22"/>
        </w:rPr>
        <w:t xml:space="preserve"> por</w:t>
      </w:r>
      <w:r w:rsidRPr="00E04F26">
        <w:rPr>
          <w:rFonts w:ascii="Times New Roman" w:hAnsi="Times New Roman"/>
          <w:sz w:val="22"/>
          <w:szCs w:val="22"/>
        </w:rPr>
        <w:t>:</w:t>
      </w:r>
    </w:p>
    <w:p w:rsidR="003241C2" w:rsidRPr="00E04F26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04F26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04F26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04F26">
        <w:rPr>
          <w:rFonts w:ascii="Times New Roman" w:hAnsi="Times New Roman"/>
          <w:sz w:val="22"/>
          <w:szCs w:val="22"/>
        </w:rPr>
        <w:t xml:space="preserve"> o</w:t>
      </w:r>
      <w:r w:rsidR="002A4D81" w:rsidRPr="00E04F26">
        <w:rPr>
          <w:rFonts w:ascii="Times New Roman" w:hAnsi="Times New Roman"/>
          <w:sz w:val="22"/>
          <w:szCs w:val="22"/>
        </w:rPr>
        <w:t xml:space="preserve"> parecer d</w:t>
      </w:r>
      <w:r w:rsidR="00EF3EC9" w:rsidRPr="00E04F26">
        <w:rPr>
          <w:rFonts w:ascii="Times New Roman" w:hAnsi="Times New Roman"/>
          <w:sz w:val="22"/>
          <w:szCs w:val="22"/>
        </w:rPr>
        <w:t>o(</w:t>
      </w:r>
      <w:r w:rsidR="00F62A69" w:rsidRPr="00E04F26">
        <w:rPr>
          <w:rFonts w:ascii="Times New Roman" w:hAnsi="Times New Roman"/>
          <w:sz w:val="22"/>
          <w:szCs w:val="22"/>
        </w:rPr>
        <w:t>a</w:t>
      </w:r>
      <w:r w:rsidR="00EF3EC9" w:rsidRPr="00E04F26">
        <w:rPr>
          <w:rFonts w:ascii="Times New Roman" w:hAnsi="Times New Roman"/>
          <w:sz w:val="22"/>
          <w:szCs w:val="22"/>
        </w:rPr>
        <w:t>)</w:t>
      </w:r>
      <w:r w:rsidR="002A4D81" w:rsidRPr="00E04F26">
        <w:rPr>
          <w:rFonts w:ascii="Times New Roman" w:hAnsi="Times New Roman"/>
          <w:sz w:val="22"/>
          <w:szCs w:val="22"/>
        </w:rPr>
        <w:t xml:space="preserve"> Conselheir</w:t>
      </w:r>
      <w:r w:rsidR="00EF3EC9" w:rsidRPr="00E04F26">
        <w:rPr>
          <w:rFonts w:ascii="Times New Roman" w:hAnsi="Times New Roman"/>
          <w:sz w:val="22"/>
          <w:szCs w:val="22"/>
        </w:rPr>
        <w:t>o(</w:t>
      </w:r>
      <w:r w:rsidR="00F62A69" w:rsidRPr="00E04F26">
        <w:rPr>
          <w:rFonts w:ascii="Times New Roman" w:hAnsi="Times New Roman"/>
          <w:sz w:val="22"/>
          <w:szCs w:val="22"/>
        </w:rPr>
        <w:t>a</w:t>
      </w:r>
      <w:r w:rsidR="00EF3EC9" w:rsidRPr="00E04F26">
        <w:rPr>
          <w:rFonts w:ascii="Times New Roman" w:hAnsi="Times New Roman"/>
          <w:sz w:val="22"/>
          <w:szCs w:val="22"/>
        </w:rPr>
        <w:t>)</w:t>
      </w:r>
      <w:r w:rsidR="002A4D81" w:rsidRPr="00E04F26">
        <w:rPr>
          <w:rFonts w:ascii="Times New Roman" w:hAnsi="Times New Roman"/>
          <w:sz w:val="22"/>
          <w:szCs w:val="22"/>
        </w:rPr>
        <w:t xml:space="preserve"> Relator</w:t>
      </w:r>
      <w:r w:rsidR="00EF3EC9" w:rsidRPr="00E04F26">
        <w:rPr>
          <w:rFonts w:ascii="Times New Roman" w:hAnsi="Times New Roman"/>
          <w:sz w:val="22"/>
          <w:szCs w:val="22"/>
        </w:rPr>
        <w:t>(a)</w:t>
      </w:r>
      <w:r w:rsidR="002A4D81" w:rsidRPr="00E04F26">
        <w:rPr>
          <w:rFonts w:ascii="Times New Roman" w:hAnsi="Times New Roman"/>
          <w:sz w:val="22"/>
          <w:szCs w:val="22"/>
        </w:rPr>
        <w:t xml:space="preserve">, </w:t>
      </w:r>
      <w:r w:rsidR="00DC3487" w:rsidRPr="00E04F26">
        <w:rPr>
          <w:rFonts w:ascii="Times New Roman" w:hAnsi="Times New Roman"/>
          <w:sz w:val="22"/>
          <w:szCs w:val="22"/>
        </w:rPr>
        <w:t>p</w:t>
      </w:r>
      <w:r w:rsidR="007C68A8" w:rsidRPr="00E04F26">
        <w:rPr>
          <w:rFonts w:ascii="Times New Roman" w:hAnsi="Times New Roman"/>
          <w:sz w:val="22"/>
          <w:szCs w:val="22"/>
        </w:rPr>
        <w:t xml:space="preserve">ela </w:t>
      </w:r>
      <w:r w:rsidR="00DC3487" w:rsidRPr="00E04F26">
        <w:rPr>
          <w:rFonts w:ascii="Times New Roman" w:hAnsi="Times New Roman"/>
          <w:b/>
          <w:sz w:val="22"/>
          <w:szCs w:val="22"/>
        </w:rPr>
        <w:t>procedência</w:t>
      </w:r>
      <w:r w:rsidR="003241C2" w:rsidRPr="00E04F26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E04F26">
        <w:rPr>
          <w:rFonts w:ascii="Times New Roman" w:hAnsi="Times New Roman"/>
          <w:sz w:val="22"/>
          <w:szCs w:val="22"/>
        </w:rPr>
        <w:t>empresa</w:t>
      </w:r>
      <w:r w:rsidR="000872F3" w:rsidRPr="00E04F26">
        <w:rPr>
          <w:rFonts w:ascii="Times New Roman" w:eastAsia="Calibri" w:hAnsi="Times New Roman"/>
          <w:sz w:val="22"/>
          <w:szCs w:val="22"/>
        </w:rPr>
        <w:t xml:space="preserve"> AVALON INCORPORADORA LTDA</w:t>
      </w:r>
      <w:r w:rsidR="00897316" w:rsidRPr="00E04F26">
        <w:rPr>
          <w:rFonts w:ascii="Times New Roman" w:hAnsi="Times New Roman"/>
          <w:sz w:val="22"/>
          <w:szCs w:val="22"/>
        </w:rPr>
        <w:t>.</w:t>
      </w:r>
      <w:r w:rsidR="00701815" w:rsidRPr="00E04F26">
        <w:rPr>
          <w:rFonts w:ascii="Times New Roman" w:hAnsi="Times New Roman"/>
          <w:sz w:val="22"/>
          <w:szCs w:val="22"/>
        </w:rPr>
        <w:t xml:space="preserve"> </w:t>
      </w:r>
      <w:r w:rsidR="00701815" w:rsidRPr="00E04F26">
        <w:rPr>
          <w:rFonts w:ascii="Times New Roman" w:eastAsia="Calibri" w:hAnsi="Times New Roman"/>
          <w:sz w:val="22"/>
          <w:szCs w:val="22"/>
        </w:rPr>
        <w:t>-</w:t>
      </w:r>
      <w:r w:rsidR="00701815" w:rsidRPr="00E04F26">
        <w:rPr>
          <w:rFonts w:ascii="Times New Roman" w:hAnsi="Times New Roman"/>
          <w:sz w:val="22"/>
          <w:szCs w:val="22"/>
        </w:rPr>
        <w:t xml:space="preserve"> CNPJ 11.083.788/0001-63</w:t>
      </w:r>
      <w:r w:rsidR="003241C2" w:rsidRPr="00E04F26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04F26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DF2428" w:rsidRPr="00E04F26">
        <w:rPr>
          <w:rFonts w:ascii="Times New Roman" w:hAnsi="Times New Roman"/>
          <w:sz w:val="22"/>
          <w:szCs w:val="22"/>
        </w:rPr>
        <w:t xml:space="preserve">a pessoa jurídica </w:t>
      </w:r>
      <w:r w:rsidR="00A3688B" w:rsidRPr="00E04F26">
        <w:rPr>
          <w:rFonts w:ascii="Times New Roman" w:hAnsi="Times New Roman"/>
          <w:sz w:val="22"/>
          <w:szCs w:val="22"/>
        </w:rPr>
        <w:t xml:space="preserve">impugnante </w:t>
      </w:r>
      <w:r w:rsidR="00DF2428" w:rsidRPr="00E04F26">
        <w:rPr>
          <w:rFonts w:ascii="Times New Roman" w:hAnsi="Times New Roman"/>
          <w:sz w:val="22"/>
          <w:szCs w:val="22"/>
        </w:rPr>
        <w:t xml:space="preserve">comprovou a sua inatividade no período </w:t>
      </w:r>
      <w:r w:rsidR="00A3688B" w:rsidRPr="00E04F26">
        <w:rPr>
          <w:rFonts w:ascii="Times New Roman" w:hAnsi="Times New Roman"/>
          <w:sz w:val="22"/>
          <w:szCs w:val="22"/>
        </w:rPr>
        <w:t>compreendido pela</w:t>
      </w:r>
      <w:r w:rsidR="00DF2428" w:rsidRPr="00E04F26">
        <w:rPr>
          <w:rFonts w:ascii="Times New Roman" w:hAnsi="Times New Roman"/>
          <w:sz w:val="22"/>
          <w:szCs w:val="22"/>
        </w:rPr>
        <w:t xml:space="preserve"> Notificação Administrativa</w:t>
      </w:r>
      <w:r w:rsidR="003241C2" w:rsidRPr="00E04F26">
        <w:rPr>
          <w:rFonts w:ascii="Times New Roman" w:hAnsi="Times New Roman"/>
          <w:sz w:val="22"/>
          <w:szCs w:val="22"/>
        </w:rPr>
        <w:t>.</w:t>
      </w:r>
    </w:p>
    <w:p w:rsidR="00EA18A5" w:rsidRPr="00E04F26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04F26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04F26">
        <w:rPr>
          <w:rFonts w:ascii="Times New Roman" w:hAnsi="Times New Roman"/>
          <w:sz w:val="22"/>
          <w:szCs w:val="22"/>
        </w:rPr>
        <w:t xml:space="preserve"> </w:t>
      </w:r>
      <w:r w:rsidR="00EA18A5" w:rsidRPr="00E04F26">
        <w:rPr>
          <w:rFonts w:ascii="Times New Roman" w:hAnsi="Times New Roman"/>
          <w:b/>
          <w:sz w:val="22"/>
          <w:szCs w:val="22"/>
        </w:rPr>
        <w:t>notificar</w:t>
      </w:r>
      <w:r w:rsidR="00EA18A5" w:rsidRPr="00E04F26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CC4FF0" w:rsidRPr="00E04F26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04F26">
        <w:rPr>
          <w:rFonts w:ascii="Times New Roman" w:hAnsi="Times New Roman"/>
          <w:sz w:val="22"/>
          <w:szCs w:val="22"/>
        </w:rPr>
        <w:t xml:space="preserve"> </w:t>
      </w:r>
      <w:r w:rsidR="00EA18A5" w:rsidRPr="00E04F26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CC4FF0" w:rsidRPr="00E04F26">
        <w:rPr>
          <w:rFonts w:ascii="Times New Roman" w:hAnsi="Times New Roman"/>
          <w:sz w:val="22"/>
          <w:szCs w:val="22"/>
        </w:rPr>
        <w:t>.</w:t>
      </w:r>
    </w:p>
    <w:p w:rsidR="003E419B" w:rsidRPr="00E04F26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04F26">
        <w:rPr>
          <w:rFonts w:ascii="Times New Roman" w:hAnsi="Times New Roman"/>
          <w:sz w:val="22"/>
          <w:szCs w:val="22"/>
        </w:rPr>
        <w:t xml:space="preserve">, após o julgamento </w:t>
      </w:r>
      <w:r w:rsidR="00340D2D" w:rsidRPr="00E04F26">
        <w:rPr>
          <w:rFonts w:ascii="Times New Roman" w:hAnsi="Times New Roman"/>
          <w:sz w:val="22"/>
          <w:szCs w:val="22"/>
        </w:rPr>
        <w:t xml:space="preserve">em reexame necessário </w:t>
      </w:r>
      <w:r w:rsidR="003E419B" w:rsidRPr="00E04F26">
        <w:rPr>
          <w:rFonts w:ascii="Times New Roman" w:hAnsi="Times New Roman"/>
          <w:sz w:val="22"/>
          <w:szCs w:val="22"/>
        </w:rPr>
        <w:t>efetuado pelo Plenário do CAU/RS:</w:t>
      </w:r>
    </w:p>
    <w:p w:rsidR="0050553E" w:rsidRPr="00E04F26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sz w:val="22"/>
          <w:szCs w:val="22"/>
        </w:rPr>
        <w:t xml:space="preserve">À Gerência Financeira para </w:t>
      </w:r>
      <w:r w:rsidRPr="00E04F26">
        <w:rPr>
          <w:rFonts w:ascii="Times New Roman" w:hAnsi="Times New Roman"/>
          <w:b/>
          <w:sz w:val="22"/>
          <w:szCs w:val="22"/>
        </w:rPr>
        <w:t>notificar</w:t>
      </w:r>
      <w:r w:rsidRPr="00E04F26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04F26">
        <w:rPr>
          <w:rFonts w:ascii="Times New Roman" w:hAnsi="Times New Roman"/>
          <w:sz w:val="22"/>
          <w:szCs w:val="22"/>
        </w:rPr>
        <w:t>da</w:t>
      </w:r>
      <w:r w:rsidRPr="00E04F26">
        <w:rPr>
          <w:rFonts w:ascii="Times New Roman" w:hAnsi="Times New Roman"/>
          <w:sz w:val="22"/>
          <w:szCs w:val="22"/>
        </w:rPr>
        <w:t xml:space="preserve"> decisão</w:t>
      </w:r>
      <w:r w:rsidR="00555222">
        <w:rPr>
          <w:rFonts w:ascii="Times New Roman" w:hAnsi="Times New Roman"/>
          <w:sz w:val="22"/>
          <w:szCs w:val="22"/>
        </w:rPr>
        <w:t>, bem como para comunicar à impugnante que o eventual retorno ao exercício de atividades fiscalizadas pelo CAU/RS tem como requisito a reativação do registro neste Conselho</w:t>
      </w:r>
      <w:r w:rsidR="0050553E" w:rsidRPr="00E04F26">
        <w:rPr>
          <w:rFonts w:ascii="Times New Roman" w:hAnsi="Times New Roman"/>
          <w:sz w:val="22"/>
          <w:szCs w:val="22"/>
        </w:rPr>
        <w:t>;</w:t>
      </w:r>
      <w:bookmarkStart w:id="0" w:name="_GoBack"/>
      <w:bookmarkEnd w:id="0"/>
    </w:p>
    <w:p w:rsidR="00AB083E" w:rsidRPr="00E04F26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CD3E14" w:rsidRPr="00E04F26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9103BC" w:rsidRPr="00E04F26" w:rsidRDefault="00785F18" w:rsidP="00E04F2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04F2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C3487" w:rsidRPr="00E04F26">
        <w:rPr>
          <w:rFonts w:ascii="Times New Roman" w:eastAsia="Calibri" w:hAnsi="Times New Roman"/>
          <w:sz w:val="22"/>
          <w:szCs w:val="22"/>
        </w:rPr>
        <w:t>31</w:t>
      </w:r>
      <w:r w:rsidR="003241C2" w:rsidRPr="00E04F26">
        <w:rPr>
          <w:rFonts w:ascii="Times New Roman" w:eastAsia="Calibri" w:hAnsi="Times New Roman"/>
          <w:sz w:val="22"/>
          <w:szCs w:val="22"/>
        </w:rPr>
        <w:t xml:space="preserve"> de </w:t>
      </w:r>
      <w:r w:rsidR="00DC3487" w:rsidRPr="00E04F26">
        <w:rPr>
          <w:rFonts w:ascii="Times New Roman" w:eastAsia="Calibri" w:hAnsi="Times New Roman"/>
          <w:sz w:val="22"/>
          <w:szCs w:val="22"/>
        </w:rPr>
        <w:t>julho</w:t>
      </w:r>
      <w:r w:rsidR="003241C2" w:rsidRPr="00E04F26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E04F26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E04F2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04F2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04F2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04F2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04F2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04F26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04F26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E04F26" w:rsidRDefault="004130E0" w:rsidP="00E04F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04F2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E04F26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E04F2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9A" w:rsidRDefault="00C0359A">
      <w:r>
        <w:separator/>
      </w:r>
    </w:p>
  </w:endnote>
  <w:endnote w:type="continuationSeparator" w:id="0">
    <w:p w:rsidR="00C0359A" w:rsidRDefault="00C0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9A" w:rsidRDefault="00C0359A">
      <w:r>
        <w:separator/>
      </w:r>
    </w:p>
  </w:footnote>
  <w:footnote w:type="continuationSeparator" w:id="0">
    <w:p w:rsidR="00C0359A" w:rsidRDefault="00C03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2E7C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72F3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26DA6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673"/>
    <w:rsid w:val="002A0CA7"/>
    <w:rsid w:val="002A217E"/>
    <w:rsid w:val="002A4D81"/>
    <w:rsid w:val="002B0A04"/>
    <w:rsid w:val="002B324F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0D2D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6777F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6109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00D1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5222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044A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529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070F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1815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2D02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03BC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688B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359A"/>
    <w:rsid w:val="00C049EB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7ABD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16ED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2E12"/>
    <w:rsid w:val="00DC3487"/>
    <w:rsid w:val="00DC3EEC"/>
    <w:rsid w:val="00DC7652"/>
    <w:rsid w:val="00DD0831"/>
    <w:rsid w:val="00DD0AB0"/>
    <w:rsid w:val="00DD3B90"/>
    <w:rsid w:val="00DD479A"/>
    <w:rsid w:val="00DE344E"/>
    <w:rsid w:val="00DE7DE3"/>
    <w:rsid w:val="00DF2428"/>
    <w:rsid w:val="00DF371F"/>
    <w:rsid w:val="00DF51FA"/>
    <w:rsid w:val="00E04F26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100"/>
    <w:rsid w:val="00E7292D"/>
    <w:rsid w:val="00E75393"/>
    <w:rsid w:val="00E770C2"/>
    <w:rsid w:val="00E8550E"/>
    <w:rsid w:val="00E90912"/>
    <w:rsid w:val="00E93404"/>
    <w:rsid w:val="00EA18A5"/>
    <w:rsid w:val="00EA1A6C"/>
    <w:rsid w:val="00EA5068"/>
    <w:rsid w:val="00EA538D"/>
    <w:rsid w:val="00EA793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34CD8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3251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79108C9-3315-4D8F-9DEF-C13DADEE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A174B2-14E2-469E-AC7E-32B278B3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35</TotalTime>
  <Pages>4</Pages>
  <Words>1605</Words>
  <Characters>8672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2018-07-31T18:06:00Z</cp:lastPrinted>
  <dcterms:created xsi:type="dcterms:W3CDTF">2018-04-10T15:41:00Z</dcterms:created>
  <dcterms:modified xsi:type="dcterms:W3CDTF">2018-07-31T18:10:00Z</dcterms:modified>
  <cp:contentStatus>2012, 2013, 2014, 2015 e 2016</cp:contentStatus>
</cp:coreProperties>
</file>