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DELIBERAÇÃO DA COMISSÃO DE </w:t>
      </w:r>
      <w:r w:rsidR="00907357" w:rsidRPr="0092029A">
        <w:rPr>
          <w:rFonts w:cs="Arial"/>
          <w:b/>
          <w:sz w:val="24"/>
          <w:szCs w:val="24"/>
        </w:rPr>
        <w:t xml:space="preserve">PLANEJAMENTO E </w:t>
      </w:r>
      <w:r w:rsidRPr="0092029A">
        <w:rPr>
          <w:rFonts w:cs="Arial"/>
          <w:b/>
          <w:sz w:val="24"/>
          <w:szCs w:val="24"/>
        </w:rPr>
        <w:t>FINANÇAS DO CAU/RS</w:t>
      </w:r>
      <w:r w:rsidR="00BF5AF6" w:rsidRPr="0092029A">
        <w:rPr>
          <w:rFonts w:cs="Arial"/>
          <w:b/>
          <w:sz w:val="24"/>
          <w:szCs w:val="24"/>
        </w:rPr>
        <w:t xml:space="preserve"> </w:t>
      </w:r>
    </w:p>
    <w:p w:rsidR="00436C1C" w:rsidRPr="0092029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Nº </w:t>
      </w:r>
      <w:r w:rsidR="00587E79">
        <w:rPr>
          <w:rFonts w:cs="Arial"/>
          <w:b/>
          <w:sz w:val="24"/>
          <w:szCs w:val="24"/>
        </w:rPr>
        <w:t>52</w:t>
      </w:r>
      <w:r w:rsidR="008B4632" w:rsidRPr="0092029A">
        <w:rPr>
          <w:rFonts w:cs="Arial"/>
          <w:b/>
          <w:sz w:val="24"/>
          <w:szCs w:val="24"/>
        </w:rPr>
        <w:t>/2013</w:t>
      </w:r>
      <w:r w:rsidR="00436C1C" w:rsidRPr="0092029A">
        <w:rPr>
          <w:rFonts w:cs="Arial"/>
          <w:b/>
          <w:sz w:val="24"/>
          <w:szCs w:val="24"/>
        </w:rPr>
        <w:t>,</w:t>
      </w:r>
    </w:p>
    <w:p w:rsidR="00436C1C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 </w:t>
      </w:r>
      <w:r w:rsidR="008E2A32">
        <w:rPr>
          <w:rFonts w:cs="Arial"/>
          <w:b/>
          <w:sz w:val="24"/>
          <w:szCs w:val="24"/>
        </w:rPr>
        <w:t>07 DE MAIO</w:t>
      </w:r>
      <w:r w:rsidR="000E2BD0" w:rsidRPr="0092029A">
        <w:rPr>
          <w:rFonts w:cs="Arial"/>
          <w:b/>
          <w:sz w:val="24"/>
          <w:szCs w:val="24"/>
        </w:rPr>
        <w:t xml:space="preserve"> DE 2013</w:t>
      </w:r>
      <w:r w:rsidRPr="0092029A">
        <w:rPr>
          <w:rFonts w:cs="Arial"/>
          <w:b/>
          <w:sz w:val="24"/>
          <w:szCs w:val="24"/>
        </w:rPr>
        <w:t>.</w:t>
      </w:r>
    </w:p>
    <w:p w:rsidR="00F5754B" w:rsidRPr="0092029A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92029A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F06F2" w:rsidRPr="0092029A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BC398C" w:rsidRPr="0092029A" w:rsidRDefault="0086060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>Referente à</w:t>
      </w:r>
      <w:r w:rsidR="007F5C9B" w:rsidRPr="0092029A">
        <w:rPr>
          <w:rFonts w:asciiTheme="minorHAnsi" w:hAnsiTheme="minorHAnsi" w:cs="Arial"/>
        </w:rPr>
        <w:t xml:space="preserve"> </w:t>
      </w:r>
      <w:r w:rsidR="0092029A" w:rsidRPr="0092029A">
        <w:rPr>
          <w:rFonts w:asciiTheme="minorHAnsi" w:hAnsiTheme="minorHAnsi" w:cs="Arial"/>
        </w:rPr>
        <w:t xml:space="preserve">aquisição de </w:t>
      </w:r>
      <w:proofErr w:type="spellStart"/>
      <w:r w:rsidR="00587E79" w:rsidRPr="00587E79">
        <w:rPr>
          <w:rFonts w:asciiTheme="minorHAnsi" w:hAnsiTheme="minorHAnsi" w:cs="Arial"/>
        </w:rPr>
        <w:t>dispenser</w:t>
      </w:r>
      <w:proofErr w:type="spellEnd"/>
      <w:r w:rsidR="00587E79" w:rsidRPr="00587E79">
        <w:rPr>
          <w:rFonts w:asciiTheme="minorHAnsi" w:hAnsiTheme="minorHAnsi" w:cs="Arial"/>
        </w:rPr>
        <w:t xml:space="preserve"> e refil de álcool ge</w:t>
      </w:r>
      <w:r w:rsidR="00587E79">
        <w:rPr>
          <w:rFonts w:asciiTheme="minorHAnsi" w:hAnsiTheme="minorHAnsi" w:cs="Arial"/>
        </w:rPr>
        <w:t>l</w:t>
      </w:r>
      <w:r w:rsidR="00BC398C" w:rsidRPr="0092029A">
        <w:rPr>
          <w:rFonts w:asciiTheme="minorHAnsi" w:hAnsiTheme="minorHAnsi" w:cs="Arial"/>
          <w:color w:val="auto"/>
        </w:rPr>
        <w:t xml:space="preserve"> </w:t>
      </w:r>
      <w:r w:rsidR="009B75D5" w:rsidRPr="0092029A">
        <w:rPr>
          <w:rFonts w:asciiTheme="minorHAnsi" w:hAnsiTheme="minorHAnsi" w:cs="Arial"/>
          <w:color w:val="auto"/>
        </w:rPr>
        <w:t xml:space="preserve">para </w:t>
      </w:r>
      <w:r w:rsidR="00BC398C" w:rsidRPr="0092029A">
        <w:rPr>
          <w:rFonts w:asciiTheme="minorHAnsi" w:hAnsiTheme="minorHAnsi" w:cs="Arial"/>
          <w:color w:val="auto"/>
        </w:rPr>
        <w:t xml:space="preserve">o Conselho </w:t>
      </w:r>
      <w:r w:rsidR="003F36E8" w:rsidRPr="0092029A">
        <w:rPr>
          <w:rFonts w:asciiTheme="minorHAnsi" w:hAnsiTheme="minorHAnsi" w:cs="Arial"/>
          <w:color w:val="auto"/>
        </w:rPr>
        <w:t xml:space="preserve">de </w:t>
      </w:r>
      <w:r w:rsidR="00BC398C" w:rsidRPr="0092029A">
        <w:rPr>
          <w:rFonts w:asciiTheme="minorHAnsi" w:hAnsiTheme="minorHAnsi" w:cs="Arial"/>
          <w:color w:val="auto"/>
        </w:rPr>
        <w:t>Arquitetura e Urbanismo do Rio Grande do Sul.</w:t>
      </w:r>
    </w:p>
    <w:p w:rsidR="0095022E" w:rsidRPr="0092029A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86060C" w:rsidRDefault="0092029A" w:rsidP="0086060C">
      <w:pPr>
        <w:pStyle w:val="Default"/>
        <w:tabs>
          <w:tab w:val="left" w:pos="3465"/>
        </w:tabs>
        <w:jc w:val="both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 xml:space="preserve">A Comissão de Planejamento e Finanças do Conselho de Arquitetura e Urbanismo do Rio Grande do Sul, no uso das suas atribuições legais, reuniu-se no dia </w:t>
      </w:r>
      <w:r w:rsidR="008E2A32">
        <w:rPr>
          <w:rFonts w:asciiTheme="minorHAnsi" w:hAnsiTheme="minorHAnsi" w:cs="Arial"/>
        </w:rPr>
        <w:t>07 de maio</w:t>
      </w:r>
      <w:r w:rsidRPr="0092029A">
        <w:rPr>
          <w:rFonts w:asciiTheme="minorHAnsi" w:hAnsiTheme="minorHAnsi" w:cs="Arial"/>
        </w:rPr>
        <w:t xml:space="preserve"> de 2013,</w:t>
      </w:r>
      <w:r w:rsidR="00D2021D">
        <w:rPr>
          <w:rFonts w:asciiTheme="minorHAnsi" w:hAnsiTheme="minorHAnsi" w:cs="Arial"/>
        </w:rPr>
        <w:t>complementando a iniciativa da vacinação da gripe, afim de higienizar as mãos evitando a contaminação de vírus e bactérias,</w:t>
      </w:r>
      <w:r w:rsidRPr="0092029A">
        <w:rPr>
          <w:rFonts w:asciiTheme="minorHAnsi" w:hAnsiTheme="minorHAnsi" w:cs="Arial"/>
        </w:rPr>
        <w:t xml:space="preserve"> </w:t>
      </w:r>
      <w:r w:rsidR="0086060C" w:rsidRPr="0092029A">
        <w:rPr>
          <w:rFonts w:asciiTheme="minorHAnsi" w:hAnsiTheme="minorHAnsi" w:cs="Arial"/>
        </w:rPr>
        <w:t xml:space="preserve">analisou </w:t>
      </w:r>
      <w:r w:rsidR="0086060C" w:rsidRPr="003058AA">
        <w:rPr>
          <w:rFonts w:asciiTheme="minorHAnsi" w:hAnsiTheme="minorHAnsi" w:cs="Arial"/>
          <w:color w:val="auto"/>
        </w:rPr>
        <w:t xml:space="preserve">e deliberou a aquisição </w:t>
      </w:r>
      <w:r w:rsidR="0086060C">
        <w:rPr>
          <w:rFonts w:asciiTheme="minorHAnsi" w:hAnsiTheme="minorHAnsi" w:cs="Arial"/>
        </w:rPr>
        <w:t xml:space="preserve">de </w:t>
      </w:r>
      <w:proofErr w:type="spellStart"/>
      <w:r w:rsidR="0086060C" w:rsidRPr="00587E79">
        <w:rPr>
          <w:rFonts w:asciiTheme="minorHAnsi" w:hAnsiTheme="minorHAnsi" w:cs="Arial"/>
        </w:rPr>
        <w:t>dispenser</w:t>
      </w:r>
      <w:proofErr w:type="spellEnd"/>
      <w:r w:rsidR="0086060C" w:rsidRPr="00587E79">
        <w:rPr>
          <w:rFonts w:asciiTheme="minorHAnsi" w:hAnsiTheme="minorHAnsi" w:cs="Arial"/>
        </w:rPr>
        <w:t xml:space="preserve"> e refil de álcool ge</w:t>
      </w:r>
      <w:r w:rsidR="0086060C">
        <w:rPr>
          <w:rFonts w:asciiTheme="minorHAnsi" w:hAnsiTheme="minorHAnsi" w:cs="Arial"/>
        </w:rPr>
        <w:t>l</w:t>
      </w:r>
      <w:bookmarkStart w:id="0" w:name="_GoBack"/>
      <w:bookmarkEnd w:id="0"/>
      <w:r w:rsidR="0086060C" w:rsidRPr="0092029A">
        <w:rPr>
          <w:rFonts w:asciiTheme="minorHAnsi" w:hAnsiTheme="minorHAnsi" w:cs="Arial"/>
        </w:rPr>
        <w:t xml:space="preserve"> para o CAU/RS, pelo menor valor apresentado</w:t>
      </w:r>
      <w:r w:rsidR="0086060C">
        <w:rPr>
          <w:rFonts w:asciiTheme="minorHAnsi" w:hAnsiTheme="minorHAnsi" w:cs="Arial"/>
        </w:rPr>
        <w:t>, considerando a</w:t>
      </w:r>
      <w:r w:rsidR="0086060C" w:rsidRPr="000666FF">
        <w:rPr>
          <w:rFonts w:asciiTheme="minorHAnsi" w:hAnsiTheme="minorHAnsi" w:cs="Arial"/>
        </w:rPr>
        <w:t xml:space="preserve"> </w:t>
      </w:r>
      <w:r w:rsidR="0086060C" w:rsidRPr="000666FF">
        <w:t>informação de verba  a</w:t>
      </w:r>
      <w:r w:rsidR="0086060C">
        <w:t>nexa ao dossiê aquisitivo n° 128</w:t>
      </w:r>
      <w:r w:rsidR="0086060C" w:rsidRPr="000666FF">
        <w:t>/2013.</w:t>
      </w:r>
    </w:p>
    <w:p w:rsidR="00142339" w:rsidRPr="0092029A" w:rsidRDefault="00142339" w:rsidP="0086060C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Fausto Henrique Steffen</w:t>
      </w: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Coordenador da Comissão de</w:t>
      </w:r>
      <w:r w:rsidR="00907357" w:rsidRPr="0092029A">
        <w:rPr>
          <w:rFonts w:asciiTheme="minorHAnsi" w:hAnsiTheme="minorHAnsi" w:cs="Arial"/>
        </w:rPr>
        <w:t xml:space="preserve"> Planejamento e</w:t>
      </w:r>
      <w:r w:rsidRPr="0092029A">
        <w:rPr>
          <w:rFonts w:asciiTheme="minorHAnsi" w:hAnsiTheme="minorHAnsi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BE" w:rsidRDefault="006F4DBE" w:rsidP="00EB6251">
      <w:pPr>
        <w:spacing w:after="0" w:line="240" w:lineRule="auto"/>
      </w:pPr>
      <w:r>
        <w:separator/>
      </w:r>
    </w:p>
  </w:endnote>
  <w:endnote w:type="continuationSeparator" w:id="0">
    <w:p w:rsidR="006F4DBE" w:rsidRDefault="006F4DB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BE" w:rsidRDefault="006F4DBE" w:rsidP="00EB6251">
      <w:pPr>
        <w:spacing w:after="0" w:line="240" w:lineRule="auto"/>
      </w:pPr>
      <w:r>
        <w:separator/>
      </w:r>
    </w:p>
  </w:footnote>
  <w:footnote w:type="continuationSeparator" w:id="0">
    <w:p w:rsidR="006F4DBE" w:rsidRDefault="006F4DB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2846"/>
    <w:rsid w:val="00010D3C"/>
    <w:rsid w:val="000128B6"/>
    <w:rsid w:val="00027665"/>
    <w:rsid w:val="00036E54"/>
    <w:rsid w:val="00044814"/>
    <w:rsid w:val="0004656A"/>
    <w:rsid w:val="00054AA7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0E21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0F59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6F4DBE"/>
    <w:rsid w:val="0070111D"/>
    <w:rsid w:val="00714296"/>
    <w:rsid w:val="00720C6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7109"/>
    <w:rsid w:val="00855988"/>
    <w:rsid w:val="0086060C"/>
    <w:rsid w:val="008661A6"/>
    <w:rsid w:val="0089258B"/>
    <w:rsid w:val="008B4632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D00EC2"/>
    <w:rsid w:val="00D02A5B"/>
    <w:rsid w:val="00D06EB6"/>
    <w:rsid w:val="00D1169B"/>
    <w:rsid w:val="00D13528"/>
    <w:rsid w:val="00D2021D"/>
    <w:rsid w:val="00D619F5"/>
    <w:rsid w:val="00D72A0B"/>
    <w:rsid w:val="00D80179"/>
    <w:rsid w:val="00D82B43"/>
    <w:rsid w:val="00D83FB9"/>
    <w:rsid w:val="00DB37F6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2013-05-08T14:27:00Z</dcterms:created>
  <dcterms:modified xsi:type="dcterms:W3CDTF">2013-05-09T12:55:00Z</dcterms:modified>
</cp:coreProperties>
</file>