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5E24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09A97655A10846AEA04B420F52A06FE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848/2016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E975C2DEF52640818164AAC3DEBADD7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520/2016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36DA054FD87C4F2F872A7B3F2E11A11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Jaime Segalla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50C1C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AC4CBD3E8657496FA3E82AD41077F64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07/02/2017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E24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F327656F737C452F84F8779D5AE23A0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DDA2D5E6BA1F4DC39AB0BEC143F0D179"/>
          </w:placeholder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14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DDA2D5E6BA1F4DC39AB0BEC143F0D179"/>
          </w:placeholder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novembro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DDA2D5E6BA1F4DC39AB0BEC143F0D179"/>
          </w:placeholder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B6E8157AF38A409185F8C313742A55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520/2016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267C81761A946018533E76B10D05F4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Jaime Segalla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772AF9922A446618D7F1AB25B3C6A5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5E247F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65CDA9048B34E8D9D727FB5F753E73B"/>
        </w:placeholder>
      </w:sdtPr>
      <w:sdtEndPr/>
      <w:sdtContent>
        <w:p w:rsidR="00C50C1C" w:rsidRDefault="00A03681" w:rsidP="005E247F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E247F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5E247F">
            <w:rPr>
              <w:rFonts w:ascii="Times New Roman" w:eastAsia="Calibri" w:hAnsi="Times New Roman"/>
              <w:sz w:val="20"/>
              <w:szCs w:val="20"/>
            </w:rPr>
            <w:t>estava aposentado quando houve a mudança do CREA para o CAU.</w:t>
          </w:r>
          <w:r w:rsidR="00C50C1C">
            <w:rPr>
              <w:rFonts w:ascii="Times New Roman" w:eastAsia="Calibri" w:hAnsi="Times New Roman"/>
              <w:sz w:val="20"/>
              <w:szCs w:val="20"/>
            </w:rPr>
            <w:t xml:space="preserve"> Informa que deu baixa das atividades como arquiteto perante o município de Caxias do Sul. </w:t>
          </w:r>
        </w:p>
        <w:p w:rsidR="007335BA" w:rsidRDefault="00C50C1C" w:rsidP="005E247F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Requer o cancelamento das cobranças dos anos 2012 a 2016, afirmando não haver emitido ART no período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8D957E3043744E389613DE8F8966983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520/2016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65CDA9048B34E8D9D727FB5F753E73B"/>
          </w:placeholder>
        </w:sdtPr>
        <w:sdtEndPr>
          <w:rPr>
            <w:highlight w:val="lightGray"/>
          </w:rPr>
        </w:sdtEndPr>
        <w:sdtContent>
          <w:r w:rsidR="00C50C1C" w:rsidRPr="00C50C1C">
            <w:rPr>
              <w:rFonts w:ascii="Times New Roman" w:eastAsia="Calibri" w:hAnsi="Times New Roman"/>
              <w:sz w:val="20"/>
              <w:szCs w:val="20"/>
            </w:rPr>
            <w:t>não possui razão a Contribuinte, tendo em v</w:t>
          </w:r>
          <w:r w:rsidR="00C50C1C">
            <w:rPr>
              <w:rFonts w:ascii="Times New Roman" w:eastAsia="Calibri" w:hAnsi="Times New Roman"/>
              <w:sz w:val="20"/>
              <w:szCs w:val="20"/>
            </w:rPr>
            <w:t>ista que há inscrição regular do Arquiteto</w:t>
          </w:r>
          <w:r w:rsidR="00C50C1C" w:rsidRPr="00C50C1C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obrigação de recolhimento dos </w:t>
          </w:r>
          <w:proofErr w:type="gramStart"/>
          <w:r w:rsidR="00C50C1C" w:rsidRPr="00C50C1C">
            <w:rPr>
              <w:rFonts w:ascii="Times New Roman" w:eastAsia="Calibri" w:hAnsi="Times New Roman"/>
              <w:sz w:val="20"/>
              <w:szCs w:val="20"/>
            </w:rPr>
            <w:t>valores.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DA2D5E6BA1F4DC39AB0BEC143F0D179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188D1682A8E942208034DE4AC903356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5E247F">
            <w:rPr>
              <w:rFonts w:ascii="Times New Roman" w:eastAsia="Calibri" w:hAnsi="Times New Roman"/>
              <w:sz w:val="20"/>
              <w:szCs w:val="20"/>
            </w:rPr>
            <w:t>7</w:t>
          </w:r>
          <w:proofErr w:type="gramEnd"/>
          <w:r w:rsidR="005E247F">
            <w:rPr>
              <w:rFonts w:ascii="Times New Roman" w:eastAsia="Calibri" w:hAnsi="Times New Roman"/>
              <w:sz w:val="20"/>
              <w:szCs w:val="20"/>
            </w:rPr>
            <w:t xml:space="preserve"> de fevereiro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478CD4A7EEC14709A22A643B38FE75B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E247F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80F1" wp14:editId="27066F26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C9CF49F87F6E4DD394BCF41FF8ADE7F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848/2016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B172A587CC54ACF9DBAABEB16078B5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520/2016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71E5FCB61A574598A611382A32DC51C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Jaime Segalla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C50C1C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5A72118ABAC643E58871AC4C7123B60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07/02/2017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1EA5E64C849A4E188109C126114C131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E247F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C50C1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65CDA9048B34E8D9D727FB5F753E73B"/>
                </w:placeholder>
                <w:text/>
              </w:sdtPr>
              <w:sdtEndPr/>
              <w:sdtContent>
                <w:r w:rsidR="00C50C1C">
                  <w:rPr>
                    <w:rFonts w:ascii="Times New Roman" w:hAnsi="Times New Roman"/>
                    <w:b/>
                    <w:sz w:val="20"/>
                    <w:szCs w:val="20"/>
                  </w:rPr>
                  <w:t>045/2017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6612E9ACB1664045AD274D482B2C97E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5E247F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5E247F">
            <w:rPr>
              <w:rFonts w:ascii="Times New Roman" w:hAnsi="Times New Roman"/>
              <w:sz w:val="20"/>
              <w:szCs w:val="20"/>
            </w:rPr>
            <w:t xml:space="preserve">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4E4D8F3DE9374B11AEA3A1C9E84438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E247F">
            <w:rPr>
              <w:rFonts w:ascii="Times New Roman" w:hAnsi="Times New Roman"/>
              <w:sz w:val="20"/>
              <w:szCs w:val="20"/>
            </w:rPr>
            <w:t>Jaime Segalla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2F98B8B09A544579B880496AB6C9A4B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520/2016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342EA2AB91DF4F6CB4D638533FBC1F8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65CDA9048B34E8D9D727FB5F753E73B"/>
          </w:placeholder>
        </w:sdtPr>
        <w:sdtEndPr>
          <w:rPr>
            <w:highlight w:val="lightGray"/>
          </w:rPr>
        </w:sdtEndPr>
        <w:sdtContent>
          <w:r w:rsidR="00C50C1C">
            <w:rPr>
              <w:rFonts w:ascii="Times New Roman" w:eastAsia="Calibri" w:hAnsi="Times New Roman"/>
              <w:sz w:val="20"/>
              <w:szCs w:val="20"/>
            </w:rPr>
            <w:t xml:space="preserve">que há inscrição regular </w:t>
          </w:r>
          <w:proofErr w:type="spellStart"/>
          <w:r w:rsidR="00C50C1C">
            <w:rPr>
              <w:rFonts w:ascii="Times New Roman" w:eastAsia="Calibri" w:hAnsi="Times New Roman"/>
              <w:sz w:val="20"/>
              <w:szCs w:val="20"/>
            </w:rPr>
            <w:t>doi</w:t>
          </w:r>
          <w:proofErr w:type="spellEnd"/>
          <w:r w:rsidR="00C50C1C"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r w:rsidR="00C50C1C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</w:t>
          </w:r>
          <w:r w:rsidR="00C50C1C">
            <w:rPr>
              <w:rFonts w:ascii="Times New Roman" w:eastAsia="Calibri" w:hAnsi="Times New Roman"/>
              <w:sz w:val="20"/>
              <w:szCs w:val="20"/>
            </w:rPr>
            <w:t xml:space="preserve">ção de recolhimento dos </w:t>
          </w:r>
          <w:proofErr w:type="gramStart"/>
          <w:r w:rsidR="00C50C1C">
            <w:rPr>
              <w:rFonts w:ascii="Times New Roman" w:eastAsia="Calibri" w:hAnsi="Times New Roman"/>
              <w:sz w:val="20"/>
              <w:szCs w:val="20"/>
            </w:rPr>
            <w:t>valores.</w:t>
          </w:r>
          <w:proofErr w:type="gramEnd"/>
        </w:sdtContent>
      </w:sdt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A89D2E8D2B74B43AFF4437636DAFF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E247F">
            <w:rPr>
              <w:rFonts w:ascii="Times New Roman" w:hAnsi="Times New Roman"/>
              <w:sz w:val="20"/>
              <w:szCs w:val="20"/>
            </w:rPr>
            <w:t>Jaime Segalla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65CDA9048B34E8D9D727FB5F753E73B"/>
          </w:placeholder>
          <w:text/>
        </w:sdtPr>
        <w:sdtEndPr/>
        <w:sdtContent>
          <w:r w:rsidR="00C50C1C">
            <w:rPr>
              <w:rFonts w:ascii="Times New Roman" w:hAnsi="Times New Roman"/>
              <w:sz w:val="20"/>
              <w:szCs w:val="20"/>
            </w:rPr>
            <w:t>2.366,84 (dois mil trezentos e sessenta e seis reais e oitenta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896946FADDA465999F0949E3EBE195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E247F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Pr="001722BC" w:rsidRDefault="006C7086" w:rsidP="006C708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proofErr w:type="gramStart"/>
      <w:r>
        <w:rPr>
          <w:rFonts w:ascii="Times New Roman" w:hAnsi="Times New Roman"/>
          <w:sz w:val="20"/>
          <w:szCs w:val="20"/>
        </w:rPr>
        <w:t>ao(</w:t>
      </w:r>
      <w:proofErr w:type="gramEnd"/>
      <w:r>
        <w:rPr>
          <w:rFonts w:ascii="Times New Roman" w:hAnsi="Times New Roman"/>
          <w:sz w:val="20"/>
          <w:szCs w:val="20"/>
        </w:rPr>
        <w:t xml:space="preserve">à)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6C7086" w:rsidRPr="006C4F59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7086" w:rsidRPr="007335BA" w:rsidRDefault="006C7086" w:rsidP="006C7086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79A37AB1167149B49BE4B09D29C2504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5E247F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5E247F">
            <w:rPr>
              <w:rFonts w:ascii="Times New Roman" w:hAnsi="Times New Roman"/>
              <w:sz w:val="20"/>
              <w:szCs w:val="20"/>
            </w:rPr>
            <w:t xml:space="preserve">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C708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7F" w:rsidRDefault="005E247F">
      <w:r>
        <w:separator/>
      </w:r>
    </w:p>
  </w:endnote>
  <w:endnote w:type="continuationSeparator" w:id="0">
    <w:p w:rsidR="005E247F" w:rsidRDefault="005E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7F" w:rsidRDefault="005E247F">
      <w:r>
        <w:separator/>
      </w:r>
    </w:p>
  </w:footnote>
  <w:footnote w:type="continuationSeparator" w:id="0">
    <w:p w:rsidR="005E247F" w:rsidRDefault="005E247F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333D04B" wp14:editId="05CAB5E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CB1EF0F" wp14:editId="612CE1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1D3B72E" wp14:editId="022724B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No/r1Vj9G5JQ01w22K7keXXXLEw=" w:salt="HHC13/9G0URflBOfZUFje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7F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247F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0C1C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s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A97655A10846AEA04B420F52A06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DFC70-1483-4816-B61D-695EB470C4AD}"/>
      </w:docPartPr>
      <w:docPartBody>
        <w:p w:rsidR="00000000" w:rsidRDefault="00D95F31">
          <w:pPr>
            <w:pStyle w:val="09A97655A10846AEA04B420F52A06FE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975C2DEF52640818164AAC3DEBAD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F6BAC-47FC-49B8-BC4C-05650146F28E}"/>
      </w:docPartPr>
      <w:docPartBody>
        <w:p w:rsidR="00000000" w:rsidRDefault="00D95F31">
          <w:pPr>
            <w:pStyle w:val="E975C2DEF52640818164AAC3DEBADD7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6DA054FD87C4F2F872A7B3F2E11A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61F66-15B6-4D9C-8C5D-CDCFD6CA9FBF}"/>
      </w:docPartPr>
      <w:docPartBody>
        <w:p w:rsidR="00000000" w:rsidRDefault="00D95F31">
          <w:pPr>
            <w:pStyle w:val="36DA054FD87C4F2F872A7B3F2E11A11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C4CBD3E8657496FA3E82AD41077F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0BB24-1144-4372-AEBA-CD567E91711A}"/>
      </w:docPartPr>
      <w:docPartBody>
        <w:p w:rsidR="00000000" w:rsidRDefault="00D95F31">
          <w:pPr>
            <w:pStyle w:val="AC4CBD3E8657496FA3E82AD41077F64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327656F737C452F84F8779D5AE23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A557A-8B9A-4348-BBAE-9E14528593A7}"/>
      </w:docPartPr>
      <w:docPartBody>
        <w:p w:rsidR="00000000" w:rsidRDefault="00D95F31">
          <w:pPr>
            <w:pStyle w:val="F327656F737C452F84F8779D5AE23A0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DA2D5E6BA1F4DC39AB0BEC143F0D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68190-A6DE-46E1-9DD2-2DC26AAAA7C8}"/>
      </w:docPartPr>
      <w:docPartBody>
        <w:p w:rsidR="00000000" w:rsidRDefault="00D95F31">
          <w:pPr>
            <w:pStyle w:val="DDA2D5E6BA1F4DC39AB0BEC143F0D17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E8157AF38A409185F8C313742A5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2CBC8-CAE4-4077-9BAC-B56DA32D97E1}"/>
      </w:docPartPr>
      <w:docPartBody>
        <w:p w:rsidR="00000000" w:rsidRDefault="00D95F31">
          <w:pPr>
            <w:pStyle w:val="B6E8157AF38A409185F8C313742A559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267C81761A946018533E76B10D05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1009A-FC7E-47CC-9DCD-ACAC8A605404}"/>
      </w:docPartPr>
      <w:docPartBody>
        <w:p w:rsidR="00000000" w:rsidRDefault="00D95F31">
          <w:pPr>
            <w:pStyle w:val="0267C81761A946018533E76B10D05F4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772AF9922A446618D7F1AB25B3C6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44F80-A181-42E6-9D0D-DD5431D30760}"/>
      </w:docPartPr>
      <w:docPartBody>
        <w:p w:rsidR="00000000" w:rsidRDefault="00D95F31">
          <w:pPr>
            <w:pStyle w:val="B772AF9922A446618D7F1AB25B3C6A5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65CDA9048B34E8D9D727FB5F753E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A2E94-70FE-4DFC-8719-ED0D9A3F6889}"/>
      </w:docPartPr>
      <w:docPartBody>
        <w:p w:rsidR="00000000" w:rsidRDefault="00D95F31">
          <w:pPr>
            <w:pStyle w:val="C65CDA9048B34E8D9D727FB5F753E73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957E3043744E389613DE8F896698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8A745-D206-4255-ACD8-0772E2F4FA55}"/>
      </w:docPartPr>
      <w:docPartBody>
        <w:p w:rsidR="00000000" w:rsidRDefault="00D95F31">
          <w:pPr>
            <w:pStyle w:val="8D957E3043744E389613DE8F8966983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88D1682A8E942208034DE4AC9033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619C3-5F1A-405A-8629-A9916E2FE428}"/>
      </w:docPartPr>
      <w:docPartBody>
        <w:p w:rsidR="00000000" w:rsidRDefault="00D95F31">
          <w:pPr>
            <w:pStyle w:val="188D1682A8E942208034DE4AC903356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78CD4A7EEC14709A22A643B38FE7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085FD-954B-40FD-BD01-4398AE5DDEBA}"/>
      </w:docPartPr>
      <w:docPartBody>
        <w:p w:rsidR="00000000" w:rsidRDefault="00D95F31">
          <w:pPr>
            <w:pStyle w:val="478CD4A7EEC14709A22A643B38FE75B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9CF49F87F6E4DD394BCF41FF8ADE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F3E0C-6DDB-419E-85FD-7AB0A2C6A973}"/>
      </w:docPartPr>
      <w:docPartBody>
        <w:p w:rsidR="00000000" w:rsidRDefault="00D95F31">
          <w:pPr>
            <w:pStyle w:val="C9CF49F87F6E4DD394BCF41FF8ADE7F0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B172A587CC54ACF9DBAABEB16078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9BCEB-6DC9-46AA-8214-AD25827E5B7B}"/>
      </w:docPartPr>
      <w:docPartBody>
        <w:p w:rsidR="00000000" w:rsidRDefault="00D95F31">
          <w:pPr>
            <w:pStyle w:val="DB172A587CC54ACF9DBAABEB16078B5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1E5FCB61A574598A611382A32DC5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C3899-8FDF-4418-8F16-422CD6A47933}"/>
      </w:docPartPr>
      <w:docPartBody>
        <w:p w:rsidR="00000000" w:rsidRDefault="00D95F31">
          <w:pPr>
            <w:pStyle w:val="71E5FCB61A574598A611382A32DC51C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A72118ABAC643E58871AC4C7123B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62CAC-BB82-49D9-AA08-E6818125DE0D}"/>
      </w:docPartPr>
      <w:docPartBody>
        <w:p w:rsidR="00000000" w:rsidRDefault="00D95F31">
          <w:pPr>
            <w:pStyle w:val="5A72118ABAC643E58871AC4C7123B60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EA5E64C849A4E188109C126114C1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45D4B-3FED-43D1-9D7D-46457F519523}"/>
      </w:docPartPr>
      <w:docPartBody>
        <w:p w:rsidR="00000000" w:rsidRDefault="00D95F31">
          <w:pPr>
            <w:pStyle w:val="1EA5E64C849A4E188109C126114C131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612E9ACB1664045AD274D482B2C9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93F00-C576-4D3F-BC93-7BBD09B070FE}"/>
      </w:docPartPr>
      <w:docPartBody>
        <w:p w:rsidR="00000000" w:rsidRDefault="00D95F31">
          <w:pPr>
            <w:pStyle w:val="6612E9ACB1664045AD274D482B2C97E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E4D8F3DE9374B11AEA3A1C9E8443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FC730-327C-42F0-9BFA-8D6CABD87525}"/>
      </w:docPartPr>
      <w:docPartBody>
        <w:p w:rsidR="00000000" w:rsidRDefault="00D95F31">
          <w:pPr>
            <w:pStyle w:val="4E4D8F3DE9374B11AEA3A1C9E844385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F98B8B09A544579B880496AB6C9A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68A1A-E47B-4258-ADFC-BF5C0D0E5BF6}"/>
      </w:docPartPr>
      <w:docPartBody>
        <w:p w:rsidR="00000000" w:rsidRDefault="00D95F31">
          <w:pPr>
            <w:pStyle w:val="2F98B8B09A544579B880496AB6C9A4B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42EA2AB91DF4F6CB4D638533FBC1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908A4-E8C6-4852-9113-B7ED4A9470D3}"/>
      </w:docPartPr>
      <w:docPartBody>
        <w:p w:rsidR="00000000" w:rsidRDefault="00D95F31">
          <w:pPr>
            <w:pStyle w:val="342EA2AB91DF4F6CB4D638533FBC1F8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A89D2E8D2B74B43AFF4437636DAF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EE9E6-DB5E-4DD5-A181-580486EBF262}"/>
      </w:docPartPr>
      <w:docPartBody>
        <w:p w:rsidR="00000000" w:rsidRDefault="00D95F31">
          <w:pPr>
            <w:pStyle w:val="1A89D2E8D2B74B43AFF4437636DAFF5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896946FADDA465999F0949E3EBE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ED1E8-F105-4B4B-818F-FA62EC4469B2}"/>
      </w:docPartPr>
      <w:docPartBody>
        <w:p w:rsidR="00000000" w:rsidRDefault="00D95F31">
          <w:pPr>
            <w:pStyle w:val="0896946FADDA465999F0949E3EBE195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9A37AB1167149B49BE4B09D29C25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AF60F-C17D-4A4E-932F-1CBC581CA385}"/>
      </w:docPartPr>
      <w:docPartBody>
        <w:p w:rsidR="00000000" w:rsidRDefault="00D95F31">
          <w:pPr>
            <w:pStyle w:val="79A37AB1167149B49BE4B09D29C25042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09A97655A10846AEA04B420F52A06FE1">
    <w:name w:val="09A97655A10846AEA04B420F52A06FE1"/>
  </w:style>
  <w:style w:type="paragraph" w:customStyle="1" w:styleId="E975C2DEF52640818164AAC3DEBADD76">
    <w:name w:val="E975C2DEF52640818164AAC3DEBADD76"/>
  </w:style>
  <w:style w:type="paragraph" w:customStyle="1" w:styleId="36DA054FD87C4F2F872A7B3F2E11A11C">
    <w:name w:val="36DA054FD87C4F2F872A7B3F2E11A11C"/>
  </w:style>
  <w:style w:type="paragraph" w:customStyle="1" w:styleId="AC4CBD3E8657496FA3E82AD41077F64D">
    <w:name w:val="AC4CBD3E8657496FA3E82AD41077F64D"/>
  </w:style>
  <w:style w:type="paragraph" w:customStyle="1" w:styleId="F327656F737C452F84F8779D5AE23A02">
    <w:name w:val="F327656F737C452F84F8779D5AE23A02"/>
  </w:style>
  <w:style w:type="paragraph" w:customStyle="1" w:styleId="DDA2D5E6BA1F4DC39AB0BEC143F0D179">
    <w:name w:val="DDA2D5E6BA1F4DC39AB0BEC143F0D179"/>
  </w:style>
  <w:style w:type="paragraph" w:customStyle="1" w:styleId="B6E8157AF38A409185F8C313742A5591">
    <w:name w:val="B6E8157AF38A409185F8C313742A5591"/>
  </w:style>
  <w:style w:type="paragraph" w:customStyle="1" w:styleId="0267C81761A946018533E76B10D05F4E">
    <w:name w:val="0267C81761A946018533E76B10D05F4E"/>
  </w:style>
  <w:style w:type="paragraph" w:customStyle="1" w:styleId="B772AF9922A446618D7F1AB25B3C6A5E">
    <w:name w:val="B772AF9922A446618D7F1AB25B3C6A5E"/>
  </w:style>
  <w:style w:type="paragraph" w:customStyle="1" w:styleId="C65CDA9048B34E8D9D727FB5F753E73B">
    <w:name w:val="C65CDA9048B34E8D9D727FB5F753E73B"/>
  </w:style>
  <w:style w:type="paragraph" w:customStyle="1" w:styleId="8D957E3043744E389613DE8F89669831">
    <w:name w:val="8D957E3043744E389613DE8F89669831"/>
  </w:style>
  <w:style w:type="paragraph" w:customStyle="1" w:styleId="188D1682A8E942208034DE4AC9033567">
    <w:name w:val="188D1682A8E942208034DE4AC9033567"/>
  </w:style>
  <w:style w:type="paragraph" w:customStyle="1" w:styleId="478CD4A7EEC14709A22A643B38FE75B9">
    <w:name w:val="478CD4A7EEC14709A22A643B38FE75B9"/>
  </w:style>
  <w:style w:type="paragraph" w:customStyle="1" w:styleId="C9CF49F87F6E4DD394BCF41FF8ADE7F0">
    <w:name w:val="C9CF49F87F6E4DD394BCF41FF8ADE7F0"/>
  </w:style>
  <w:style w:type="paragraph" w:customStyle="1" w:styleId="DB172A587CC54ACF9DBAABEB16078B55">
    <w:name w:val="DB172A587CC54ACF9DBAABEB16078B55"/>
  </w:style>
  <w:style w:type="paragraph" w:customStyle="1" w:styleId="71E5FCB61A574598A611382A32DC51C0">
    <w:name w:val="71E5FCB61A574598A611382A32DC51C0"/>
  </w:style>
  <w:style w:type="paragraph" w:customStyle="1" w:styleId="5A72118ABAC643E58871AC4C7123B60D">
    <w:name w:val="5A72118ABAC643E58871AC4C7123B60D"/>
  </w:style>
  <w:style w:type="paragraph" w:customStyle="1" w:styleId="1EA5E64C849A4E188109C126114C131C">
    <w:name w:val="1EA5E64C849A4E188109C126114C131C"/>
  </w:style>
  <w:style w:type="paragraph" w:customStyle="1" w:styleId="6612E9ACB1664045AD274D482B2C97E8">
    <w:name w:val="6612E9ACB1664045AD274D482B2C97E8"/>
  </w:style>
  <w:style w:type="paragraph" w:customStyle="1" w:styleId="4E4D8F3DE9374B11AEA3A1C9E8443852">
    <w:name w:val="4E4D8F3DE9374B11AEA3A1C9E8443852"/>
  </w:style>
  <w:style w:type="paragraph" w:customStyle="1" w:styleId="2F98B8B09A544579B880496AB6C9A4BB">
    <w:name w:val="2F98B8B09A544579B880496AB6C9A4BB"/>
  </w:style>
  <w:style w:type="paragraph" w:customStyle="1" w:styleId="342EA2AB91DF4F6CB4D638533FBC1F88">
    <w:name w:val="342EA2AB91DF4F6CB4D638533FBC1F88"/>
  </w:style>
  <w:style w:type="paragraph" w:customStyle="1" w:styleId="1A89D2E8D2B74B43AFF4437636DAFF57">
    <w:name w:val="1A89D2E8D2B74B43AFF4437636DAFF57"/>
  </w:style>
  <w:style w:type="paragraph" w:customStyle="1" w:styleId="0896946FADDA465999F0949E3EBE195E">
    <w:name w:val="0896946FADDA465999F0949E3EBE195E"/>
  </w:style>
  <w:style w:type="paragraph" w:customStyle="1" w:styleId="79A37AB1167149B49BE4B09D29C25042">
    <w:name w:val="79A37AB1167149B49BE4B09D29C250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09A97655A10846AEA04B420F52A06FE1">
    <w:name w:val="09A97655A10846AEA04B420F52A06FE1"/>
  </w:style>
  <w:style w:type="paragraph" w:customStyle="1" w:styleId="E975C2DEF52640818164AAC3DEBADD76">
    <w:name w:val="E975C2DEF52640818164AAC3DEBADD76"/>
  </w:style>
  <w:style w:type="paragraph" w:customStyle="1" w:styleId="36DA054FD87C4F2F872A7B3F2E11A11C">
    <w:name w:val="36DA054FD87C4F2F872A7B3F2E11A11C"/>
  </w:style>
  <w:style w:type="paragraph" w:customStyle="1" w:styleId="AC4CBD3E8657496FA3E82AD41077F64D">
    <w:name w:val="AC4CBD3E8657496FA3E82AD41077F64D"/>
  </w:style>
  <w:style w:type="paragraph" w:customStyle="1" w:styleId="F327656F737C452F84F8779D5AE23A02">
    <w:name w:val="F327656F737C452F84F8779D5AE23A02"/>
  </w:style>
  <w:style w:type="paragraph" w:customStyle="1" w:styleId="DDA2D5E6BA1F4DC39AB0BEC143F0D179">
    <w:name w:val="DDA2D5E6BA1F4DC39AB0BEC143F0D179"/>
  </w:style>
  <w:style w:type="paragraph" w:customStyle="1" w:styleId="B6E8157AF38A409185F8C313742A5591">
    <w:name w:val="B6E8157AF38A409185F8C313742A5591"/>
  </w:style>
  <w:style w:type="paragraph" w:customStyle="1" w:styleId="0267C81761A946018533E76B10D05F4E">
    <w:name w:val="0267C81761A946018533E76B10D05F4E"/>
  </w:style>
  <w:style w:type="paragraph" w:customStyle="1" w:styleId="B772AF9922A446618D7F1AB25B3C6A5E">
    <w:name w:val="B772AF9922A446618D7F1AB25B3C6A5E"/>
  </w:style>
  <w:style w:type="paragraph" w:customStyle="1" w:styleId="C65CDA9048B34E8D9D727FB5F753E73B">
    <w:name w:val="C65CDA9048B34E8D9D727FB5F753E73B"/>
  </w:style>
  <w:style w:type="paragraph" w:customStyle="1" w:styleId="8D957E3043744E389613DE8F89669831">
    <w:name w:val="8D957E3043744E389613DE8F89669831"/>
  </w:style>
  <w:style w:type="paragraph" w:customStyle="1" w:styleId="188D1682A8E942208034DE4AC9033567">
    <w:name w:val="188D1682A8E942208034DE4AC9033567"/>
  </w:style>
  <w:style w:type="paragraph" w:customStyle="1" w:styleId="478CD4A7EEC14709A22A643B38FE75B9">
    <w:name w:val="478CD4A7EEC14709A22A643B38FE75B9"/>
  </w:style>
  <w:style w:type="paragraph" w:customStyle="1" w:styleId="C9CF49F87F6E4DD394BCF41FF8ADE7F0">
    <w:name w:val="C9CF49F87F6E4DD394BCF41FF8ADE7F0"/>
  </w:style>
  <w:style w:type="paragraph" w:customStyle="1" w:styleId="DB172A587CC54ACF9DBAABEB16078B55">
    <w:name w:val="DB172A587CC54ACF9DBAABEB16078B55"/>
  </w:style>
  <w:style w:type="paragraph" w:customStyle="1" w:styleId="71E5FCB61A574598A611382A32DC51C0">
    <w:name w:val="71E5FCB61A574598A611382A32DC51C0"/>
  </w:style>
  <w:style w:type="paragraph" w:customStyle="1" w:styleId="5A72118ABAC643E58871AC4C7123B60D">
    <w:name w:val="5A72118ABAC643E58871AC4C7123B60D"/>
  </w:style>
  <w:style w:type="paragraph" w:customStyle="1" w:styleId="1EA5E64C849A4E188109C126114C131C">
    <w:name w:val="1EA5E64C849A4E188109C126114C131C"/>
  </w:style>
  <w:style w:type="paragraph" w:customStyle="1" w:styleId="6612E9ACB1664045AD274D482B2C97E8">
    <w:name w:val="6612E9ACB1664045AD274D482B2C97E8"/>
  </w:style>
  <w:style w:type="paragraph" w:customStyle="1" w:styleId="4E4D8F3DE9374B11AEA3A1C9E8443852">
    <w:name w:val="4E4D8F3DE9374B11AEA3A1C9E8443852"/>
  </w:style>
  <w:style w:type="paragraph" w:customStyle="1" w:styleId="2F98B8B09A544579B880496AB6C9A4BB">
    <w:name w:val="2F98B8B09A544579B880496AB6C9A4BB"/>
  </w:style>
  <w:style w:type="paragraph" w:customStyle="1" w:styleId="342EA2AB91DF4F6CB4D638533FBC1F88">
    <w:name w:val="342EA2AB91DF4F6CB4D638533FBC1F88"/>
  </w:style>
  <w:style w:type="paragraph" w:customStyle="1" w:styleId="1A89D2E8D2B74B43AFF4437636DAFF57">
    <w:name w:val="1A89D2E8D2B74B43AFF4437636DAFF57"/>
  </w:style>
  <w:style w:type="paragraph" w:customStyle="1" w:styleId="0896946FADDA465999F0949E3EBE195E">
    <w:name w:val="0896946FADDA465999F0949E3EBE195E"/>
  </w:style>
  <w:style w:type="paragraph" w:customStyle="1" w:styleId="79A37AB1167149B49BE4B09D29C25042">
    <w:name w:val="79A37AB1167149B49BE4B09D29C25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2017-02-07T00:00:00</PublishDate>
  <Abstract>520/2016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006CEA-8B94-4730-AB1E-D56183B1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Anuidades - Indeferimento da impugnação</Template>
  <TotalTime>14</TotalTime>
  <Pages>5</Pages>
  <Words>1694</Words>
  <Characters>9866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848/2016</dc:subject>
  <dc:creator>Jaime Segalla</dc:creator>
  <cp:lastModifiedBy>Jaime Léo Martines Soares</cp:lastModifiedBy>
  <cp:revision>1</cp:revision>
  <cp:lastPrinted>2016-07-02T15:27:00Z</cp:lastPrinted>
  <dcterms:created xsi:type="dcterms:W3CDTF">2017-02-07T12:59:00Z</dcterms:created>
  <dcterms:modified xsi:type="dcterms:W3CDTF">2017-02-07T13:13:00Z</dcterms:modified>
  <cp:contentStatus>2012, 2013, 2014, 2015 e 2016</cp:contentStatus>
</cp:coreProperties>
</file>