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539F4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581F0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Gerência </w:t>
            </w:r>
            <w:r w:rsidR="00581F03">
              <w:rPr>
                <w:rFonts w:ascii="Times New Roman" w:hAnsi="Times New Roman"/>
                <w:sz w:val="22"/>
                <w:szCs w:val="22"/>
              </w:rPr>
              <w:t>de Planejamento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581F03" w:rsidP="00B539F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1F03">
              <w:rPr>
                <w:rFonts w:ascii="Times New Roman" w:hAnsi="Times New Roman"/>
                <w:sz w:val="22"/>
                <w:szCs w:val="22"/>
              </w:rPr>
              <w:t>Aquisição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B539F4">
              <w:rPr>
                <w:rFonts w:ascii="Times New Roman" w:hAnsi="Times New Roman"/>
                <w:sz w:val="22"/>
                <w:szCs w:val="22"/>
              </w:rPr>
              <w:t>suprimentos para a Unidade de TI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B539F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581F0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B539F4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60373">
        <w:rPr>
          <w:rFonts w:ascii="Times New Roman" w:hAnsi="Times New Roman"/>
          <w:sz w:val="22"/>
          <w:szCs w:val="22"/>
        </w:rPr>
        <w:t>31</w:t>
      </w:r>
      <w:r w:rsidR="00234CB7">
        <w:rPr>
          <w:rFonts w:ascii="Times New Roman" w:hAnsi="Times New Roman"/>
          <w:sz w:val="22"/>
          <w:szCs w:val="22"/>
        </w:rPr>
        <w:t xml:space="preserve"> de janeiro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B539F4">
        <w:rPr>
          <w:rFonts w:ascii="Times New Roman" w:hAnsi="Times New Roman"/>
          <w:sz w:val="22"/>
          <w:szCs w:val="22"/>
        </w:rPr>
        <w:t xml:space="preserve">.2.2.1.1.02.01.03.006 </w:t>
      </w:r>
      <w:r w:rsidR="00760373">
        <w:rPr>
          <w:rFonts w:ascii="Times New Roman" w:hAnsi="Times New Roman"/>
          <w:sz w:val="22"/>
          <w:szCs w:val="22"/>
        </w:rPr>
        <w:t>–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B539F4">
        <w:rPr>
          <w:rFonts w:ascii="Times New Roman" w:hAnsi="Times New Roman"/>
          <w:sz w:val="22"/>
          <w:szCs w:val="22"/>
        </w:rPr>
        <w:t>Equipamentos</w:t>
      </w:r>
      <w:r w:rsidR="00FD337B">
        <w:rPr>
          <w:rFonts w:ascii="Times New Roman" w:hAnsi="Times New Roman"/>
          <w:sz w:val="22"/>
          <w:szCs w:val="22"/>
        </w:rPr>
        <w:t xml:space="preserve"> de processamentos de dados.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760373">
        <w:rPr>
          <w:rFonts w:ascii="Times New Roman" w:hAnsi="Times New Roman"/>
          <w:sz w:val="22"/>
          <w:szCs w:val="22"/>
        </w:rPr>
        <w:t xml:space="preserve">aquisição </w:t>
      </w:r>
      <w:r w:rsidR="00A63216">
        <w:rPr>
          <w:rFonts w:ascii="Times New Roman" w:hAnsi="Times New Roman"/>
          <w:sz w:val="22"/>
          <w:szCs w:val="22"/>
        </w:rPr>
        <w:t xml:space="preserve">de </w:t>
      </w:r>
      <w:bookmarkStart w:id="0" w:name="_GoBack"/>
      <w:bookmarkEnd w:id="0"/>
      <w:r w:rsidR="00B539F4">
        <w:rPr>
          <w:rFonts w:ascii="Times New Roman" w:hAnsi="Times New Roman"/>
          <w:sz w:val="22"/>
          <w:szCs w:val="22"/>
        </w:rPr>
        <w:t>equipamentos de processamento de dados.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760373">
        <w:rPr>
          <w:rFonts w:ascii="Times New Roman" w:hAnsi="Times New Roman"/>
          <w:sz w:val="22"/>
          <w:szCs w:val="22"/>
        </w:rPr>
        <w:t>31</w:t>
      </w:r>
      <w:r w:rsidR="004E2DEF">
        <w:rPr>
          <w:rFonts w:ascii="Times New Roman" w:hAnsi="Times New Roman"/>
          <w:sz w:val="22"/>
          <w:szCs w:val="22"/>
        </w:rPr>
        <w:t xml:space="preserve">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63216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9F4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89E9-41F6-481C-898D-68BBEAB0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25</cp:revision>
  <cp:lastPrinted>2017-01-31T16:53:00Z</cp:lastPrinted>
  <dcterms:created xsi:type="dcterms:W3CDTF">2016-11-30T13:47:00Z</dcterms:created>
  <dcterms:modified xsi:type="dcterms:W3CDTF">2017-01-31T16:57:00Z</dcterms:modified>
</cp:coreProperties>
</file>