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04656A">
        <w:rPr>
          <w:rFonts w:ascii="Arial" w:hAnsi="Arial" w:cs="Arial"/>
          <w:b/>
          <w:sz w:val="24"/>
          <w:szCs w:val="24"/>
        </w:rPr>
        <w:t>26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04656A">
        <w:rPr>
          <w:rFonts w:ascii="Arial" w:hAnsi="Arial" w:cs="Arial"/>
          <w:b/>
          <w:sz w:val="24"/>
          <w:szCs w:val="24"/>
        </w:rPr>
        <w:t>05 DE MARÇO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>a</w:t>
      </w:r>
      <w:r w:rsidR="0004656A">
        <w:rPr>
          <w:rFonts w:ascii="Arial" w:hAnsi="Arial" w:cs="Arial"/>
          <w:color w:val="auto"/>
        </w:rPr>
        <w:t>s</w:t>
      </w:r>
      <w:r>
        <w:rPr>
          <w:rFonts w:ascii="Arial" w:hAnsi="Arial" w:cs="Arial"/>
          <w:color w:val="auto"/>
        </w:rPr>
        <w:t xml:space="preserve"> </w:t>
      </w:r>
      <w:r w:rsidR="0004656A">
        <w:rPr>
          <w:rFonts w:ascii="Arial" w:hAnsi="Arial" w:cs="Arial"/>
          <w:color w:val="auto"/>
        </w:rPr>
        <w:t>publicações no Diário Oficial da União</w:t>
      </w:r>
      <w:r>
        <w:rPr>
          <w:rFonts w:ascii="Arial" w:hAnsi="Arial" w:cs="Arial"/>
          <w:color w:val="auto"/>
        </w:rPr>
        <w:t xml:space="preserve"> 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4F06F2" w:rsidRPr="001A3DD6" w:rsidRDefault="00BC398C" w:rsidP="0004656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 xml:space="preserve">do Rio Grande do Sul, no uso das suas atribuições legais, reuniu-se no dia </w:t>
      </w:r>
      <w:r w:rsidR="0004656A">
        <w:rPr>
          <w:rFonts w:ascii="Arial" w:hAnsi="Arial" w:cs="Arial"/>
        </w:rPr>
        <w:t>05 de março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 w:rsidR="0004656A">
        <w:rPr>
          <w:rFonts w:ascii="Arial" w:hAnsi="Arial" w:cs="Arial"/>
        </w:rPr>
        <w:t>o processo administrativo nº 044</w:t>
      </w:r>
      <w:r>
        <w:rPr>
          <w:rFonts w:ascii="Arial" w:hAnsi="Arial" w:cs="Arial"/>
        </w:rPr>
        <w:t>/2013, que trata da</w:t>
      </w:r>
      <w:r w:rsidR="0004656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4656A">
        <w:rPr>
          <w:rFonts w:ascii="Arial" w:hAnsi="Arial" w:cs="Arial"/>
        </w:rPr>
        <w:t>publicações no Diário Oficial da União</w:t>
      </w:r>
      <w:r w:rsidR="0004656A">
        <w:rPr>
          <w:rFonts w:ascii="Arial" w:hAnsi="Arial" w:cs="Arial"/>
        </w:rPr>
        <w:t>.</w:t>
      </w:r>
      <w:bookmarkStart w:id="0" w:name="_GoBack"/>
      <w:bookmarkEnd w:id="0"/>
      <w:r w:rsidR="004F06F2" w:rsidRPr="001A3DD6">
        <w:rPr>
          <w:rFonts w:ascii="Arial" w:hAnsi="Arial" w:cs="Arial"/>
        </w:rPr>
        <w:t xml:space="preserve"> </w:t>
      </w:r>
    </w:p>
    <w:p w:rsidR="004F06F2" w:rsidRPr="001A3DD6" w:rsidRDefault="004F06F2" w:rsidP="004F0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87" w:rsidRDefault="00556A87" w:rsidP="00EB6251">
      <w:pPr>
        <w:spacing w:after="0" w:line="240" w:lineRule="auto"/>
      </w:pPr>
      <w:r>
        <w:separator/>
      </w:r>
    </w:p>
  </w:endnote>
  <w:endnote w:type="continuationSeparator" w:id="0">
    <w:p w:rsidR="00556A87" w:rsidRDefault="00556A8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87" w:rsidRDefault="00556A87" w:rsidP="00EB6251">
      <w:pPr>
        <w:spacing w:after="0" w:line="240" w:lineRule="auto"/>
      </w:pPr>
      <w:r>
        <w:separator/>
      </w:r>
    </w:p>
  </w:footnote>
  <w:footnote w:type="continuationSeparator" w:id="0">
    <w:p w:rsidR="00556A87" w:rsidRDefault="00556A8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4656A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8314C"/>
    <w:rsid w:val="001911DA"/>
    <w:rsid w:val="001A182A"/>
    <w:rsid w:val="001A3DD6"/>
    <w:rsid w:val="001C6CAE"/>
    <w:rsid w:val="001C7C95"/>
    <w:rsid w:val="001F0D97"/>
    <w:rsid w:val="001F3497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56A87"/>
    <w:rsid w:val="00582D79"/>
    <w:rsid w:val="0058368D"/>
    <w:rsid w:val="005837EF"/>
    <w:rsid w:val="005A2205"/>
    <w:rsid w:val="005B08EF"/>
    <w:rsid w:val="005D2B82"/>
    <w:rsid w:val="00604C0F"/>
    <w:rsid w:val="00613390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2013-02-19T20:34:00Z</cp:lastPrinted>
  <dcterms:created xsi:type="dcterms:W3CDTF">2013-03-06T15:49:00Z</dcterms:created>
  <dcterms:modified xsi:type="dcterms:W3CDTF">2013-03-06T15:51:00Z</dcterms:modified>
</cp:coreProperties>
</file>