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E5714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4243130DD8B7496092BDDBEDF2E44F5B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E57146">
                  <w:rPr>
                    <w:rFonts w:ascii="Times New Roman" w:hAnsi="Times New Roman"/>
                    <w:sz w:val="20"/>
                    <w:szCs w:val="20"/>
                  </w:rPr>
                  <w:t>638/2016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985DE596D27C403E92B23976D47E9096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E57146">
                  <w:rPr>
                    <w:rFonts w:ascii="Times New Roman" w:hAnsi="Times New Roman"/>
                    <w:sz w:val="20"/>
                    <w:szCs w:val="20"/>
                  </w:rPr>
                  <w:t>348/2016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282A3A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EFA94998BC0742DCA2E1B6D4CF6C73D1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E57146" w:rsidRPr="004B4E0B">
                  <w:rPr>
                    <w:rFonts w:ascii="Times New Roman" w:hAnsi="Times New Roman"/>
                    <w:sz w:val="20"/>
                    <w:szCs w:val="20"/>
                  </w:rPr>
                  <w:t>Jussara Maria Menezes Neves</w:t>
                </w:r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925DED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9E234EB167F6463AA2F492A5AD60880D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1-1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E57146">
                  <w:rPr>
                    <w:rFonts w:ascii="Times New Roman" w:hAnsi="Times New Roman"/>
                    <w:sz w:val="20"/>
                    <w:szCs w:val="20"/>
                  </w:rPr>
                  <w:t>17/01/2017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9C26A9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o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D37A067F199E4A43B255F3B9A73A08D3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 xml:space="preserve">Rômulo </w:t>
                </w:r>
                <w:proofErr w:type="spellStart"/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>Plentz</w:t>
                </w:r>
                <w:proofErr w:type="spellEnd"/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="00E57146">
                  <w:rPr>
                    <w:rFonts w:ascii="Times New Roman" w:hAnsi="Times New Roman"/>
                    <w:sz w:val="20"/>
                    <w:szCs w:val="20"/>
                  </w:rPr>
                  <w:t>Giralt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>m</w:t>
      </w:r>
      <w:r w:rsidR="009C26A9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2026360624"/>
          <w:placeholder>
            <w:docPart w:val="78E3407CA4D049A096512CAE742BFFDC"/>
          </w:placeholder>
          <w:text/>
        </w:sdtPr>
        <w:sdtEndPr/>
        <w:sdtContent>
          <w:r w:rsidR="00E57146">
            <w:rPr>
              <w:rFonts w:ascii="Times New Roman" w:eastAsia="Calibri" w:hAnsi="Times New Roman"/>
              <w:sz w:val="20"/>
              <w:szCs w:val="20"/>
            </w:rPr>
            <w:t>17</w:t>
          </w:r>
        </w:sdtContent>
      </w:sdt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-1123456843"/>
          <w:placeholder>
            <w:docPart w:val="78E3407CA4D049A096512CAE742BFFDC"/>
          </w:placeholder>
          <w:text/>
        </w:sdtPr>
        <w:sdtEndPr/>
        <w:sdtContent>
          <w:r w:rsidR="00E57146">
            <w:rPr>
              <w:rFonts w:ascii="Times New Roman" w:eastAsia="Calibri" w:hAnsi="Times New Roman"/>
              <w:sz w:val="20"/>
              <w:szCs w:val="20"/>
            </w:rPr>
            <w:t>outubro</w:t>
          </w:r>
        </w:sdtContent>
      </w:sdt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-1117290763"/>
          <w:placeholder>
            <w:docPart w:val="78E3407CA4D049A096512CAE742BFFDC"/>
          </w:placeholder>
          <w:text/>
        </w:sdtPr>
        <w:sdtEndPr/>
        <w:sdtContent>
          <w:r w:rsidR="00E57146">
            <w:rPr>
              <w:rFonts w:ascii="Times New Roman" w:eastAsia="Calibri" w:hAnsi="Times New Roman"/>
              <w:sz w:val="20"/>
              <w:szCs w:val="20"/>
            </w:rPr>
            <w:t>2017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2D95460D635E45C888FF1BC34512BD9B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E57146">
            <w:rPr>
              <w:rFonts w:ascii="Times New Roman" w:eastAsia="Calibri" w:hAnsi="Times New Roman"/>
              <w:sz w:val="20"/>
              <w:szCs w:val="20"/>
            </w:rPr>
            <w:t>348/2016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E86ECFE0F67E452784905673B2CA018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E57146">
            <w:rPr>
              <w:rFonts w:ascii="Times New Roman" w:eastAsia="Calibri" w:hAnsi="Times New Roman"/>
              <w:sz w:val="20"/>
              <w:szCs w:val="20"/>
            </w:rPr>
            <w:t>Jussara Maria Menezes Neves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3B78BFEF257849E681ADC72C2493AC74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E57146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46984CD284FC4408B217DDE8641AFDBE"/>
        </w:placeholder>
      </w:sdtPr>
      <w:sdtEndPr/>
      <w:sdtContent>
        <w:sdt>
          <w:sdtPr>
            <w:rPr>
              <w:rFonts w:ascii="Times New Roman" w:eastAsia="Calibri" w:hAnsi="Times New Roman"/>
              <w:sz w:val="20"/>
              <w:szCs w:val="20"/>
            </w:rPr>
            <w:id w:val="-1416549078"/>
            <w:placeholder>
              <w:docPart w:val="C54B191EF26A4F90B25DB6191B756B55"/>
            </w:placeholder>
          </w:sdtPr>
          <w:sdtEndPr/>
          <w:sdtContent>
            <w:p w:rsidR="00E57146" w:rsidRDefault="00E57146" w:rsidP="00E57146">
              <w:pPr>
                <w:spacing w:line="360" w:lineRule="auto"/>
                <w:ind w:firstLine="567"/>
                <w:jc w:val="both"/>
                <w:rPr>
                  <w:rFonts w:ascii="Times New Roman" w:eastAsia="Calibri" w:hAnsi="Times New Roman"/>
                  <w:sz w:val="20"/>
                  <w:szCs w:val="20"/>
                </w:rPr>
              </w:pPr>
              <w:r>
                <w:rPr>
                  <w:rFonts w:ascii="Times New Roman" w:eastAsia="Calibri" w:hAnsi="Times New Roman"/>
                  <w:sz w:val="20"/>
                  <w:szCs w:val="20"/>
                </w:rPr>
                <w:t>Tempestivamente,</w:t>
              </w:r>
              <w:r w:rsidRPr="00A03681">
                <w:rPr>
                  <w:rFonts w:ascii="Times New Roman" w:eastAsia="Calibri" w:hAnsi="Times New Roman"/>
                  <w:sz w:val="20"/>
                  <w:szCs w:val="20"/>
                </w:rPr>
                <w:t xml:space="preserve"> 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a C</w:t>
              </w:r>
              <w:r w:rsidRPr="00A03681">
                <w:rPr>
                  <w:rFonts w:ascii="Times New Roman" w:eastAsia="Calibri" w:hAnsi="Times New Roman"/>
                  <w:sz w:val="20"/>
                  <w:szCs w:val="20"/>
                </w:rPr>
                <w:t>ontribuinte apresentou impugnação (</w:t>
              </w:r>
              <w:proofErr w:type="spellStart"/>
              <w:r w:rsidRPr="00A03681">
                <w:rPr>
                  <w:rFonts w:ascii="Times New Roman" w:eastAsia="Calibri" w:hAnsi="Times New Roman"/>
                  <w:sz w:val="20"/>
                  <w:szCs w:val="20"/>
                </w:rPr>
                <w:t>fl</w:t>
              </w:r>
              <w:proofErr w:type="spellEnd"/>
              <w:r w:rsidRPr="00A03681">
                <w:rPr>
                  <w:rFonts w:ascii="Times New Roman" w:eastAsia="Calibri" w:hAnsi="Times New Roman"/>
                  <w:sz w:val="20"/>
                  <w:szCs w:val="20"/>
                </w:rPr>
                <w:t xml:space="preserve"> 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14</w:t>
              </w:r>
              <w:r w:rsidRPr="00A03681">
                <w:rPr>
                  <w:rFonts w:ascii="Times New Roman" w:eastAsia="Calibri" w:hAnsi="Times New Roman"/>
                  <w:sz w:val="20"/>
                  <w:szCs w:val="20"/>
                </w:rPr>
                <w:t xml:space="preserve">), 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opondo-se aos valores cobrados,</w:t>
              </w:r>
              <w:r w:rsidRPr="00282A3A">
                <w:rPr>
                  <w:rFonts w:ascii="Times New Roman" w:eastAsia="Calibri" w:hAnsi="Times New Roman"/>
                  <w:sz w:val="20"/>
                  <w:szCs w:val="20"/>
                </w:rPr>
                <w:t xml:space="preserve"> alegando, em suma, que 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sua situação, antes da migração, era de “jubilada”, pois tinha “mais de 30 anos de contribuição e sempre ter trabalhado como funcionária pública”.</w:t>
              </w:r>
            </w:p>
            <w:p w:rsidR="00E57146" w:rsidRDefault="00E57146" w:rsidP="00E57146">
              <w:pPr>
                <w:spacing w:line="360" w:lineRule="auto"/>
                <w:ind w:firstLine="567"/>
                <w:jc w:val="both"/>
                <w:rPr>
                  <w:rFonts w:ascii="Times New Roman" w:eastAsia="Calibri" w:hAnsi="Times New Roman"/>
                  <w:sz w:val="20"/>
                  <w:szCs w:val="20"/>
                </w:rPr>
              </w:pPr>
              <w:r>
                <w:rPr>
                  <w:rFonts w:ascii="Times New Roman" w:eastAsia="Calibri" w:hAnsi="Times New Roman"/>
                  <w:sz w:val="20"/>
                  <w:szCs w:val="20"/>
                </w:rPr>
                <w:t xml:space="preserve">Alegou, ainda, que se encontra aposentada desde o ano de 2009, </w:t>
              </w:r>
              <w:proofErr w:type="spellStart"/>
              <w:r>
                <w:rPr>
                  <w:rFonts w:ascii="Times New Roman" w:eastAsia="Calibri" w:hAnsi="Times New Roman"/>
                  <w:sz w:val="20"/>
                  <w:szCs w:val="20"/>
                </w:rPr>
                <w:t>nã</w:t>
              </w:r>
              <w:proofErr w:type="spellEnd"/>
              <w:r>
                <w:rPr>
                  <w:rFonts w:ascii="Times New Roman" w:eastAsia="Calibri" w:hAnsi="Times New Roman"/>
                  <w:sz w:val="20"/>
                  <w:szCs w:val="20"/>
                </w:rPr>
                <w:t xml:space="preserve"> exercendo mais atividade profissional como arquiteta.</w:t>
              </w:r>
            </w:p>
            <w:p w:rsidR="00E57146" w:rsidRDefault="00E57146" w:rsidP="00E57146">
              <w:pPr>
                <w:spacing w:line="360" w:lineRule="auto"/>
                <w:ind w:firstLine="567"/>
                <w:jc w:val="both"/>
                <w:rPr>
                  <w:rFonts w:ascii="Times New Roman" w:eastAsia="Calibri" w:hAnsi="Times New Roman"/>
                  <w:sz w:val="20"/>
                  <w:szCs w:val="20"/>
                </w:rPr>
              </w:pPr>
              <w:proofErr w:type="spellStart"/>
              <w:r>
                <w:rPr>
                  <w:rFonts w:ascii="Times New Roman" w:eastAsia="Calibri" w:hAnsi="Times New Roman"/>
                  <w:sz w:val="20"/>
                  <w:szCs w:val="20"/>
                </w:rPr>
                <w:t>Solicitiu</w:t>
              </w:r>
              <w:proofErr w:type="spellEnd"/>
              <w:r>
                <w:rPr>
                  <w:rFonts w:ascii="Times New Roman" w:eastAsia="Calibri" w:hAnsi="Times New Roman"/>
                  <w:sz w:val="20"/>
                  <w:szCs w:val="20"/>
                </w:rPr>
                <w:t>, por fim, a isenção do pagamento das anuidades em atraso, bem como a suspensão de seu registro perante o Conselho.</w:t>
              </w:r>
            </w:p>
            <w:p w:rsidR="007335BA" w:rsidRDefault="00E57146" w:rsidP="00E57146">
              <w:pPr>
                <w:spacing w:line="360" w:lineRule="auto"/>
                <w:ind w:firstLine="567"/>
                <w:jc w:val="both"/>
                <w:rPr>
                  <w:rFonts w:ascii="Times New Roman" w:eastAsia="Calibri" w:hAnsi="Times New Roman"/>
                  <w:sz w:val="20"/>
                  <w:szCs w:val="20"/>
                </w:rPr>
              </w:pPr>
              <w:r w:rsidRPr="00282A3A">
                <w:rPr>
                  <w:rFonts w:ascii="Times New Roman" w:eastAsia="Calibri" w:hAnsi="Times New Roman"/>
                  <w:sz w:val="20"/>
                  <w:szCs w:val="20"/>
                </w:rPr>
                <w:t>Aos autos foram juntados os seguintes documentos: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 xml:space="preserve"> cópia da notificação administrativa n° 348 (fl.15); </w:t>
              </w:r>
              <w:proofErr w:type="gramStart"/>
              <w:r>
                <w:rPr>
                  <w:rFonts w:ascii="Times New Roman" w:eastAsia="Calibri" w:hAnsi="Times New Roman"/>
                  <w:sz w:val="20"/>
                  <w:szCs w:val="20"/>
                </w:rPr>
                <w:t>extrato</w:t>
              </w:r>
              <w:proofErr w:type="gramEnd"/>
              <w:r>
                <w:rPr>
                  <w:rFonts w:ascii="Times New Roman" w:eastAsia="Calibri" w:hAnsi="Times New Roman"/>
                  <w:sz w:val="20"/>
                  <w:szCs w:val="20"/>
                </w:rPr>
                <w:t xml:space="preserve"> anual de benefício (fl. 11); e cópia do documento de identidade (fl. 12).</w:t>
              </w:r>
            </w:p>
          </w:sdtContent>
        </w:sdt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r w:rsidRPr="007335BA">
        <w:rPr>
          <w:rFonts w:ascii="Times New Roman" w:hAnsi="Times New Roman"/>
          <w:sz w:val="20"/>
          <w:szCs w:val="20"/>
        </w:rPr>
        <w:lastRenderedPageBreak/>
        <w:t xml:space="preserve">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 xml:space="preserve"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1A0563" w:rsidRDefault="001A0563" w:rsidP="001A0563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Importante salientar que, c</w:t>
      </w:r>
      <w:r w:rsidRPr="004A49DB">
        <w:rPr>
          <w:rFonts w:ascii="Times New Roman" w:eastAsia="Calibri" w:hAnsi="Times New Roman"/>
          <w:sz w:val="20"/>
          <w:szCs w:val="20"/>
        </w:rPr>
        <w:t xml:space="preserve">onforme disposto no </w:t>
      </w:r>
      <w:r>
        <w:rPr>
          <w:rFonts w:ascii="Times New Roman" w:eastAsia="Calibri" w:hAnsi="Times New Roman"/>
          <w:sz w:val="20"/>
          <w:szCs w:val="20"/>
        </w:rPr>
        <w:t>a</w:t>
      </w:r>
      <w:r w:rsidRPr="004A49DB">
        <w:rPr>
          <w:rFonts w:ascii="Times New Roman" w:eastAsia="Calibri" w:hAnsi="Times New Roman"/>
          <w:sz w:val="20"/>
          <w:szCs w:val="20"/>
        </w:rPr>
        <w:t>rt. 14 da Resolução CAU/BR nº 18, a interrupção do registro é facultada ao profissional que, temporariamente, não pretende exercer a profissão, desde que: esteja em dia com as obrigações perante o CAU/UF, inclusive aquelas referentes ao ano do</w:t>
      </w:r>
      <w:r>
        <w:rPr>
          <w:rFonts w:ascii="Times New Roman" w:eastAsia="Calibri" w:hAnsi="Times New Roman"/>
          <w:sz w:val="20"/>
          <w:szCs w:val="20"/>
        </w:rPr>
        <w:t xml:space="preserve"> r</w:t>
      </w:r>
      <w:r w:rsidRPr="004A49DB">
        <w:rPr>
          <w:rFonts w:ascii="Times New Roman" w:eastAsia="Calibri" w:hAnsi="Times New Roman"/>
          <w:sz w:val="20"/>
          <w:szCs w:val="20"/>
        </w:rPr>
        <w:t>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 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D37ED915B9BB44888D0F479A876A596F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E57146">
            <w:rPr>
              <w:rFonts w:ascii="Times New Roman" w:eastAsia="Calibri" w:hAnsi="Times New Roman"/>
              <w:sz w:val="20"/>
              <w:szCs w:val="20"/>
            </w:rPr>
            <w:t>348/2016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46984CD284FC4408B217DDE8641AFDBE"/>
          </w:placeholder>
        </w:sdtPr>
        <w:sdtEndPr>
          <w:rPr>
            <w:highlight w:val="lightGray"/>
          </w:rPr>
        </w:sdtEndPr>
        <w:sdtContent>
          <w:sdt>
            <w:sdtPr>
              <w:rPr>
                <w:rFonts w:ascii="Times New Roman" w:eastAsia="Calibri" w:hAnsi="Times New Roman"/>
                <w:sz w:val="20"/>
                <w:szCs w:val="20"/>
              </w:rPr>
              <w:id w:val="-1327207354"/>
              <w:placeholder>
                <w:docPart w:val="0DDC9A3F274B4C8DBD9A5554F97C7F04"/>
              </w:placeholder>
            </w:sdtPr>
            <w:sdtEndPr>
              <w:rPr>
                <w:highlight w:val="lightGray"/>
              </w:rPr>
            </w:sdtEndPr>
            <w:sdtContent>
              <w:r w:rsidR="00E57146">
                <w:rPr>
                  <w:rFonts w:ascii="Times New Roman" w:eastAsia="Calibri" w:hAnsi="Times New Roman"/>
                  <w:sz w:val="20"/>
                  <w:szCs w:val="20"/>
                </w:rPr>
                <w:t xml:space="preserve">não possui razão a Contribuinte, tendo em vista que há inscrição regular da Arquiteta e Urbanista no CAU/RS, sendo que o mero afastamento do exercício da atividade não é causa legítima que afaste a obrigação de recolhimento dos </w:t>
              </w:r>
              <w:proofErr w:type="gramStart"/>
              <w:r w:rsidR="00E57146">
                <w:rPr>
                  <w:rFonts w:ascii="Times New Roman" w:eastAsia="Calibri" w:hAnsi="Times New Roman"/>
                  <w:sz w:val="20"/>
                  <w:szCs w:val="20"/>
                </w:rPr>
                <w:t>valores.</w:t>
              </w:r>
              <w:proofErr w:type="gramEnd"/>
            </w:sdtContent>
          </w:sdt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78E3407CA4D049A096512CAE742BFFDC"/>
          </w:placeholder>
        </w:sdtPr>
        <w:sdtEndPr/>
        <w:sdtContent>
          <w:sdt>
            <w:sdtPr>
              <w:rPr>
                <w:rFonts w:ascii="Times New Roman" w:eastAsia="Calibri" w:hAnsi="Times New Roman"/>
                <w:sz w:val="20"/>
                <w:szCs w:val="20"/>
              </w:rPr>
              <w:id w:val="-2011746582"/>
              <w:placeholder>
                <w:docPart w:val="0D71EC902D7643EFB28135A560E1D7BC"/>
              </w:placeholder>
            </w:sdtPr>
            <w:sdtEndPr/>
            <w:sdtContent>
              <w:r w:rsidR="00E57146" w:rsidRPr="002D2D16">
                <w:rPr>
                  <w:rFonts w:ascii="Times New Roman" w:eastAsia="Calibri" w:hAnsi="Times New Roman"/>
                  <w:b/>
                  <w:sz w:val="20"/>
                  <w:szCs w:val="20"/>
                </w:rPr>
                <w:t>IMPROCEDÊNCIA</w:t>
              </w:r>
              <w:r w:rsidR="00E57146" w:rsidRPr="002D2D16">
                <w:rPr>
                  <w:rFonts w:ascii="Times New Roman" w:eastAsia="Calibri" w:hAnsi="Times New Roman"/>
                  <w:sz w:val="20"/>
                  <w:szCs w:val="20"/>
                </w:rPr>
                <w:t xml:space="preserve"> da impugnação apresentada pela Arquiteta e Urbanista</w:t>
              </w:r>
              <w:r w:rsidR="00E57146">
                <w:rPr>
                  <w:rFonts w:ascii="Times New Roman" w:eastAsia="Calibri" w:hAnsi="Times New Roman"/>
                  <w:sz w:val="20"/>
                  <w:szCs w:val="20"/>
                </w:rPr>
                <w:t xml:space="preserve">. Com relação ao pedido de interrupção do registro, deverá ser notificada a Profissional para que </w:t>
              </w:r>
              <w:proofErr w:type="gramStart"/>
              <w:r w:rsidR="00E57146">
                <w:rPr>
                  <w:rFonts w:ascii="Times New Roman" w:eastAsia="Calibri" w:hAnsi="Times New Roman"/>
                  <w:sz w:val="20"/>
                  <w:szCs w:val="20"/>
                </w:rPr>
                <w:t>proceda o</w:t>
              </w:r>
              <w:proofErr w:type="gramEnd"/>
              <w:r w:rsidR="00E57146">
                <w:rPr>
                  <w:rFonts w:ascii="Times New Roman" w:eastAsia="Calibri" w:hAnsi="Times New Roman"/>
                  <w:sz w:val="20"/>
                  <w:szCs w:val="20"/>
                </w:rPr>
                <w:t xml:space="preserve"> pedido via sistema SICCAU, que será analisado pela Unidade competente</w:t>
              </w:r>
            </w:sdtContent>
          </w:sdt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254D31CA8D384BE4B10CC7745E92B2AA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57146">
            <w:rPr>
              <w:rFonts w:ascii="Times New Roman" w:eastAsia="Calibri" w:hAnsi="Times New Roman"/>
              <w:sz w:val="20"/>
              <w:szCs w:val="20"/>
            </w:rPr>
            <w:t>17 de janeiro de 2017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F543B84A03534F57BBF0567D9C5C6D3B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E57146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Rômulo Plentz Giralt</w:t>
          </w:r>
        </w:p>
      </w:sdtContent>
    </w:sdt>
    <w:p w:rsidR="00F04346" w:rsidRDefault="00E93404" w:rsidP="0012402E">
      <w:pPr>
        <w:spacing w:line="360" w:lineRule="auto"/>
        <w:jc w:val="center"/>
        <w:rPr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  <w:r w:rsidR="00F04346" w:rsidRPr="00F04346">
        <w:rPr>
          <w:sz w:val="20"/>
          <w:szCs w:val="20"/>
        </w:rPr>
        <w:br w:type="page"/>
      </w:r>
    </w:p>
    <w:p w:rsidR="00356BEC" w:rsidRDefault="00925DED">
      <w:pPr>
        <w:rPr>
          <w:sz w:val="20"/>
          <w:szCs w:val="20"/>
        </w:rPr>
      </w:pPr>
      <w:bookmarkStart w:id="0" w:name="_GoBack"/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89EC1" wp14:editId="4E7F54F0">
                <wp:simplePos x="0" y="0"/>
                <wp:positionH relativeFrom="column">
                  <wp:posOffset>-1057275</wp:posOffset>
                </wp:positionH>
                <wp:positionV relativeFrom="paragraph">
                  <wp:posOffset>-1082675</wp:posOffset>
                </wp:positionV>
                <wp:extent cx="7512685" cy="109347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2685" cy="1093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83.25pt;margin-top:-85.25pt;width:591.55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" fillcolor="white [3201]" stroked="f" strokeweight="2pt"/>
            </w:pict>
          </mc:Fallback>
        </mc:AlternateContent>
      </w:r>
      <w:bookmarkEnd w:id="0"/>
      <w:r w:rsidR="00356BEC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FC992" wp14:editId="0BD4DA55">
                <wp:simplePos x="0" y="0"/>
                <wp:positionH relativeFrom="column">
                  <wp:posOffset>-1014095</wp:posOffset>
                </wp:positionH>
                <wp:positionV relativeFrom="paragraph">
                  <wp:posOffset>7741725</wp:posOffset>
                </wp:positionV>
                <wp:extent cx="7513163" cy="1093509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79.85pt;margin-top:609.6pt;width:591.6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" fillcolor="white [3201]" stroked="f" strokeweight="2pt"/>
            </w:pict>
          </mc:Fallback>
        </mc:AlternateContent>
      </w:r>
      <w:r w:rsidR="00356BEC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C62D710A2DBD461D8AB3AEE8072D5820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E57146">
                  <w:rPr>
                    <w:rFonts w:ascii="Times New Roman" w:hAnsi="Times New Roman"/>
                    <w:sz w:val="20"/>
                    <w:szCs w:val="20"/>
                  </w:rPr>
                  <w:t>638/2016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1206865016B9446596CEF9F4365EFF32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E57146">
                  <w:rPr>
                    <w:rFonts w:ascii="Times New Roman" w:hAnsi="Times New Roman"/>
                    <w:sz w:val="20"/>
                    <w:szCs w:val="20"/>
                  </w:rPr>
                  <w:t>348/2016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D1BB3C4EF59E4CFBA8BA32F203985944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E57146">
                  <w:rPr>
                    <w:rFonts w:ascii="Times New Roman" w:hAnsi="Times New Roman"/>
                    <w:sz w:val="20"/>
                    <w:szCs w:val="20"/>
                  </w:rPr>
                  <w:t>Jussara Maria Menezes Neves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925DED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849CF671A43A4D60BE3FC56129F114E7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1-1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E57146">
                  <w:rPr>
                    <w:rFonts w:ascii="Times New Roman" w:hAnsi="Times New Roman"/>
                    <w:sz w:val="20"/>
                    <w:szCs w:val="20"/>
                  </w:rPr>
                  <w:t>17/01/2017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3163F17394D64217B8BC1534A4A25AF6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E57146">
                  <w:rPr>
                    <w:rFonts w:ascii="Times New Roman" w:hAnsi="Times New Roman"/>
                    <w:sz w:val="20"/>
                    <w:szCs w:val="20"/>
                  </w:rPr>
                  <w:t>Rômulo Plentz Giralt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8F2CC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46984CD284FC4408B217DDE8641AFDBE"/>
                </w:placeholder>
                <w:text/>
              </w:sdtPr>
              <w:sdtEndPr/>
              <w:sdtContent>
                <w:r w:rsidR="008F2CCF">
                  <w:rPr>
                    <w:rFonts w:ascii="Times New Roman" w:hAnsi="Times New Roman"/>
                    <w:b/>
                    <w:sz w:val="20"/>
                    <w:szCs w:val="20"/>
                  </w:rPr>
                  <w:t>016/2017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8EF27A73FE684E03A47EA925DFE61B4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57146">
            <w:rPr>
              <w:rFonts w:ascii="Times New Roman" w:hAnsi="Times New Roman"/>
              <w:sz w:val="20"/>
              <w:szCs w:val="20"/>
            </w:rPr>
            <w:t>17 de janeiro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F8C855DA34E44D49B0E9828E4411C9F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E57146">
            <w:rPr>
              <w:rFonts w:ascii="Times New Roman" w:hAnsi="Times New Roman"/>
              <w:sz w:val="20"/>
              <w:szCs w:val="20"/>
            </w:rPr>
            <w:t>Jussara Maria Menezes Neves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903E87F86C81435DB76A085181FE2501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E57146">
            <w:rPr>
              <w:rFonts w:ascii="Times New Roman" w:eastAsia="Calibri" w:hAnsi="Times New Roman"/>
              <w:sz w:val="20"/>
              <w:szCs w:val="20"/>
            </w:rPr>
            <w:t>348/2016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D0CAE5424EFD41B099CBCD2F017FA221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E57146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46984CD284FC4408B217DDE8641AFDBE"/>
          </w:placeholder>
        </w:sdtPr>
        <w:sdtEndPr>
          <w:rPr>
            <w:highlight w:val="lightGray"/>
          </w:rPr>
        </w:sdtEndPr>
        <w:sdtContent>
          <w:sdt>
            <w:sdtPr>
              <w:rPr>
                <w:rFonts w:ascii="Times New Roman" w:eastAsia="Calibri" w:hAnsi="Times New Roman"/>
                <w:sz w:val="20"/>
                <w:szCs w:val="20"/>
              </w:rPr>
              <w:id w:val="-730461766"/>
              <w:placeholder>
                <w:docPart w:val="932F43F46DDF499F8342911FDEE549EF"/>
              </w:placeholder>
            </w:sdtPr>
            <w:sdtEndPr>
              <w:rPr>
                <w:highlight w:val="lightGray"/>
              </w:rPr>
            </w:sdtEndPr>
            <w:sdtContent>
              <w:r w:rsidR="00E57146">
                <w:rPr>
                  <w:rFonts w:ascii="Times New Roman" w:eastAsia="Calibri" w:hAnsi="Times New Roman"/>
                  <w:sz w:val="20"/>
                  <w:szCs w:val="20"/>
                </w:rPr>
                <w:t xml:space="preserve">que há inscrição regular da Arquiteta e Urbanista no CAU/RS, sendo que o mero afastamento do exercício da atividade não é causa legítima que afaste a obrigação de recolhimento dos </w:t>
              </w:r>
              <w:proofErr w:type="gramStart"/>
              <w:r w:rsidR="00E57146">
                <w:rPr>
                  <w:rFonts w:ascii="Times New Roman" w:eastAsia="Calibri" w:hAnsi="Times New Roman"/>
                  <w:sz w:val="20"/>
                  <w:szCs w:val="20"/>
                </w:rPr>
                <w:t>valores.</w:t>
              </w:r>
              <w:proofErr w:type="gramEnd"/>
            </w:sdtContent>
          </w:sdt>
        </w:sdtContent>
      </w:sdt>
    </w:p>
    <w:p w:rsidR="007335BA" w:rsidRPr="008F2CCF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71F2A27497E24520A0BCD354A4557FF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E57146">
            <w:rPr>
              <w:rFonts w:ascii="Times New Roman" w:hAnsi="Times New Roman"/>
              <w:sz w:val="20"/>
              <w:szCs w:val="20"/>
            </w:rPr>
            <w:t>Jussara Maria Menezes Neves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  <w:lang w:eastAsia="pt-BR"/>
          </w:rPr>
          <w:id w:val="-1817716439"/>
          <w:placeholder>
            <w:docPart w:val="46984CD284FC4408B217DDE8641AFDBE"/>
          </w:placeholder>
          <w:text/>
        </w:sdtPr>
        <w:sdtEndPr/>
        <w:sdtContent>
          <w:r w:rsidR="00E57146" w:rsidRPr="00830ED6">
            <w:rPr>
              <w:rFonts w:ascii="Times New Roman" w:hAnsi="Times New Roman"/>
              <w:sz w:val="20"/>
              <w:szCs w:val="20"/>
              <w:lang w:eastAsia="pt-BR"/>
            </w:rPr>
            <w:t xml:space="preserve">1.665,74 (mil seiscentos e sessenta e cinco </w:t>
          </w:r>
          <w:r w:rsidR="00E57146">
            <w:rPr>
              <w:rFonts w:ascii="Times New Roman" w:hAnsi="Times New Roman"/>
              <w:sz w:val="20"/>
              <w:szCs w:val="20"/>
              <w:lang w:eastAsia="pt-BR"/>
            </w:rPr>
            <w:t xml:space="preserve">reais </w:t>
          </w:r>
          <w:r w:rsidR="00E57146" w:rsidRPr="00830ED6">
            <w:rPr>
              <w:rFonts w:ascii="Times New Roman" w:hAnsi="Times New Roman"/>
              <w:sz w:val="20"/>
              <w:szCs w:val="20"/>
              <w:lang w:eastAsia="pt-BR"/>
            </w:rPr>
            <w:t>e setenta e quatro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r w:rsidR="008A23E7">
        <w:rPr>
          <w:rFonts w:ascii="Times New Roman" w:hAnsi="Times New Roman"/>
          <w:sz w:val="20"/>
          <w:szCs w:val="20"/>
        </w:rPr>
        <w:t xml:space="preserve">devidamente atualizado, </w:t>
      </w:r>
      <w:r>
        <w:rPr>
          <w:rFonts w:ascii="Times New Roman" w:hAnsi="Times New Roman"/>
          <w:sz w:val="20"/>
          <w:szCs w:val="20"/>
        </w:rPr>
        <w:t xml:space="preserve">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25F87EC492264B5EB5E8073F0CBFCD52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E57146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8F2CCF" w:rsidRPr="008F2CCF" w:rsidRDefault="008F2CCF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INFORMAR</w:t>
      </w:r>
      <w:r>
        <w:rPr>
          <w:rFonts w:ascii="Times New Roman" w:hAnsi="Times New Roman"/>
          <w:sz w:val="20"/>
          <w:szCs w:val="20"/>
        </w:rPr>
        <w:t xml:space="preserve"> a profissional que a interrupção do registro deverá ser solicitada por meio de formulário próprio no SICCAU.</w:t>
      </w:r>
    </w:p>
    <w:p w:rsidR="008F2CCF" w:rsidRPr="007335BA" w:rsidRDefault="008F2CCF" w:rsidP="008F2CCF">
      <w:pPr>
        <w:tabs>
          <w:tab w:val="left" w:pos="709"/>
        </w:tabs>
        <w:spacing w:line="360" w:lineRule="auto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BD2D0B008B664298ADCC9810DC9F5875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57146">
            <w:rPr>
              <w:rFonts w:ascii="Times New Roman" w:hAnsi="Times New Roman"/>
              <w:sz w:val="20"/>
              <w:szCs w:val="20"/>
            </w:rPr>
            <w:t>17 de janeiro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46984CD284FC4408B217DDE8641AFDBE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46984CD284FC4408B217DDE8641AFDBE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46984CD284FC4408B217DDE8641AFDBE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925DED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701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146" w:rsidRDefault="00E57146">
      <w:r>
        <w:separator/>
      </w:r>
    </w:p>
  </w:endnote>
  <w:endnote w:type="continuationSeparator" w:id="0">
    <w:p w:rsidR="00E57146" w:rsidRDefault="00E5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146" w:rsidRDefault="00E57146">
      <w:r>
        <w:separator/>
      </w:r>
    </w:p>
  </w:footnote>
  <w:footnote w:type="continuationSeparator" w:id="0">
    <w:p w:rsidR="00E57146" w:rsidRDefault="00E57146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B6745D6" wp14:editId="13EECF6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B975FC9" wp14:editId="094272C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553AA83E" wp14:editId="46552BD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46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0094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F2CCF"/>
    <w:rsid w:val="008F4465"/>
    <w:rsid w:val="008F4FDD"/>
    <w:rsid w:val="009025A2"/>
    <w:rsid w:val="009154B0"/>
    <w:rsid w:val="0092286C"/>
    <w:rsid w:val="00925DED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C26A9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C87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57146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43130DD8B7496092BDDBEDF2E44F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578AA-7FF5-4D64-8CE5-40632E9E6F97}"/>
      </w:docPartPr>
      <w:docPartBody>
        <w:p w:rsidR="00C253C7" w:rsidRDefault="00653E2F">
          <w:pPr>
            <w:pStyle w:val="4243130DD8B7496092BDDBEDF2E44F5B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985DE596D27C403E92B23976D47E90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D905F8-D442-42BA-8EAF-2EB80949F585}"/>
      </w:docPartPr>
      <w:docPartBody>
        <w:p w:rsidR="00C253C7" w:rsidRDefault="00653E2F">
          <w:pPr>
            <w:pStyle w:val="985DE596D27C403E92B23976D47E9096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EFA94998BC0742DCA2E1B6D4CF6C73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AB24C3-CB99-4F17-B066-C48BAFCEB553}"/>
      </w:docPartPr>
      <w:docPartBody>
        <w:p w:rsidR="00C253C7" w:rsidRDefault="00653E2F">
          <w:pPr>
            <w:pStyle w:val="EFA94998BC0742DCA2E1B6D4CF6C73D1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9E234EB167F6463AA2F492A5AD608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3CD88A-99AD-4927-9F07-D53EE11657C3}"/>
      </w:docPartPr>
      <w:docPartBody>
        <w:p w:rsidR="00C253C7" w:rsidRDefault="00653E2F">
          <w:pPr>
            <w:pStyle w:val="9E234EB167F6463AA2F492A5AD60880D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D37A067F199E4A43B255F3B9A73A08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B8DB30-A28D-4733-B274-0C69A3B96D2C}"/>
      </w:docPartPr>
      <w:docPartBody>
        <w:p w:rsidR="00C253C7" w:rsidRDefault="00653E2F">
          <w:pPr>
            <w:pStyle w:val="D37A067F199E4A43B255F3B9A73A08D3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78E3407CA4D049A096512CAE742BFF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1D5601-7EE4-4D11-A92F-46985C1693BF}"/>
      </w:docPartPr>
      <w:docPartBody>
        <w:p w:rsidR="00C253C7" w:rsidRDefault="00653E2F">
          <w:pPr>
            <w:pStyle w:val="78E3407CA4D049A096512CAE742BFFDC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D95460D635E45C888FF1BC34512BD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C2A186-7EE6-41FE-9866-8BDFE51A3AAF}"/>
      </w:docPartPr>
      <w:docPartBody>
        <w:p w:rsidR="00C253C7" w:rsidRDefault="00653E2F">
          <w:pPr>
            <w:pStyle w:val="2D95460D635E45C888FF1BC34512BD9B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E86ECFE0F67E452784905673B2CA01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EA4B12-A663-4B4C-97B5-B70618EA4335}"/>
      </w:docPartPr>
      <w:docPartBody>
        <w:p w:rsidR="00C253C7" w:rsidRDefault="00653E2F">
          <w:pPr>
            <w:pStyle w:val="E86ECFE0F67E452784905673B2CA0180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3B78BFEF257849E681ADC72C2493AC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70320B-2489-4804-8692-86C66AD5B0FC}"/>
      </w:docPartPr>
      <w:docPartBody>
        <w:p w:rsidR="00C253C7" w:rsidRDefault="00653E2F">
          <w:pPr>
            <w:pStyle w:val="3B78BFEF257849E681ADC72C2493AC74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46984CD284FC4408B217DDE8641AFD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69F9DE-FB8A-46B3-BF30-3C39B7F107EB}"/>
      </w:docPartPr>
      <w:docPartBody>
        <w:p w:rsidR="00C253C7" w:rsidRDefault="00653E2F">
          <w:pPr>
            <w:pStyle w:val="46984CD284FC4408B217DDE8641AFDBE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37ED915B9BB44888D0F479A876A59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179BBC-7F4F-4CB0-A3E4-D293A639C87B}"/>
      </w:docPartPr>
      <w:docPartBody>
        <w:p w:rsidR="00C253C7" w:rsidRDefault="00653E2F">
          <w:pPr>
            <w:pStyle w:val="D37ED915B9BB44888D0F479A876A596F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254D31CA8D384BE4B10CC7745E92B2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0992A9-12F4-4FA2-AF64-43D2E91DA7F6}"/>
      </w:docPartPr>
      <w:docPartBody>
        <w:p w:rsidR="00C253C7" w:rsidRDefault="00653E2F">
          <w:pPr>
            <w:pStyle w:val="254D31CA8D384BE4B10CC7745E92B2AA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43B84A03534F57BBF0567D9C5C6D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ACBCF2-98FB-409F-833B-A495C0F81AC7}"/>
      </w:docPartPr>
      <w:docPartBody>
        <w:p w:rsidR="00C253C7" w:rsidRDefault="00653E2F">
          <w:pPr>
            <w:pStyle w:val="F543B84A03534F57BBF0567D9C5C6D3B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C62D710A2DBD461D8AB3AEE8072D58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78DDE2-5FCD-45DC-AAE6-BE44C6DF01DF}"/>
      </w:docPartPr>
      <w:docPartBody>
        <w:p w:rsidR="00C253C7" w:rsidRDefault="00653E2F">
          <w:pPr>
            <w:pStyle w:val="C62D710A2DBD461D8AB3AEE8072D5820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1206865016B9446596CEF9F4365EFF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1E8B13-42CC-4D9D-93CE-73BC5EBE657E}"/>
      </w:docPartPr>
      <w:docPartBody>
        <w:p w:rsidR="00C253C7" w:rsidRDefault="00653E2F">
          <w:pPr>
            <w:pStyle w:val="1206865016B9446596CEF9F4365EFF32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D1BB3C4EF59E4CFBA8BA32F2039859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F98105-04CC-47C0-8AF0-ADDB3463225B}"/>
      </w:docPartPr>
      <w:docPartBody>
        <w:p w:rsidR="00C253C7" w:rsidRDefault="00653E2F">
          <w:pPr>
            <w:pStyle w:val="D1BB3C4EF59E4CFBA8BA32F203985944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849CF671A43A4D60BE3FC56129F114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1B1FE-AA5F-440A-AD8D-4DEABDFC5EE4}"/>
      </w:docPartPr>
      <w:docPartBody>
        <w:p w:rsidR="00C253C7" w:rsidRDefault="00653E2F">
          <w:pPr>
            <w:pStyle w:val="849CF671A43A4D60BE3FC56129F114E7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3163F17394D64217B8BC1534A4A25A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5D62B5-63DB-4FDC-AFD6-670746C68020}"/>
      </w:docPartPr>
      <w:docPartBody>
        <w:p w:rsidR="00C253C7" w:rsidRDefault="00653E2F">
          <w:pPr>
            <w:pStyle w:val="3163F17394D64217B8BC1534A4A25AF6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8EF27A73FE684E03A47EA925DFE61B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708C10-C0A2-4645-B3E6-7EFF4E33B8CD}"/>
      </w:docPartPr>
      <w:docPartBody>
        <w:p w:rsidR="00C253C7" w:rsidRDefault="00653E2F">
          <w:pPr>
            <w:pStyle w:val="8EF27A73FE684E03A47EA925DFE61B4F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F8C855DA34E44D49B0E9828E4411C9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390B68-FF19-4DF0-BE20-9CDEA58C1DF6}"/>
      </w:docPartPr>
      <w:docPartBody>
        <w:p w:rsidR="00C253C7" w:rsidRDefault="00653E2F">
          <w:pPr>
            <w:pStyle w:val="F8C855DA34E44D49B0E9828E4411C9FA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903E87F86C81435DB76A085181FE25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AE4E67-F2B7-4FD9-BC41-2587A98B79C3}"/>
      </w:docPartPr>
      <w:docPartBody>
        <w:p w:rsidR="00C253C7" w:rsidRDefault="00653E2F">
          <w:pPr>
            <w:pStyle w:val="903E87F86C81435DB76A085181FE2501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D0CAE5424EFD41B099CBCD2F017FA2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3FDD75-DD4B-44E9-BF53-EE52FDFADAA3}"/>
      </w:docPartPr>
      <w:docPartBody>
        <w:p w:rsidR="00C253C7" w:rsidRDefault="00653E2F">
          <w:pPr>
            <w:pStyle w:val="D0CAE5424EFD41B099CBCD2F017FA221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71F2A27497E24520A0BCD354A4557F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CF4FBF-D84C-4176-BEB4-DE2E8DE81B25}"/>
      </w:docPartPr>
      <w:docPartBody>
        <w:p w:rsidR="00C253C7" w:rsidRDefault="00653E2F">
          <w:pPr>
            <w:pStyle w:val="71F2A27497E24520A0BCD354A4557FFC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25F87EC492264B5EB5E8073F0CBFCD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F58C01-25EA-4C23-B9DF-96C04571C9F4}"/>
      </w:docPartPr>
      <w:docPartBody>
        <w:p w:rsidR="00C253C7" w:rsidRDefault="00653E2F">
          <w:pPr>
            <w:pStyle w:val="25F87EC492264B5EB5E8073F0CBFCD52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BD2D0B008B664298ADCC9810DC9F58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F286F9-EB7D-4657-93E6-6A4DA7F25CE9}"/>
      </w:docPartPr>
      <w:docPartBody>
        <w:p w:rsidR="00C253C7" w:rsidRDefault="00653E2F">
          <w:pPr>
            <w:pStyle w:val="BD2D0B008B664298ADCC9810DC9F5875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C54B191EF26A4F90B25DB6191B756B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7DA1D9-05DC-4A67-B340-60A67CEA7EE3}"/>
      </w:docPartPr>
      <w:docPartBody>
        <w:p w:rsidR="00C253C7" w:rsidRDefault="00653E2F" w:rsidP="00653E2F">
          <w:pPr>
            <w:pStyle w:val="C54B191EF26A4F90B25DB6191B756B55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DDC9A3F274B4C8DBD9A5554F97C7F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4F2EC1-1EC8-46F5-AFF3-393AFEDE7C5A}"/>
      </w:docPartPr>
      <w:docPartBody>
        <w:p w:rsidR="00C253C7" w:rsidRDefault="00653E2F" w:rsidP="00653E2F">
          <w:pPr>
            <w:pStyle w:val="0DDC9A3F274B4C8DBD9A5554F97C7F04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D71EC902D7643EFB28135A560E1D7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33BCED-5A03-41ED-8A6F-7554A1F50ADD}"/>
      </w:docPartPr>
      <w:docPartBody>
        <w:p w:rsidR="00C253C7" w:rsidRDefault="00653E2F" w:rsidP="00653E2F">
          <w:pPr>
            <w:pStyle w:val="0D71EC902D7643EFB28135A560E1D7BC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32F43F46DDF499F8342911FDEE549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91F26B-1F32-460E-BB00-730D636BB6D9}"/>
      </w:docPartPr>
      <w:docPartBody>
        <w:p w:rsidR="00C253C7" w:rsidRDefault="00653E2F" w:rsidP="00653E2F">
          <w:pPr>
            <w:pStyle w:val="932F43F46DDF499F8342911FDEE549EF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2F"/>
    <w:rsid w:val="00653E2F"/>
    <w:rsid w:val="00C2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53E2F"/>
    <w:rPr>
      <w:color w:val="808080"/>
    </w:rPr>
  </w:style>
  <w:style w:type="paragraph" w:customStyle="1" w:styleId="4243130DD8B7496092BDDBEDF2E44F5B">
    <w:name w:val="4243130DD8B7496092BDDBEDF2E44F5B"/>
  </w:style>
  <w:style w:type="paragraph" w:customStyle="1" w:styleId="985DE596D27C403E92B23976D47E9096">
    <w:name w:val="985DE596D27C403E92B23976D47E9096"/>
  </w:style>
  <w:style w:type="paragraph" w:customStyle="1" w:styleId="EFA94998BC0742DCA2E1B6D4CF6C73D1">
    <w:name w:val="EFA94998BC0742DCA2E1B6D4CF6C73D1"/>
  </w:style>
  <w:style w:type="paragraph" w:customStyle="1" w:styleId="9E234EB167F6463AA2F492A5AD60880D">
    <w:name w:val="9E234EB167F6463AA2F492A5AD60880D"/>
  </w:style>
  <w:style w:type="paragraph" w:customStyle="1" w:styleId="D37A067F199E4A43B255F3B9A73A08D3">
    <w:name w:val="D37A067F199E4A43B255F3B9A73A08D3"/>
  </w:style>
  <w:style w:type="paragraph" w:customStyle="1" w:styleId="78E3407CA4D049A096512CAE742BFFDC">
    <w:name w:val="78E3407CA4D049A096512CAE742BFFDC"/>
  </w:style>
  <w:style w:type="paragraph" w:customStyle="1" w:styleId="2D95460D635E45C888FF1BC34512BD9B">
    <w:name w:val="2D95460D635E45C888FF1BC34512BD9B"/>
  </w:style>
  <w:style w:type="paragraph" w:customStyle="1" w:styleId="E86ECFE0F67E452784905673B2CA0180">
    <w:name w:val="E86ECFE0F67E452784905673B2CA0180"/>
  </w:style>
  <w:style w:type="paragraph" w:customStyle="1" w:styleId="3B78BFEF257849E681ADC72C2493AC74">
    <w:name w:val="3B78BFEF257849E681ADC72C2493AC74"/>
  </w:style>
  <w:style w:type="paragraph" w:customStyle="1" w:styleId="46984CD284FC4408B217DDE8641AFDBE">
    <w:name w:val="46984CD284FC4408B217DDE8641AFDBE"/>
  </w:style>
  <w:style w:type="paragraph" w:customStyle="1" w:styleId="D37ED915B9BB44888D0F479A876A596F">
    <w:name w:val="D37ED915B9BB44888D0F479A876A596F"/>
  </w:style>
  <w:style w:type="paragraph" w:customStyle="1" w:styleId="254D31CA8D384BE4B10CC7745E92B2AA">
    <w:name w:val="254D31CA8D384BE4B10CC7745E92B2AA"/>
  </w:style>
  <w:style w:type="paragraph" w:customStyle="1" w:styleId="F543B84A03534F57BBF0567D9C5C6D3B">
    <w:name w:val="F543B84A03534F57BBF0567D9C5C6D3B"/>
  </w:style>
  <w:style w:type="paragraph" w:customStyle="1" w:styleId="C62D710A2DBD461D8AB3AEE8072D5820">
    <w:name w:val="C62D710A2DBD461D8AB3AEE8072D5820"/>
  </w:style>
  <w:style w:type="paragraph" w:customStyle="1" w:styleId="1206865016B9446596CEF9F4365EFF32">
    <w:name w:val="1206865016B9446596CEF9F4365EFF32"/>
  </w:style>
  <w:style w:type="paragraph" w:customStyle="1" w:styleId="D1BB3C4EF59E4CFBA8BA32F203985944">
    <w:name w:val="D1BB3C4EF59E4CFBA8BA32F203985944"/>
  </w:style>
  <w:style w:type="paragraph" w:customStyle="1" w:styleId="849CF671A43A4D60BE3FC56129F114E7">
    <w:name w:val="849CF671A43A4D60BE3FC56129F114E7"/>
  </w:style>
  <w:style w:type="paragraph" w:customStyle="1" w:styleId="3163F17394D64217B8BC1534A4A25AF6">
    <w:name w:val="3163F17394D64217B8BC1534A4A25AF6"/>
  </w:style>
  <w:style w:type="paragraph" w:customStyle="1" w:styleId="8EF27A73FE684E03A47EA925DFE61B4F">
    <w:name w:val="8EF27A73FE684E03A47EA925DFE61B4F"/>
  </w:style>
  <w:style w:type="paragraph" w:customStyle="1" w:styleId="F8C855DA34E44D49B0E9828E4411C9FA">
    <w:name w:val="F8C855DA34E44D49B0E9828E4411C9FA"/>
  </w:style>
  <w:style w:type="paragraph" w:customStyle="1" w:styleId="903E87F86C81435DB76A085181FE2501">
    <w:name w:val="903E87F86C81435DB76A085181FE2501"/>
  </w:style>
  <w:style w:type="paragraph" w:customStyle="1" w:styleId="D0CAE5424EFD41B099CBCD2F017FA221">
    <w:name w:val="D0CAE5424EFD41B099CBCD2F017FA221"/>
  </w:style>
  <w:style w:type="paragraph" w:customStyle="1" w:styleId="71F2A27497E24520A0BCD354A4557FFC">
    <w:name w:val="71F2A27497E24520A0BCD354A4557FFC"/>
  </w:style>
  <w:style w:type="paragraph" w:customStyle="1" w:styleId="25F87EC492264B5EB5E8073F0CBFCD52">
    <w:name w:val="25F87EC492264B5EB5E8073F0CBFCD52"/>
  </w:style>
  <w:style w:type="paragraph" w:customStyle="1" w:styleId="BD2D0B008B664298ADCC9810DC9F5875">
    <w:name w:val="BD2D0B008B664298ADCC9810DC9F5875"/>
  </w:style>
  <w:style w:type="paragraph" w:customStyle="1" w:styleId="C54B191EF26A4F90B25DB6191B756B55">
    <w:name w:val="C54B191EF26A4F90B25DB6191B756B55"/>
    <w:rsid w:val="00653E2F"/>
  </w:style>
  <w:style w:type="paragraph" w:customStyle="1" w:styleId="0DDC9A3F274B4C8DBD9A5554F97C7F04">
    <w:name w:val="0DDC9A3F274B4C8DBD9A5554F97C7F04"/>
    <w:rsid w:val="00653E2F"/>
  </w:style>
  <w:style w:type="paragraph" w:customStyle="1" w:styleId="0D71EC902D7643EFB28135A560E1D7BC">
    <w:name w:val="0D71EC902D7643EFB28135A560E1D7BC"/>
    <w:rsid w:val="00653E2F"/>
  </w:style>
  <w:style w:type="paragraph" w:customStyle="1" w:styleId="932F43F46DDF499F8342911FDEE549EF">
    <w:name w:val="932F43F46DDF499F8342911FDEE549EF"/>
    <w:rsid w:val="00653E2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53E2F"/>
    <w:rPr>
      <w:color w:val="808080"/>
    </w:rPr>
  </w:style>
  <w:style w:type="paragraph" w:customStyle="1" w:styleId="4243130DD8B7496092BDDBEDF2E44F5B">
    <w:name w:val="4243130DD8B7496092BDDBEDF2E44F5B"/>
  </w:style>
  <w:style w:type="paragraph" w:customStyle="1" w:styleId="985DE596D27C403E92B23976D47E9096">
    <w:name w:val="985DE596D27C403E92B23976D47E9096"/>
  </w:style>
  <w:style w:type="paragraph" w:customStyle="1" w:styleId="EFA94998BC0742DCA2E1B6D4CF6C73D1">
    <w:name w:val="EFA94998BC0742DCA2E1B6D4CF6C73D1"/>
  </w:style>
  <w:style w:type="paragraph" w:customStyle="1" w:styleId="9E234EB167F6463AA2F492A5AD60880D">
    <w:name w:val="9E234EB167F6463AA2F492A5AD60880D"/>
  </w:style>
  <w:style w:type="paragraph" w:customStyle="1" w:styleId="D37A067F199E4A43B255F3B9A73A08D3">
    <w:name w:val="D37A067F199E4A43B255F3B9A73A08D3"/>
  </w:style>
  <w:style w:type="paragraph" w:customStyle="1" w:styleId="78E3407CA4D049A096512CAE742BFFDC">
    <w:name w:val="78E3407CA4D049A096512CAE742BFFDC"/>
  </w:style>
  <w:style w:type="paragraph" w:customStyle="1" w:styleId="2D95460D635E45C888FF1BC34512BD9B">
    <w:name w:val="2D95460D635E45C888FF1BC34512BD9B"/>
  </w:style>
  <w:style w:type="paragraph" w:customStyle="1" w:styleId="E86ECFE0F67E452784905673B2CA0180">
    <w:name w:val="E86ECFE0F67E452784905673B2CA0180"/>
  </w:style>
  <w:style w:type="paragraph" w:customStyle="1" w:styleId="3B78BFEF257849E681ADC72C2493AC74">
    <w:name w:val="3B78BFEF257849E681ADC72C2493AC74"/>
  </w:style>
  <w:style w:type="paragraph" w:customStyle="1" w:styleId="46984CD284FC4408B217DDE8641AFDBE">
    <w:name w:val="46984CD284FC4408B217DDE8641AFDBE"/>
  </w:style>
  <w:style w:type="paragraph" w:customStyle="1" w:styleId="D37ED915B9BB44888D0F479A876A596F">
    <w:name w:val="D37ED915B9BB44888D0F479A876A596F"/>
  </w:style>
  <w:style w:type="paragraph" w:customStyle="1" w:styleId="254D31CA8D384BE4B10CC7745E92B2AA">
    <w:name w:val="254D31CA8D384BE4B10CC7745E92B2AA"/>
  </w:style>
  <w:style w:type="paragraph" w:customStyle="1" w:styleId="F543B84A03534F57BBF0567D9C5C6D3B">
    <w:name w:val="F543B84A03534F57BBF0567D9C5C6D3B"/>
  </w:style>
  <w:style w:type="paragraph" w:customStyle="1" w:styleId="C62D710A2DBD461D8AB3AEE8072D5820">
    <w:name w:val="C62D710A2DBD461D8AB3AEE8072D5820"/>
  </w:style>
  <w:style w:type="paragraph" w:customStyle="1" w:styleId="1206865016B9446596CEF9F4365EFF32">
    <w:name w:val="1206865016B9446596CEF9F4365EFF32"/>
  </w:style>
  <w:style w:type="paragraph" w:customStyle="1" w:styleId="D1BB3C4EF59E4CFBA8BA32F203985944">
    <w:name w:val="D1BB3C4EF59E4CFBA8BA32F203985944"/>
  </w:style>
  <w:style w:type="paragraph" w:customStyle="1" w:styleId="849CF671A43A4D60BE3FC56129F114E7">
    <w:name w:val="849CF671A43A4D60BE3FC56129F114E7"/>
  </w:style>
  <w:style w:type="paragraph" w:customStyle="1" w:styleId="3163F17394D64217B8BC1534A4A25AF6">
    <w:name w:val="3163F17394D64217B8BC1534A4A25AF6"/>
  </w:style>
  <w:style w:type="paragraph" w:customStyle="1" w:styleId="8EF27A73FE684E03A47EA925DFE61B4F">
    <w:name w:val="8EF27A73FE684E03A47EA925DFE61B4F"/>
  </w:style>
  <w:style w:type="paragraph" w:customStyle="1" w:styleId="F8C855DA34E44D49B0E9828E4411C9FA">
    <w:name w:val="F8C855DA34E44D49B0E9828E4411C9FA"/>
  </w:style>
  <w:style w:type="paragraph" w:customStyle="1" w:styleId="903E87F86C81435DB76A085181FE2501">
    <w:name w:val="903E87F86C81435DB76A085181FE2501"/>
  </w:style>
  <w:style w:type="paragraph" w:customStyle="1" w:styleId="D0CAE5424EFD41B099CBCD2F017FA221">
    <w:name w:val="D0CAE5424EFD41B099CBCD2F017FA221"/>
  </w:style>
  <w:style w:type="paragraph" w:customStyle="1" w:styleId="71F2A27497E24520A0BCD354A4557FFC">
    <w:name w:val="71F2A27497E24520A0BCD354A4557FFC"/>
  </w:style>
  <w:style w:type="paragraph" w:customStyle="1" w:styleId="25F87EC492264B5EB5E8073F0CBFCD52">
    <w:name w:val="25F87EC492264B5EB5E8073F0CBFCD52"/>
  </w:style>
  <w:style w:type="paragraph" w:customStyle="1" w:styleId="BD2D0B008B664298ADCC9810DC9F5875">
    <w:name w:val="BD2D0B008B664298ADCC9810DC9F5875"/>
  </w:style>
  <w:style w:type="paragraph" w:customStyle="1" w:styleId="C54B191EF26A4F90B25DB6191B756B55">
    <w:name w:val="C54B191EF26A4F90B25DB6191B756B55"/>
    <w:rsid w:val="00653E2F"/>
  </w:style>
  <w:style w:type="paragraph" w:customStyle="1" w:styleId="0DDC9A3F274B4C8DBD9A5554F97C7F04">
    <w:name w:val="0DDC9A3F274B4C8DBD9A5554F97C7F04"/>
    <w:rsid w:val="00653E2F"/>
  </w:style>
  <w:style w:type="paragraph" w:customStyle="1" w:styleId="0D71EC902D7643EFB28135A560E1D7BC">
    <w:name w:val="0D71EC902D7643EFB28135A560E1D7BC"/>
    <w:rsid w:val="00653E2F"/>
  </w:style>
  <w:style w:type="paragraph" w:customStyle="1" w:styleId="932F43F46DDF499F8342911FDEE549EF">
    <w:name w:val="932F43F46DDF499F8342911FDEE549EF"/>
    <w:rsid w:val="00653E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2017-01-17T00:00:00</PublishDate>
  <Abstract>348/2016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3017E5-8E48-48EA-B99A-B770B0811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</TotalTime>
  <Pages>5</Pages>
  <Words>1696</Words>
  <Characters>10025</Characters>
  <Application>Microsoft Office Word</Application>
  <DocSecurity>0</DocSecurity>
  <Lines>83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Rômulo Plentz Giralt</Manager>
  <Company>Comunica</Company>
  <LinksUpToDate>false</LinksUpToDate>
  <CharactersWithSpaces>11698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638/2016</dc:subject>
  <dc:creator>Jussara Maria Menezes Neves</dc:creator>
  <cp:lastModifiedBy>Jaime Léo Martines Soares</cp:lastModifiedBy>
  <cp:revision>3</cp:revision>
  <cp:lastPrinted>2016-07-02T15:27:00Z</cp:lastPrinted>
  <dcterms:created xsi:type="dcterms:W3CDTF">2017-01-13T19:10:00Z</dcterms:created>
  <dcterms:modified xsi:type="dcterms:W3CDTF">2017-01-13T19:10:00Z</dcterms:modified>
  <cp:contentStatus>2012, 2013, 2014, 2015 e 2016</cp:contentStatus>
</cp:coreProperties>
</file>