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425E94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0E1CC7">
        <w:rPr>
          <w:sz w:val="22"/>
          <w:szCs w:val="22"/>
        </w:rPr>
        <w:t xml:space="preserve">aquisição de licenças de </w:t>
      </w:r>
      <w:r w:rsidR="00263155">
        <w:rPr>
          <w:sz w:val="22"/>
          <w:szCs w:val="22"/>
        </w:rPr>
        <w:t>Antivírus ESET.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0E1CC7" w:rsidRPr="000E1CC7">
        <w:rPr>
          <w:rFonts w:ascii="Calibri" w:hAnsi="Calibri"/>
          <w:b/>
          <w:i/>
        </w:rPr>
        <w:t xml:space="preserve">aquisição de </w:t>
      </w:r>
      <w:r w:rsidR="00263155">
        <w:rPr>
          <w:rFonts w:ascii="Calibri" w:hAnsi="Calibri"/>
          <w:b/>
          <w:i/>
        </w:rPr>
        <w:t>A</w:t>
      </w:r>
      <w:bookmarkStart w:id="0" w:name="_GoBack"/>
      <w:bookmarkEnd w:id="0"/>
      <w:r w:rsidR="00263155">
        <w:rPr>
          <w:rFonts w:ascii="Calibri" w:hAnsi="Calibri"/>
          <w:b/>
          <w:i/>
        </w:rPr>
        <w:t>ntivírus ESET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65" w:rsidRDefault="00846A65">
      <w:r>
        <w:separator/>
      </w:r>
    </w:p>
  </w:endnote>
  <w:endnote w:type="continuationSeparator" w:id="0">
    <w:p w:rsidR="00846A65" w:rsidRDefault="008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6315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65" w:rsidRDefault="00846A65">
      <w:r>
        <w:separator/>
      </w:r>
    </w:p>
  </w:footnote>
  <w:footnote w:type="continuationSeparator" w:id="0">
    <w:p w:rsidR="00846A65" w:rsidRDefault="0084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46A65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7200-F386-438F-B40A-0D808BEB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2016-02-16T16:58:00Z</cp:lastPrinted>
  <dcterms:created xsi:type="dcterms:W3CDTF">2016-02-16T17:00:00Z</dcterms:created>
  <dcterms:modified xsi:type="dcterms:W3CDTF">2016-02-16T17:00:00Z</dcterms:modified>
</cp:coreProperties>
</file>