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9F77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>555/2016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11/2016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5773C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 xml:space="preserve">João Alberto </w:t>
                </w:r>
                <w:proofErr w:type="spellStart"/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>Tedesco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65D8E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F77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9F777E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9F777E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F777E">
            <w:rPr>
              <w:rFonts w:ascii="Times New Roman" w:eastAsia="Calibri" w:hAnsi="Times New Roman"/>
              <w:sz w:val="20"/>
              <w:szCs w:val="20"/>
            </w:rPr>
            <w:t>311/2016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773C8">
            <w:rPr>
              <w:rFonts w:ascii="Times New Roman" w:eastAsia="Calibri" w:hAnsi="Times New Roman"/>
              <w:sz w:val="20"/>
              <w:szCs w:val="20"/>
            </w:rPr>
            <w:t>João Alberto Tedesco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2D3EE0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773C8">
            <w:rPr>
              <w:rFonts w:ascii="Times New Roman" w:eastAsia="Calibri" w:hAnsi="Times New Roman"/>
              <w:sz w:val="20"/>
              <w:szCs w:val="20"/>
            </w:rPr>
            <w:t>1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>6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não exerce a profissão de arquiteto desde a sua saída do CREA/RS, aduzindo que exerce outra at</w:t>
          </w:r>
          <w:r w:rsidR="00F33BCD">
            <w:rPr>
              <w:rFonts w:ascii="Times New Roman" w:eastAsia="Calibri" w:hAnsi="Times New Roman"/>
              <w:sz w:val="20"/>
              <w:szCs w:val="20"/>
            </w:rPr>
            <w:t>ividade profissional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 xml:space="preserve">, sem </w:t>
          </w:r>
          <w:r w:rsidR="00F33BCD">
            <w:rPr>
              <w:rFonts w:ascii="Times New Roman" w:eastAsia="Calibri" w:hAnsi="Times New Roman"/>
              <w:sz w:val="20"/>
              <w:szCs w:val="20"/>
            </w:rPr>
            <w:t xml:space="preserve">a pretensão de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retornar às atividades de arquitetura e urbanismo.</w:t>
          </w:r>
        </w:p>
        <w:p w:rsidR="007335BA" w:rsidRDefault="002D3EE0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Alega que não tem nenhum cadastro nesta Entidade e solicitou, por fim, a suspensão da cobrança.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</w:t>
      </w:r>
      <w:proofErr w:type="gramStart"/>
      <w:r w:rsidRPr="007335BA">
        <w:rPr>
          <w:rFonts w:ascii="Times New Roman" w:hAnsi="Times New Roman"/>
          <w:b/>
          <w:i/>
          <w:sz w:val="16"/>
          <w:szCs w:val="16"/>
        </w:rPr>
        <w:t>inscrição</w:t>
      </w:r>
      <w:proofErr w:type="gramEnd"/>
      <w:r w:rsidRPr="007335BA">
        <w:rPr>
          <w:rFonts w:ascii="Times New Roman" w:hAnsi="Times New Roman"/>
          <w:b/>
          <w:i/>
          <w:sz w:val="16"/>
          <w:szCs w:val="16"/>
        </w:rPr>
        <w:t xml:space="preserve">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F777E">
            <w:rPr>
              <w:rFonts w:ascii="Times New Roman" w:eastAsia="Calibri" w:hAnsi="Times New Roman"/>
              <w:sz w:val="20"/>
              <w:szCs w:val="20"/>
            </w:rPr>
            <w:t>311/2016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,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 há inscrição regular do Arquiteto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o mero afastamento do exercício da atividade não é causa que afaste a obrigação de reco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 xml:space="preserve">lhimento dos </w:t>
          </w:r>
          <w:proofErr w:type="spellStart"/>
          <w:proofErr w:type="gramStart"/>
          <w:r w:rsidR="009F777E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  <w:r w:rsidR="009F777E">
            <w:rPr>
              <w:rFonts w:ascii="Times New Roman" w:eastAsia="Calibri" w:hAnsi="Times New Roman"/>
              <w:sz w:val="20"/>
              <w:szCs w:val="20"/>
            </w:rPr>
            <w:t>Ademais</w:t>
          </w:r>
          <w:proofErr w:type="spellEnd"/>
          <w:r w:rsidR="009F777E">
            <w:rPr>
              <w:rFonts w:ascii="Times New Roman" w:eastAsia="Calibri" w:hAnsi="Times New Roman"/>
              <w:sz w:val="20"/>
              <w:szCs w:val="20"/>
            </w:rPr>
            <w:t>, o registro do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 a alegação de 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>que não efetuou cadastro junto ao Conselho.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F777E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9F777E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65D8E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64A1" wp14:editId="5E547750">
                <wp:simplePos x="0" y="0"/>
                <wp:positionH relativeFrom="column">
                  <wp:posOffset>-1088390</wp:posOffset>
                </wp:positionH>
                <wp:positionV relativeFrom="paragraph">
                  <wp:posOffset>7858125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5.7pt;margin-top:618.75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DD074" wp14:editId="210299B4">
                <wp:simplePos x="0" y="0"/>
                <wp:positionH relativeFrom="column">
                  <wp:posOffset>-1013962</wp:posOffset>
                </wp:positionH>
                <wp:positionV relativeFrom="paragraph">
                  <wp:posOffset>-1290955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01.6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CIgjSThAAAADgEAAA8AAAAA&#10;AAAAAAAAAAAAyQ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>555/2016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311/2016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773C8">
                  <w:rPr>
                    <w:rFonts w:ascii="Times New Roman" w:hAnsi="Times New Roman"/>
                    <w:sz w:val="20"/>
                    <w:szCs w:val="20"/>
                  </w:rPr>
                  <w:t>João Alberto Tedesco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365D8E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F777E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9F77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9F777E">
                  <w:rPr>
                    <w:rFonts w:ascii="Times New Roman" w:hAnsi="Times New Roman"/>
                    <w:b/>
                    <w:sz w:val="20"/>
                    <w:szCs w:val="20"/>
                  </w:rPr>
                  <w:t>159/2016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F777E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773C8">
            <w:rPr>
              <w:rFonts w:ascii="Times New Roman" w:hAnsi="Times New Roman"/>
              <w:sz w:val="20"/>
              <w:szCs w:val="20"/>
            </w:rPr>
            <w:t>João Alberto Tedesco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F777E">
            <w:rPr>
              <w:rFonts w:ascii="Times New Roman" w:eastAsia="Calibri" w:hAnsi="Times New Roman"/>
              <w:sz w:val="20"/>
              <w:szCs w:val="20"/>
            </w:rPr>
            <w:t>311/2016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 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>regular do Arquiteto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que afaste a obrigação de recolhimento dos valores</w:t>
          </w:r>
          <w:r w:rsidR="009F777E">
            <w:rPr>
              <w:rFonts w:ascii="Times New Roman" w:eastAsia="Calibri" w:hAnsi="Times New Roman"/>
              <w:sz w:val="20"/>
              <w:szCs w:val="20"/>
            </w:rPr>
            <w:t xml:space="preserve">; (2) o registo do profissional decorre de disposição legal </w:t>
          </w:r>
          <w:proofErr w:type="gramStart"/>
          <w:r w:rsidR="009F777E">
            <w:rPr>
              <w:rFonts w:ascii="Times New Roman" w:eastAsia="Calibri" w:hAnsi="Times New Roman"/>
              <w:sz w:val="20"/>
              <w:szCs w:val="20"/>
            </w:rPr>
            <w:t>expressa.</w:t>
          </w:r>
          <w:proofErr w:type="gramEnd"/>
        </w:sdtContent>
      </w:sdt>
    </w:p>
    <w:p w:rsidR="007335BA" w:rsidRPr="009F777E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773C8">
            <w:rPr>
              <w:rFonts w:ascii="Times New Roman" w:hAnsi="Times New Roman"/>
              <w:sz w:val="20"/>
              <w:szCs w:val="20"/>
            </w:rPr>
            <w:t>João Alberto Tedesco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4402A8" w:rsidRPr="008B6E20">
            <w:rPr>
              <w:rFonts w:ascii="Times New Roman" w:hAnsi="Times New Roman"/>
              <w:sz w:val="20"/>
              <w:szCs w:val="20"/>
              <w:lang w:eastAsia="pt-BR"/>
            </w:rPr>
            <w:t>3.331,45 (três mil trezentos e trinta e um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9F777E" w:rsidRPr="007335BA" w:rsidRDefault="009F777E" w:rsidP="009F777E">
      <w:pPr>
        <w:numPr>
          <w:ilvl w:val="0"/>
          <w:numId w:val="1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o profissional que a</w:t>
      </w:r>
      <w:bookmarkStart w:id="0" w:name="_GoBack"/>
      <w:bookmarkEnd w:id="0"/>
      <w:r w:rsidRPr="009F777E">
        <w:rPr>
          <w:rFonts w:ascii="Times New Roman" w:hAnsi="Times New Roman"/>
          <w:sz w:val="20"/>
          <w:szCs w:val="20"/>
        </w:rPr>
        <w:t xml:space="preserve"> interrupção do registro </w:t>
      </w:r>
      <w:r>
        <w:rPr>
          <w:rFonts w:ascii="Times New Roman" w:hAnsi="Times New Roman"/>
          <w:sz w:val="20"/>
          <w:szCs w:val="20"/>
        </w:rPr>
        <w:t>deve ser</w:t>
      </w:r>
      <w:r w:rsidRPr="009F777E">
        <w:rPr>
          <w:rFonts w:ascii="Times New Roman" w:hAnsi="Times New Roman"/>
          <w:sz w:val="20"/>
          <w:szCs w:val="20"/>
        </w:rPr>
        <w:t xml:space="preserve"> requerida por meio de formulário próprio disponível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F777E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36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41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EB" w:rsidRDefault="004C7CEB">
      <w:r>
        <w:separator/>
      </w:r>
    </w:p>
  </w:endnote>
  <w:endnote w:type="continuationSeparator" w:id="0">
    <w:p w:rsidR="004C7CEB" w:rsidRDefault="004C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8E" w:rsidRDefault="00365D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EB" w:rsidRDefault="004C7CEB">
      <w:r>
        <w:separator/>
      </w:r>
    </w:p>
  </w:footnote>
  <w:footnote w:type="continuationSeparator" w:id="0">
    <w:p w:rsidR="004C7CEB" w:rsidRDefault="004C7CEB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B90C59" wp14:editId="341BB4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ED7FE6" wp14:editId="2350544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BBCEFD8" wp14:editId="7A4A0E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8E" w:rsidRDefault="00365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LeeWTGVXbZPUJQawO55lpDG/+7M=" w:salt="hqbrhV4BnCSrRRces4NM+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7894"/>
    <w:rsid w:val="002C71F3"/>
    <w:rsid w:val="002D1AC4"/>
    <w:rsid w:val="002D2D16"/>
    <w:rsid w:val="002D3EE0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5D8E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3C8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9F777E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44A0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7A7217"/>
    <w:rsid w:val="00D9390F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311/2016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83E555-47C2-4DF9-B5EA-8965CE61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555/2016</dc:subject>
  <dc:creator>João Alberto Tedesco</dc:creator>
  <cp:lastModifiedBy>Jaime Léo</cp:lastModifiedBy>
  <cp:revision>3</cp:revision>
  <cp:lastPrinted>2016-07-02T15:27:00Z</cp:lastPrinted>
  <dcterms:created xsi:type="dcterms:W3CDTF">2016-12-20T12:09:00Z</dcterms:created>
  <dcterms:modified xsi:type="dcterms:W3CDTF">2016-12-20T12:09:00Z</dcterms:modified>
  <cp:contentStatus>2012, 2013, 2014, 2015 e 2016</cp:contentStatus>
</cp:coreProperties>
</file>