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C0F8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6DA4F112CCF34C058FD2624E1DEC307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666/2016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FB85500279C48E7BDCCF6AFDE8BBB0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416/2016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3C0F8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44AFCCCCDD774296B4C508A949664EE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Ricardo Serrano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E3978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7938A680ADC43A49B0B220DDA45472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3C0F8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0A8B9CFB28874926ABFB6571AF1D318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765161ADA9434AC69FC5AB3E0811066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31BF41BBC6154A0BA7C42E81810E08FC"/>
          </w:placeholder>
          <w:date w:fullDate="2016-10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24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94C3D756F33F47A1853CCA79632A7E4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416/2016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D4CAAAB93CD7440CA4013457E8EF78F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Ricardo Serrano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5882489ADCF4D6591E495685DF5780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3C0F8B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A8B9CFB28874926ABFB6571AF1D3189"/>
        </w:placeholder>
      </w:sdtPr>
      <w:sdtEndPr/>
      <w:sdtContent>
        <w:p w:rsidR="003C0F8B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C0F8B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</w:t>
          </w:r>
          <w:r w:rsidR="003C0F8B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3C0F8B">
            <w:rPr>
              <w:rFonts w:ascii="Times New Roman" w:eastAsia="Calibri" w:hAnsi="Times New Roman"/>
              <w:sz w:val="20"/>
              <w:szCs w:val="20"/>
            </w:rPr>
            <w:t>encontra-se</w:t>
          </w:r>
          <w:proofErr w:type="gramEnd"/>
          <w:r w:rsidR="003C0F8B">
            <w:rPr>
              <w:rFonts w:ascii="Times New Roman" w:eastAsia="Calibri" w:hAnsi="Times New Roman"/>
              <w:sz w:val="20"/>
              <w:szCs w:val="20"/>
            </w:rPr>
            <w:t xml:space="preserve"> aposentado por invalidez desde 23 de abril de 2009.</w:t>
          </w:r>
        </w:p>
        <w:p w:rsidR="007335BA" w:rsidRDefault="003C0F8B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Apresentou a seguinte documentação: </w:t>
          </w:r>
          <w:sdt>
            <w:sdtPr>
              <w:rPr>
                <w:rFonts w:ascii="Times New Roman" w:hAnsi="Times New Roman"/>
                <w:sz w:val="20"/>
                <w:szCs w:val="20"/>
              </w:rPr>
              <w:id w:val="-1274472071"/>
              <w:placeholder>
                <w:docPart w:val="6529202EDF2E45BBB9D5D6C3355BC303"/>
              </w:placeholder>
            </w:sdtPr>
            <w:sdtContent>
              <w:r>
                <w:rPr>
                  <w:rFonts w:ascii="Times New Roman" w:hAnsi="Times New Roman"/>
                  <w:sz w:val="20"/>
                  <w:szCs w:val="20"/>
                </w:rPr>
                <w:t xml:space="preserve">impugnação (fl. 13); certidão PIS/PASEP/FGTS, que aponta o início do benefício em 23 de abril de 2009 (fl. 14); informações do benefício referente ao período 02/2011 a 10/2011 (fl. 15); extrato de empréstimos bancários do INSS (fl. 16); histórico de créditos referente ao período de 01/2016 (fl. 17); informações do benefício referente </w:t>
              </w:r>
              <w:proofErr w:type="gramStart"/>
              <w:r>
                <w:rPr>
                  <w:rFonts w:ascii="Times New Roman" w:hAnsi="Times New Roman"/>
                  <w:sz w:val="20"/>
                  <w:szCs w:val="20"/>
                </w:rPr>
                <w:t>a</w:t>
              </w:r>
              <w:proofErr w:type="gramEnd"/>
              <w:r>
                <w:rPr>
                  <w:rFonts w:ascii="Times New Roman" w:hAnsi="Times New Roman"/>
                  <w:sz w:val="20"/>
                  <w:szCs w:val="20"/>
                </w:rPr>
                <w:t xml:space="preserve"> competência 01/2016 (fl. 18); cópia da CTPS (fls. 19/21v).</w:t>
              </w:r>
            </w:sdtContent>
          </w:sdt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684B1D" w:rsidRDefault="00684B1D" w:rsidP="00684B1D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684B1D" w:rsidRDefault="00684B1D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DDF" w:rsidRDefault="00447886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</w:t>
      </w:r>
      <w:r w:rsidR="00B04DDF">
        <w:rPr>
          <w:rFonts w:ascii="Times New Roman" w:hAnsi="Times New Roman"/>
          <w:sz w:val="20"/>
          <w:szCs w:val="20"/>
        </w:rPr>
        <w:t>é importante que a situação seja analisada caso a caso, levando-se em conta as nuances trazidas em cada impugnação, por suas alegações e documentos juntados, em consonância com a jurisprudência, a fim de evitar a judicialização de questões já pacificadas. Isso</w:t>
      </w:r>
      <w:proofErr w:type="gramStart"/>
      <w:r w:rsidR="00B04DDF">
        <w:rPr>
          <w:rFonts w:ascii="Times New Roman" w:hAnsi="Times New Roman"/>
          <w:sz w:val="20"/>
          <w:szCs w:val="20"/>
        </w:rPr>
        <w:t xml:space="preserve"> pois</w:t>
      </w:r>
      <w:proofErr w:type="gramEnd"/>
      <w:r w:rsidR="00B04DDF">
        <w:rPr>
          <w:rFonts w:ascii="Times New Roman" w:hAnsi="Times New Roman"/>
          <w:sz w:val="20"/>
          <w:szCs w:val="20"/>
        </w:rPr>
        <w:t xml:space="preserve"> é dever do Administrador, no processo administrativo, agir conforme a Lei e o Direito, atendendo aos princípios da razoabilidade, proporcionalidade, segurança jurídica e eficiência.</w:t>
      </w:r>
      <w:r w:rsidR="000A35AE">
        <w:rPr>
          <w:rFonts w:ascii="Times New Roman" w:hAnsi="Times New Roman"/>
          <w:sz w:val="20"/>
          <w:szCs w:val="20"/>
        </w:rPr>
        <w:t xml:space="preserve"> </w:t>
      </w:r>
    </w:p>
    <w:p w:rsidR="00B04DDF" w:rsidRDefault="000A35A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 em análise, </w:t>
      </w:r>
      <w:r w:rsidR="0074069D">
        <w:rPr>
          <w:rFonts w:ascii="Times New Roman" w:hAnsi="Times New Roman"/>
          <w:sz w:val="20"/>
          <w:szCs w:val="20"/>
        </w:rPr>
        <w:t xml:space="preserve">a documentação aportada aos autos dá conta de que a parte impugnante encontra-se aposentada por invalidez. Nesse sentido, temos os seguintes documentos: </w:t>
      </w:r>
      <w:sdt>
        <w:sdtPr>
          <w:rPr>
            <w:rFonts w:ascii="Times New Roman" w:hAnsi="Times New Roman"/>
            <w:sz w:val="20"/>
            <w:szCs w:val="20"/>
          </w:rPr>
          <w:id w:val="-1085296142"/>
          <w:placeholder>
            <w:docPart w:val="2DCE5E7795404357A8DFC445C2D3C0AF"/>
          </w:placeholder>
        </w:sdtPr>
        <w:sdtEndPr/>
        <w:sdtContent>
          <w:r w:rsidR="0074069D">
            <w:rPr>
              <w:rFonts w:ascii="Times New Roman" w:hAnsi="Times New Roman"/>
              <w:sz w:val="20"/>
              <w:szCs w:val="20"/>
            </w:rPr>
            <w:t>impugnação (fl. 13); certidão PIS/PASEP/FGTS, que aponta o início do benefício em 23 de abril de 2009 (fl. 14); informações do benefício referente ao período 02/2011 a 10/2011</w:t>
          </w:r>
          <w:r w:rsidR="00687417">
            <w:rPr>
              <w:rFonts w:ascii="Times New Roman" w:hAnsi="Times New Roman"/>
              <w:sz w:val="20"/>
              <w:szCs w:val="20"/>
            </w:rPr>
            <w:t xml:space="preserve"> (fl. 15); extrato de empréstimos bancários do </w:t>
          </w:r>
          <w:r w:rsidR="0074069D">
            <w:rPr>
              <w:rFonts w:ascii="Times New Roman" w:hAnsi="Times New Roman"/>
              <w:sz w:val="20"/>
              <w:szCs w:val="20"/>
            </w:rPr>
            <w:t xml:space="preserve">INSS (fl. 16); histórico de créditos </w:t>
          </w:r>
          <w:r w:rsidR="00687417">
            <w:rPr>
              <w:rFonts w:ascii="Times New Roman" w:hAnsi="Times New Roman"/>
              <w:sz w:val="20"/>
              <w:szCs w:val="20"/>
            </w:rPr>
            <w:t xml:space="preserve">referente ao período de 01/2016 </w:t>
          </w:r>
          <w:r w:rsidR="0074069D">
            <w:rPr>
              <w:rFonts w:ascii="Times New Roman" w:hAnsi="Times New Roman"/>
              <w:sz w:val="20"/>
              <w:szCs w:val="20"/>
            </w:rPr>
            <w:t xml:space="preserve">(fl. 17); </w:t>
          </w:r>
          <w:r w:rsidR="00687417">
            <w:rPr>
              <w:rFonts w:ascii="Times New Roman" w:hAnsi="Times New Roman"/>
              <w:sz w:val="20"/>
              <w:szCs w:val="20"/>
            </w:rPr>
            <w:t>i</w:t>
          </w:r>
          <w:r w:rsidR="0074069D">
            <w:rPr>
              <w:rFonts w:ascii="Times New Roman" w:hAnsi="Times New Roman"/>
              <w:sz w:val="20"/>
              <w:szCs w:val="20"/>
            </w:rPr>
            <w:t xml:space="preserve">nformações do </w:t>
          </w:r>
          <w:r w:rsidR="00687417">
            <w:rPr>
              <w:rFonts w:ascii="Times New Roman" w:hAnsi="Times New Roman"/>
              <w:sz w:val="20"/>
              <w:szCs w:val="20"/>
            </w:rPr>
            <w:t>b</w:t>
          </w:r>
          <w:r w:rsidR="0074069D">
            <w:rPr>
              <w:rFonts w:ascii="Times New Roman" w:hAnsi="Times New Roman"/>
              <w:sz w:val="20"/>
              <w:szCs w:val="20"/>
            </w:rPr>
            <w:t xml:space="preserve">enefício </w:t>
          </w:r>
          <w:r w:rsidR="00687417">
            <w:rPr>
              <w:rFonts w:ascii="Times New Roman" w:hAnsi="Times New Roman"/>
              <w:sz w:val="20"/>
              <w:szCs w:val="20"/>
            </w:rPr>
            <w:t xml:space="preserve">referente </w:t>
          </w:r>
          <w:proofErr w:type="gramStart"/>
          <w:r w:rsidR="00687417">
            <w:rPr>
              <w:rFonts w:ascii="Times New Roman" w:hAnsi="Times New Roman"/>
              <w:sz w:val="20"/>
              <w:szCs w:val="20"/>
            </w:rPr>
            <w:t>a</w:t>
          </w:r>
          <w:proofErr w:type="gramEnd"/>
          <w:r w:rsidR="00687417">
            <w:rPr>
              <w:rFonts w:ascii="Times New Roman" w:hAnsi="Times New Roman"/>
              <w:sz w:val="20"/>
              <w:szCs w:val="20"/>
            </w:rPr>
            <w:t xml:space="preserve"> competência 01/2016 (fl. 18); cópia da CTPS (fls. 19/21v).</w:t>
          </w:r>
        </w:sdtContent>
      </w:sdt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Sobre o tema, o Tribunal Regional Federal da 4ª Região – TRF4 – vem </w:t>
      </w:r>
      <w:r w:rsidR="005037C9">
        <w:rPr>
          <w:rFonts w:ascii="Times New Roman" w:hAnsi="Times New Roman"/>
          <w:sz w:val="20"/>
          <w:szCs w:val="20"/>
        </w:rPr>
        <w:t>mantendo posicionamento firme em seus julgados: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>3. Hipótese em que há prova nos autos de que o executado recebeu auxílio-doença desde 2007 até 2014, quando foi aposentado por invalidez, de forma a afastar a cobrança das anuidades de 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proofErr w:type="gramStart"/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 xml:space="preserve">. 5. A condenação em honorários advocatícios pauta-se pelo princípio da causalidade e da sucumbência, impondo-se àquele que deu azo à instauração do processo o dever de </w:t>
      </w:r>
      <w:r w:rsidRPr="00687417">
        <w:rPr>
          <w:rFonts w:ascii="Times New Roman" w:hAnsi="Times New Roman"/>
          <w:i/>
          <w:sz w:val="16"/>
          <w:szCs w:val="20"/>
        </w:rPr>
        <w:lastRenderedPageBreak/>
        <w:t>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EMBARGOS À EXECUÇÃO FISCAL. CONSELHO PROFISSIONAL. ANUIDADE. FATO GERADOR. INSCRIÇÃO. SITUAÇÃO FÁTICA AFASTA A PRESUNÇÃO DE EXERCÍCIO DE ATIVIDADE.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gozo de aposentadoria, no caso particular, aposentadoria por invalidez previdenciária,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5009263-84.2013.404.7107,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335BA" w:rsidRDefault="00025DB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200CC77C8FAB4635BC90B317586CDD1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416/2016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A8B9CFB28874926ABFB6571AF1D3189"/>
          </w:placeholder>
        </w:sdtPr>
        <w:sdtEndPr>
          <w:rPr>
            <w:highlight w:val="lightGray"/>
          </w:rPr>
        </w:sdtEndPr>
        <w:sdtContent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profissional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, tendo em vista que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comprovadamente encontra-se aposentado por invalidez desde 23 de abril de 2009. Diante dessa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, incabível exigir anuidades do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Arquiteto e Urbanista a partir desta data,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a ao princípio da razoabilidade</w:t>
          </w:r>
          <w:r w:rsidR="003C0F8B">
            <w:rPr>
              <w:rFonts w:ascii="Times New Roman" w:eastAsia="Calibri" w:hAnsi="Times New Roman"/>
              <w:sz w:val="20"/>
              <w:szCs w:val="20"/>
            </w:rPr>
            <w:t>, nos termos da uníssona jurisprudência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2DCE5E7795404357A8DFC445C2D3C0AF"/>
          </w:placeholder>
        </w:sdtPr>
        <w:sdtEndPr/>
        <w:sdtContent>
          <w:r w:rsidR="00CB352D"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 posteriormente à data da aposentadoria por invalidez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3C7DEF40573948BAA45D531FC38B35A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13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DB26C114CDA74208A0BACF77DAFAA38C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3C0F8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972F0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189CA" wp14:editId="326FF2C2">
                <wp:simplePos x="0" y="0"/>
                <wp:positionH relativeFrom="column">
                  <wp:posOffset>-1072878</wp:posOffset>
                </wp:positionH>
                <wp:positionV relativeFrom="paragraph">
                  <wp:posOffset>8025584</wp:posOffset>
                </wp:positionV>
                <wp:extent cx="7577455" cy="1093470"/>
                <wp:effectExtent l="0" t="0" r="444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4.5pt;margin-top:631.95pt;width:596.65pt;height:8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ZcQIAACQFAAAOAAAAZHJzL2Uyb0RvYy54bWysVM1uEzEQviPxDpbvdLMhITTqpopaFSFV&#10;pWqLena9drLC9pixk014HF6FF2Ps3WyqUnFAXLwznm9+9xufne+sYVuFoQFX8fJkxJlyEurGrSr+&#10;9eHq3UfOQhSuFgacqvheBX6+ePvmrPVzNYY1mFohoyAuzFtf8XWMfl4UQa6VFeEEvHJk1IBWRFJx&#10;VdQoWopuTTEejT4ULWDtEaQKgW4vOyNf5PhaKxm/aB1UZKbiVFvMJ+bzKZ3F4kzMVyj8upF9GeIf&#10;qrCicZR0CHUpomAbbP4IZRuJEEDHEwm2AK0bqXIP1E05etHN/Vp4lXuh4QQ/jCn8v7DyZnuLrKkr&#10;PubMCUu/6E7FXz/damOAjdN8Wh/mBLv3t9hrgcTU7E6jTV9qg+3yTPfDTNUuMkmXs+lsNplOOZNk&#10;K0en7yezPPXi6O4xxE8KLEtCxZF+Wp6l2F6HSCkJeoCkbMal08FVY0xnTTdFKrMrLEtxb1SHvlOa&#10;GqRSxjlqppa6MMi2gkhRfytTk5TDOEImF02BB6fyNScTD049NrmpTLfBcfSa4zHbgM4ZwcXB0TYO&#10;8O/OusMfuu56TW0/Qb2n/4nQET14edXQUK9FiLcCidm0A7St8Qsd2kBbceglztaAP167T3giHFk5&#10;a2lTKh6+bwQqzsxnR1Q8LSeTtFpZmUxnY1LwueXpucVt7AXQ3Et6F7zMYsJHcxA1gn2kpV6mrGQS&#10;TlLuisuIB+UidhtMz4JUy2WG0Tp5Ea/dvZcpeJpqIs3D7lGg75kViZQ3cNgqMX9BsA6bPB0sNxF0&#10;k9l3nGs/b1rFTJj+2Ui7/lzPqOPjtvgNAAD//wMAUEsDBBQABgAIAAAAIQCfAysC4wAAAA8BAAAP&#10;AAAAZHJzL2Rvd25yZXYueG1sTI/BTsMwEETvSPyDtUjcWidNFWiIUyFQD0iVqhY+wImXJCJeB9tN&#10;w9+zPcFtRzOafVNuZzuICX3oHSlIlwkIpMaZnloFH++7xSOIEDUZPThCBT8YYFvd3pS6MO5CR5xO&#10;sRVcQqHQCroYx0LK0HRodVi6EYm9T+etjix9K43XFy63g1wlSS6t7ok/dHrElw6br9PZKjiY7/Th&#10;ddz5ydZv035vm4O3Qan7u/n5CUTEOf6F4YrP6FAxU+3OZIIYFCzSfMNjIjurPNuAuGaS1ToDUfO1&#10;zvIUZFXK/zuqXwAAAP//AwBQSwECLQAUAAYACAAAACEAtoM4kv4AAADhAQAAEwAAAAAAAAAAAAAA&#10;AAAAAAAAW0NvbnRlbnRfVHlwZXNdLnhtbFBLAQItABQABgAIAAAAIQA4/SH/1gAAAJQBAAALAAAA&#10;AAAAAAAAAAAAAC8BAABfcmVscy8ucmVsc1BLAQItABQABgAIAAAAIQCpvtKZcQIAACQFAAAOAAAA&#10;AAAAAAAAAAAAAC4CAABkcnMvZTJvRG9jLnhtbFBLAQItABQABgAIAAAAIQCfAysC4wAAAA8BAAAP&#10;AAAAAAAAAAAAAAAAAMsEAABkcnMvZG93bnJldi54bWxQSwUGAAAAAAQABADzAAAA2w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D74B" wp14:editId="0010116C">
                <wp:simplePos x="0" y="0"/>
                <wp:positionH relativeFrom="column">
                  <wp:posOffset>-1072878</wp:posOffset>
                </wp:positionH>
                <wp:positionV relativeFrom="paragraph">
                  <wp:posOffset>-1285331</wp:posOffset>
                </wp:positionV>
                <wp:extent cx="7577999" cy="1093470"/>
                <wp:effectExtent l="0" t="0" r="444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999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84.5pt;margin-top:-101.2pt;width:596.7pt;height:8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9cAIAACQFAAAOAAAAZHJzL2Uyb0RvYy54bWysVM1OGzEQvlfqO1i+l03S0DQRGxSBqCoh&#10;iICKs/Hayaq2xx072aSP01fhxTr2bjaIoh6qXrwznm9+/c2ene+sYVuFoQZX8uHJgDPlJFS1W5X8&#10;28PVh8+chShcJQw4VfK9Cvx8/v7dWeNnagRrMJVCRkFcmDW+5OsY/awoglwrK8IJeOXIqAGtiKTi&#10;qqhQNBTdmmI0GHwqGsDKI0gVAt1etkY+z/G1VjLeah1UZKbkVFvMJ+bzKZ3F/EzMVij8upZdGeIf&#10;qrCidpS0D3UpomAbrP8IZWuJEEDHEwm2AK1rqXIP1M1w8Kqb+7XwKvdCwwm+H1P4f2HlzXaJrK7o&#10;7ThzwtIT3an4/MutNgbYMM2n8WFGsHu/xE4LJKZmdxpt+lIbbJdnuu9nqnaRSbqcnE4m0+mUM0m2&#10;4WD6cTzJUy+O7h5D/KLAsiSUHOnR8izF9jpESknQAyRlMy6dDq5qY1pruilSmW1hWYp7o1r0ndLU&#10;IJUyylEztdSFQbYVRIrqe26SchhHyOSiKXDvNHzLycSDU4dNbirTrXccvOV4zNajc0ZwsXe0tQP8&#10;u7Nu8Yeu215T209Q7ek9EVqiBy+vahrqtQhxKZCYTTtA2xpv6dAGmpJDJ3G2Bvz51n3CE+HIyllD&#10;m1Ly8GMjUHFmvjqi4nQ4HqfVysr4dDIiBV9anl5a3MZeAM2d6EbVZTHhozmIGsE+0lIvUlYyCScp&#10;d8llxINyEdsNpt+CVItFhtE6eRGv3b2XKXiaaiLNw+5RoO+YFYmUN3DYKjF7RbAWmzwdLDYRdJ3Z&#10;d5xrN29axUzK7reRdv2lnlHHn9v8NwAAAP//AwBQSwMEFAAGAAgAAAAhALPIPK/gAAAADgEAAA8A&#10;AABkcnMvZG93bnJldi54bWxMj8FOwzAQRO9I/IO1SNxaOwGVNsSpEKgHpEoVhQ9w4iWJiNfBdtPw&#10;92xPcJvdHc2+KbezG8SEIfaeNGRLBQKp8banVsPH+26xBhGTIWsGT6jhByNsq+ur0hTWn+kNp2Nq&#10;BYdQLIyGLqWxkDI2HToTl35E4tunD84kHkMrbTBnDneDzJVaSWd64g+dGfG5w+breHIaDvY7e3gZ&#10;d2Fy9eu037vmEFzU+vZmfnoEkXBOf2a44DM6VMxU+xPZKAYNi2y14TKJVa7yexAXDwtWNe/uVA6y&#10;KuX/GtUvAAAA//8DAFBLAQItABQABgAIAAAAIQC2gziS/gAAAOEBAAATAAAAAAAAAAAAAAAAAAAA&#10;AABbQ29udGVudF9UeXBlc10ueG1sUEsBAi0AFAAGAAgAAAAhADj9If/WAAAAlAEAAAsAAAAAAAAA&#10;AAAAAAAALwEAAF9yZWxzLy5yZWxzUEsBAi0AFAAGAAgAAAAhAHwkMb1wAgAAJAUAAA4AAAAAAAAA&#10;AAAAAAAALgIAAGRycy9lMm9Eb2MueG1sUEsBAi0AFAAGAAgAAAAhALPIPK/gAAAADgEAAA8AAAAA&#10;AAAAAAAAAAAAyg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EC31415CD8F54808BD7E9FA3175429E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666/2016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7A7FB46EFAB4C08842BB62AECEFE4A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416/2016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23B1A1A442243A3B0CBE6D60A95D35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Ricardo Serrano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DE397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691ED2B39BD24F47B291FB0830131E3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106E1F168FA4073B37F258A68BED93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3C0F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A8B9CFB28874926ABFB6571AF1D3189"/>
                </w:placeholder>
                <w:text/>
              </w:sdtPr>
              <w:sdtEndPr/>
              <w:sdtContent>
                <w:r w:rsidR="003C0F8B">
                  <w:rPr>
                    <w:rFonts w:ascii="Times New Roman" w:hAnsi="Times New Roman"/>
                    <w:b/>
                    <w:sz w:val="20"/>
                    <w:szCs w:val="20"/>
                  </w:rPr>
                  <w:t>146/2016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6EC08F70E03142DCBE52668DC0D3735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F8B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BB1AAB72E2A4524AE5CA061EDCE1C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C0F8B">
            <w:rPr>
              <w:rFonts w:ascii="Times New Roman" w:hAnsi="Times New Roman"/>
              <w:sz w:val="20"/>
              <w:szCs w:val="20"/>
            </w:rPr>
            <w:t>Ricardo Serrano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897D0049D91E49DA863E187C6AF8466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416/2016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6A74F08281C4E17B6E3DFD3D61741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0A8B9CFB28874926ABFB6571AF1D318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 xml:space="preserve"> comprovadamente encontra-se aposentado por invalidez desde 23 de abril de 2009. Diante dessa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>, incabível exigir an</w:t>
          </w:r>
          <w:bookmarkStart w:id="0" w:name="_GoBack"/>
          <w:bookmarkEnd w:id="0"/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uidades do 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Arquiteto e Urbanista a partir desta data,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a ao princípio da razoabilidade</w:t>
          </w:r>
          <w:r w:rsidR="003C0F8B">
            <w:rPr>
              <w:rFonts w:ascii="Times New Roman" w:eastAsia="Calibri" w:hAnsi="Times New Roman"/>
              <w:sz w:val="20"/>
              <w:szCs w:val="20"/>
            </w:rPr>
            <w:t>, nos termos da uníssona jurisprudência</w:t>
          </w:r>
        </w:sdtContent>
      </w:sdt>
      <w:r w:rsidR="00972F0D">
        <w:rPr>
          <w:rFonts w:ascii="Times New Roman" w:eastAsia="Calibri" w:hAnsi="Times New Roman"/>
          <w:sz w:val="20"/>
          <w:szCs w:val="20"/>
        </w:rPr>
        <w:t>.</w:t>
      </w:r>
    </w:p>
    <w:p w:rsidR="00972F0D" w:rsidRPr="00972F0D" w:rsidRDefault="00972F0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72F0D">
        <w:rPr>
          <w:rFonts w:ascii="Times New Roman" w:eastAsia="Calibri" w:hAnsi="Times New Roman"/>
          <w:b/>
          <w:sz w:val="20"/>
          <w:szCs w:val="20"/>
        </w:rPr>
        <w:t>CANCELAR</w:t>
      </w:r>
      <w:r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os valores cobrados pelo CAU/RS a título de anuidade posteriormente à data de início do recebimento do benefício de aposentadoria por invalidez, referentes à </w:t>
      </w:r>
      <w:r>
        <w:rPr>
          <w:rFonts w:ascii="Times New Roman" w:hAnsi="Times New Roman"/>
          <w:sz w:val="20"/>
          <w:szCs w:val="20"/>
        </w:rPr>
        <w:t xml:space="preserve">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-184758422"/>
          <w:lock w:val="contentLocked"/>
          <w:placeholder>
            <w:docPart w:val="A42792B3711C4B329207832CB20BEFA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0F8B">
            <w:rPr>
              <w:rFonts w:ascii="Times New Roman" w:eastAsia="Calibri" w:hAnsi="Times New Roman"/>
              <w:sz w:val="20"/>
              <w:szCs w:val="20"/>
            </w:rPr>
            <w:t>416/2016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>.</w:t>
      </w:r>
    </w:p>
    <w:p w:rsidR="007335BA" w:rsidRPr="00972F0D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A2FD56F3455419E8E21089F6400B19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C0F8B">
            <w:rPr>
              <w:rFonts w:ascii="Times New Roman" w:hAnsi="Times New Roman"/>
              <w:sz w:val="20"/>
              <w:szCs w:val="20"/>
            </w:rPr>
            <w:t>Ricardo Serrano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972F0D">
        <w:rPr>
          <w:rFonts w:ascii="Times New Roman" w:hAnsi="Times New Roman"/>
          <w:sz w:val="20"/>
          <w:szCs w:val="20"/>
        </w:rPr>
        <w:t xml:space="preserve">do teor dessa decisão, atribuindo-lhe o </w:t>
      </w:r>
      <w:r>
        <w:rPr>
          <w:rFonts w:ascii="Times New Roman" w:hAnsi="Times New Roman"/>
          <w:sz w:val="20"/>
          <w:szCs w:val="20"/>
        </w:rPr>
        <w:t xml:space="preserve">prazo de 30 (trinta) dias </w:t>
      </w:r>
      <w:r w:rsidR="00972F0D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interpor recurso por escrito ao Plenário do CAU/RS</w:t>
      </w:r>
      <w:r w:rsidR="00972F0D">
        <w:rPr>
          <w:rFonts w:ascii="Times New Roman" w:hAnsi="Times New Roman"/>
          <w:sz w:val="20"/>
          <w:szCs w:val="20"/>
        </w:rPr>
        <w:t>, se entender necessário</w:t>
      </w:r>
      <w:r>
        <w:rPr>
          <w:rFonts w:ascii="Times New Roman" w:hAnsi="Times New Roman"/>
          <w:sz w:val="20"/>
          <w:szCs w:val="20"/>
        </w:rPr>
        <w:t>.</w:t>
      </w:r>
    </w:p>
    <w:p w:rsidR="00972F0D" w:rsidRPr="007335BA" w:rsidRDefault="00972F0D" w:rsidP="003C0F8B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A0D235A4604144C89B1D651F111DE5B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F8B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0A8B9CFB28874926ABFB6571AF1D318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0A8B9CFB28874926ABFB6571AF1D318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0A8B9CFB28874926ABFB6571AF1D318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72F0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8B" w:rsidRDefault="003C0F8B">
      <w:r>
        <w:separator/>
      </w:r>
    </w:p>
  </w:endnote>
  <w:endnote w:type="continuationSeparator" w:id="0">
    <w:p w:rsidR="003C0F8B" w:rsidRDefault="003C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8B" w:rsidRDefault="003C0F8B">
      <w:r>
        <w:separator/>
      </w:r>
    </w:p>
  </w:footnote>
  <w:footnote w:type="continuationSeparator" w:id="0">
    <w:p w:rsidR="003C0F8B" w:rsidRDefault="003C0F8B">
      <w:r>
        <w:continuationSeparator/>
      </w:r>
    </w:p>
  </w:footnote>
  <w:footnote w:id="1">
    <w:p w:rsidR="00684B1D" w:rsidRPr="007335BA" w:rsidRDefault="00684B1D" w:rsidP="00684B1D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F3C2178" wp14:editId="20DCED5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689C692" wp14:editId="7E93B01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2D68500" wp14:editId="7AB8F8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8B"/>
    <w:rsid w:val="00000F5C"/>
    <w:rsid w:val="00002010"/>
    <w:rsid w:val="00010124"/>
    <w:rsid w:val="0001455E"/>
    <w:rsid w:val="00020281"/>
    <w:rsid w:val="00025DBC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35AE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3D3A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F8B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7886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37C9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84B1D"/>
    <w:rsid w:val="00687417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069D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2F0D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04DDF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52D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1BB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978"/>
    <w:rsid w:val="00DF371F"/>
    <w:rsid w:val="00DF51FA"/>
    <w:rsid w:val="00E05C39"/>
    <w:rsid w:val="00E06DCC"/>
    <w:rsid w:val="00E0709A"/>
    <w:rsid w:val="00E10F05"/>
    <w:rsid w:val="00E14CC3"/>
    <w:rsid w:val="00E23ACA"/>
    <w:rsid w:val="00E257EE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Novos%20modelos\Modelo%20-%20Anuidade%20-%20Deferimento%20-%20Invalide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A4F112CCF34C058FD2624E1DEC3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1D99-9234-4D14-9555-EA8E291203A5}"/>
      </w:docPartPr>
      <w:docPartBody>
        <w:p w:rsidR="00000000" w:rsidRDefault="005359E3">
          <w:pPr>
            <w:pStyle w:val="6DA4F112CCF34C058FD2624E1DEC307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FB85500279C48E7BDCCF6AFDE8BB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F0B4A-C9E6-4492-92A2-3C61CF227B42}"/>
      </w:docPartPr>
      <w:docPartBody>
        <w:p w:rsidR="00000000" w:rsidRDefault="005359E3">
          <w:pPr>
            <w:pStyle w:val="5FB85500279C48E7BDCCF6AFDE8BBB0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4AFCCCCDD774296B4C508A949664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29F9C-FDFB-4BA8-86E8-AC9953FCD271}"/>
      </w:docPartPr>
      <w:docPartBody>
        <w:p w:rsidR="00000000" w:rsidRDefault="005359E3">
          <w:pPr>
            <w:pStyle w:val="44AFCCCCDD774296B4C508A949664EE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7938A680ADC43A49B0B220DDA4547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B30BF-D6ED-47A2-910D-60A1317FDB99}"/>
      </w:docPartPr>
      <w:docPartBody>
        <w:p w:rsidR="00000000" w:rsidRDefault="005359E3">
          <w:pPr>
            <w:pStyle w:val="B7938A680ADC43A49B0B220DDA45472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A8B9CFB28874926ABFB6571AF1D3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6B20D-B860-4CC8-A42C-4269628D0518}"/>
      </w:docPartPr>
      <w:docPartBody>
        <w:p w:rsidR="00000000" w:rsidRDefault="005359E3">
          <w:pPr>
            <w:pStyle w:val="0A8B9CFB28874926ABFB6571AF1D318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5161ADA9434AC69FC5AB3E08110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C7B81-0F08-4DF6-A8AB-3CFAE471E2A2}"/>
      </w:docPartPr>
      <w:docPartBody>
        <w:p w:rsidR="00000000" w:rsidRDefault="005359E3">
          <w:pPr>
            <w:pStyle w:val="765161ADA9434AC69FC5AB3E0811066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1BF41BBC6154A0BA7C42E81810E0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587F6-50DF-4399-8E6C-18E64D32C068}"/>
      </w:docPartPr>
      <w:docPartBody>
        <w:p w:rsidR="00000000" w:rsidRDefault="005359E3">
          <w:pPr>
            <w:pStyle w:val="31BF41BBC6154A0BA7C42E81810E08FC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4C3D756F33F47A1853CCA79632A7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3B686-F817-4418-A454-CFCB3EE5021D}"/>
      </w:docPartPr>
      <w:docPartBody>
        <w:p w:rsidR="00000000" w:rsidRDefault="005359E3">
          <w:pPr>
            <w:pStyle w:val="94C3D756F33F47A1853CCA79632A7E4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4CAAAB93CD7440CA4013457E8EF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D5670-C9A1-4514-89B2-C9550C59FF95}"/>
      </w:docPartPr>
      <w:docPartBody>
        <w:p w:rsidR="00000000" w:rsidRDefault="005359E3">
          <w:pPr>
            <w:pStyle w:val="D4CAAAB93CD7440CA4013457E8EF78F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882489ADCF4D6591E495685DF57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F5750-EA0C-4D8D-8904-A38BC6E33FFD}"/>
      </w:docPartPr>
      <w:docPartBody>
        <w:p w:rsidR="00000000" w:rsidRDefault="005359E3">
          <w:pPr>
            <w:pStyle w:val="95882489ADCF4D6591E495685DF5780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DCE5E7795404357A8DFC445C2D3C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89631-95A9-40DB-908C-B2722D5BD11A}"/>
      </w:docPartPr>
      <w:docPartBody>
        <w:p w:rsidR="00000000" w:rsidRDefault="005359E3">
          <w:pPr>
            <w:pStyle w:val="2DCE5E7795404357A8DFC445C2D3C0A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0CC77C8FAB4635BC90B317586CD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4D433-6898-42F7-9008-07503464D2C6}"/>
      </w:docPartPr>
      <w:docPartBody>
        <w:p w:rsidR="00000000" w:rsidRDefault="005359E3">
          <w:pPr>
            <w:pStyle w:val="200CC77C8FAB4635BC90B317586CDD1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C7DEF40573948BAA45D531FC38B3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5488C-C427-49C5-B428-E31702209D03}"/>
      </w:docPartPr>
      <w:docPartBody>
        <w:p w:rsidR="00000000" w:rsidRDefault="005359E3">
          <w:pPr>
            <w:pStyle w:val="3C7DEF40573948BAA45D531FC38B35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B26C114CDA74208A0BACF77DAFAA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B4C57-9745-46AC-A438-106BC9A273C3}"/>
      </w:docPartPr>
      <w:docPartBody>
        <w:p w:rsidR="00000000" w:rsidRDefault="005359E3">
          <w:pPr>
            <w:pStyle w:val="DB26C114CDA74208A0BACF77DAFAA38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C31415CD8F54808BD7E9FA317542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62008-E08C-4DC1-B205-6A5A9F35AEA5}"/>
      </w:docPartPr>
      <w:docPartBody>
        <w:p w:rsidR="00000000" w:rsidRDefault="005359E3">
          <w:pPr>
            <w:pStyle w:val="EC31415CD8F54808BD7E9FA3175429E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7A7FB46EFAB4C08842BB62AECEFE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4489B-3AC2-4459-A1ED-DDB5F866F3E7}"/>
      </w:docPartPr>
      <w:docPartBody>
        <w:p w:rsidR="00000000" w:rsidRDefault="005359E3">
          <w:pPr>
            <w:pStyle w:val="87A7FB46EFAB4C08842BB62AECEFE4A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23B1A1A442243A3B0CBE6D60A95D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5B76E-86A5-4188-A78B-F3518ABFD1AF}"/>
      </w:docPartPr>
      <w:docPartBody>
        <w:p w:rsidR="00000000" w:rsidRDefault="005359E3">
          <w:pPr>
            <w:pStyle w:val="923B1A1A442243A3B0CBE6D60A95D35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91ED2B39BD24F47B291FB0830131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148DD-E114-4BA3-A7CC-C2EACF92B448}"/>
      </w:docPartPr>
      <w:docPartBody>
        <w:p w:rsidR="00000000" w:rsidRDefault="005359E3">
          <w:pPr>
            <w:pStyle w:val="691ED2B39BD24F47B291FB0830131E3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106E1F168FA4073B37F258A68BED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55F9C-B586-410D-AE4D-2FA94B5CB420}"/>
      </w:docPartPr>
      <w:docPartBody>
        <w:p w:rsidR="00000000" w:rsidRDefault="005359E3">
          <w:pPr>
            <w:pStyle w:val="7106E1F168FA4073B37F258A68BED93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EC08F70E03142DCBE52668DC0D37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F30BC-930F-47E0-9F83-195B34FF3096}"/>
      </w:docPartPr>
      <w:docPartBody>
        <w:p w:rsidR="00000000" w:rsidRDefault="005359E3">
          <w:pPr>
            <w:pStyle w:val="6EC08F70E03142DCBE52668DC0D3735C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0BB1AAB72E2A4524AE5CA061EDCE1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3DBDD-3062-4174-9517-463B4789F944}"/>
      </w:docPartPr>
      <w:docPartBody>
        <w:p w:rsidR="00000000" w:rsidRDefault="005359E3">
          <w:pPr>
            <w:pStyle w:val="0BB1AAB72E2A4524AE5CA061EDCE1CE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97D0049D91E49DA863E187C6AF84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BFC1F-A48F-49F9-AB1B-3B4EEE9AC16B}"/>
      </w:docPartPr>
      <w:docPartBody>
        <w:p w:rsidR="00000000" w:rsidRDefault="005359E3">
          <w:pPr>
            <w:pStyle w:val="897D0049D91E49DA863E187C6AF8466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6A74F08281C4E17B6E3DFD3D6174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A2859-3D65-4ABD-923C-C504CEB36FAF}"/>
      </w:docPartPr>
      <w:docPartBody>
        <w:p w:rsidR="00000000" w:rsidRDefault="005359E3">
          <w:pPr>
            <w:pStyle w:val="96A74F08281C4E17B6E3DFD3D617415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A42792B3711C4B329207832CB20BE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00679-477E-4807-A7D7-C7EBE27F1788}"/>
      </w:docPartPr>
      <w:docPartBody>
        <w:p w:rsidR="00000000" w:rsidRDefault="005359E3">
          <w:pPr>
            <w:pStyle w:val="A42792B3711C4B329207832CB20BEF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2FD56F3455419E8E21089F6400B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5E3ED-6002-486A-B07B-EDF471D1F9A0}"/>
      </w:docPartPr>
      <w:docPartBody>
        <w:p w:rsidR="00000000" w:rsidRDefault="005359E3">
          <w:pPr>
            <w:pStyle w:val="1A2FD56F3455419E8E21089F6400B19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0D235A4604144C89B1D651F111DE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ECB92-DBDB-49BE-B34D-94DD7D3F88B6}"/>
      </w:docPartPr>
      <w:docPartBody>
        <w:p w:rsidR="00000000" w:rsidRDefault="005359E3">
          <w:pPr>
            <w:pStyle w:val="A0D235A4604144C89B1D651F111DE5B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29202EDF2E45BBB9D5D6C3355BC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F578A-A81C-43F4-AF5E-783D63EA0FC7}"/>
      </w:docPartPr>
      <w:docPartBody>
        <w:p w:rsidR="00000000" w:rsidRDefault="005359E3" w:rsidP="005359E3">
          <w:pPr>
            <w:pStyle w:val="6529202EDF2E45BBB9D5D6C3355BC30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E3"/>
    <w:rsid w:val="0053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359E3"/>
    <w:rPr>
      <w:color w:val="808080"/>
    </w:rPr>
  </w:style>
  <w:style w:type="paragraph" w:customStyle="1" w:styleId="6DA4F112CCF34C058FD2624E1DEC307B">
    <w:name w:val="6DA4F112CCF34C058FD2624E1DEC307B"/>
  </w:style>
  <w:style w:type="paragraph" w:customStyle="1" w:styleId="5FB85500279C48E7BDCCF6AFDE8BBB0E">
    <w:name w:val="5FB85500279C48E7BDCCF6AFDE8BBB0E"/>
  </w:style>
  <w:style w:type="paragraph" w:customStyle="1" w:styleId="44AFCCCCDD774296B4C508A949664EEA">
    <w:name w:val="44AFCCCCDD774296B4C508A949664EEA"/>
  </w:style>
  <w:style w:type="paragraph" w:customStyle="1" w:styleId="B7938A680ADC43A49B0B220DDA454720">
    <w:name w:val="B7938A680ADC43A49B0B220DDA454720"/>
  </w:style>
  <w:style w:type="paragraph" w:customStyle="1" w:styleId="0A8B9CFB28874926ABFB6571AF1D3189">
    <w:name w:val="0A8B9CFB28874926ABFB6571AF1D3189"/>
  </w:style>
  <w:style w:type="paragraph" w:customStyle="1" w:styleId="765161ADA9434AC69FC5AB3E0811066C">
    <w:name w:val="765161ADA9434AC69FC5AB3E0811066C"/>
  </w:style>
  <w:style w:type="paragraph" w:customStyle="1" w:styleId="31BF41BBC6154A0BA7C42E81810E08FC">
    <w:name w:val="31BF41BBC6154A0BA7C42E81810E08FC"/>
  </w:style>
  <w:style w:type="paragraph" w:customStyle="1" w:styleId="94C3D756F33F47A1853CCA79632A7E42">
    <w:name w:val="94C3D756F33F47A1853CCA79632A7E42"/>
  </w:style>
  <w:style w:type="paragraph" w:customStyle="1" w:styleId="D4CAAAB93CD7440CA4013457E8EF78F7">
    <w:name w:val="D4CAAAB93CD7440CA4013457E8EF78F7"/>
  </w:style>
  <w:style w:type="paragraph" w:customStyle="1" w:styleId="95882489ADCF4D6591E495685DF5780A">
    <w:name w:val="95882489ADCF4D6591E495685DF5780A"/>
  </w:style>
  <w:style w:type="paragraph" w:customStyle="1" w:styleId="2DCE5E7795404357A8DFC445C2D3C0AF">
    <w:name w:val="2DCE5E7795404357A8DFC445C2D3C0AF"/>
  </w:style>
  <w:style w:type="paragraph" w:customStyle="1" w:styleId="200CC77C8FAB4635BC90B317586CDD1A">
    <w:name w:val="200CC77C8FAB4635BC90B317586CDD1A"/>
  </w:style>
  <w:style w:type="paragraph" w:customStyle="1" w:styleId="3C7DEF40573948BAA45D531FC38B35A1">
    <w:name w:val="3C7DEF40573948BAA45D531FC38B35A1"/>
  </w:style>
  <w:style w:type="paragraph" w:customStyle="1" w:styleId="DB26C114CDA74208A0BACF77DAFAA38C">
    <w:name w:val="DB26C114CDA74208A0BACF77DAFAA38C"/>
  </w:style>
  <w:style w:type="paragraph" w:customStyle="1" w:styleId="EC31415CD8F54808BD7E9FA3175429E9">
    <w:name w:val="EC31415CD8F54808BD7E9FA3175429E9"/>
  </w:style>
  <w:style w:type="paragraph" w:customStyle="1" w:styleId="87A7FB46EFAB4C08842BB62AECEFE4A1">
    <w:name w:val="87A7FB46EFAB4C08842BB62AECEFE4A1"/>
  </w:style>
  <w:style w:type="paragraph" w:customStyle="1" w:styleId="923B1A1A442243A3B0CBE6D60A95D35D">
    <w:name w:val="923B1A1A442243A3B0CBE6D60A95D35D"/>
  </w:style>
  <w:style w:type="paragraph" w:customStyle="1" w:styleId="691ED2B39BD24F47B291FB0830131E38">
    <w:name w:val="691ED2B39BD24F47B291FB0830131E38"/>
  </w:style>
  <w:style w:type="paragraph" w:customStyle="1" w:styleId="7106E1F168FA4073B37F258A68BED93C">
    <w:name w:val="7106E1F168FA4073B37F258A68BED93C"/>
  </w:style>
  <w:style w:type="paragraph" w:customStyle="1" w:styleId="6EC08F70E03142DCBE52668DC0D3735C">
    <w:name w:val="6EC08F70E03142DCBE52668DC0D3735C"/>
  </w:style>
  <w:style w:type="paragraph" w:customStyle="1" w:styleId="0BB1AAB72E2A4524AE5CA061EDCE1CE5">
    <w:name w:val="0BB1AAB72E2A4524AE5CA061EDCE1CE5"/>
  </w:style>
  <w:style w:type="paragraph" w:customStyle="1" w:styleId="897D0049D91E49DA863E187C6AF84667">
    <w:name w:val="897D0049D91E49DA863E187C6AF84667"/>
  </w:style>
  <w:style w:type="paragraph" w:customStyle="1" w:styleId="96A74F08281C4E17B6E3DFD3D617415E">
    <w:name w:val="96A74F08281C4E17B6E3DFD3D617415E"/>
  </w:style>
  <w:style w:type="paragraph" w:customStyle="1" w:styleId="A42792B3711C4B329207832CB20BEFAE">
    <w:name w:val="A42792B3711C4B329207832CB20BEFAE"/>
  </w:style>
  <w:style w:type="paragraph" w:customStyle="1" w:styleId="1A2FD56F3455419E8E21089F6400B190">
    <w:name w:val="1A2FD56F3455419E8E21089F6400B190"/>
  </w:style>
  <w:style w:type="paragraph" w:customStyle="1" w:styleId="A0D235A4604144C89B1D651F111DE5BA">
    <w:name w:val="A0D235A4604144C89B1D651F111DE5BA"/>
  </w:style>
  <w:style w:type="paragraph" w:customStyle="1" w:styleId="6529202EDF2E45BBB9D5D6C3355BC303">
    <w:name w:val="6529202EDF2E45BBB9D5D6C3355BC303"/>
    <w:rsid w:val="005359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359E3"/>
    <w:rPr>
      <w:color w:val="808080"/>
    </w:rPr>
  </w:style>
  <w:style w:type="paragraph" w:customStyle="1" w:styleId="6DA4F112CCF34C058FD2624E1DEC307B">
    <w:name w:val="6DA4F112CCF34C058FD2624E1DEC307B"/>
  </w:style>
  <w:style w:type="paragraph" w:customStyle="1" w:styleId="5FB85500279C48E7BDCCF6AFDE8BBB0E">
    <w:name w:val="5FB85500279C48E7BDCCF6AFDE8BBB0E"/>
  </w:style>
  <w:style w:type="paragraph" w:customStyle="1" w:styleId="44AFCCCCDD774296B4C508A949664EEA">
    <w:name w:val="44AFCCCCDD774296B4C508A949664EEA"/>
  </w:style>
  <w:style w:type="paragraph" w:customStyle="1" w:styleId="B7938A680ADC43A49B0B220DDA454720">
    <w:name w:val="B7938A680ADC43A49B0B220DDA454720"/>
  </w:style>
  <w:style w:type="paragraph" w:customStyle="1" w:styleId="0A8B9CFB28874926ABFB6571AF1D3189">
    <w:name w:val="0A8B9CFB28874926ABFB6571AF1D3189"/>
  </w:style>
  <w:style w:type="paragraph" w:customStyle="1" w:styleId="765161ADA9434AC69FC5AB3E0811066C">
    <w:name w:val="765161ADA9434AC69FC5AB3E0811066C"/>
  </w:style>
  <w:style w:type="paragraph" w:customStyle="1" w:styleId="31BF41BBC6154A0BA7C42E81810E08FC">
    <w:name w:val="31BF41BBC6154A0BA7C42E81810E08FC"/>
  </w:style>
  <w:style w:type="paragraph" w:customStyle="1" w:styleId="94C3D756F33F47A1853CCA79632A7E42">
    <w:name w:val="94C3D756F33F47A1853CCA79632A7E42"/>
  </w:style>
  <w:style w:type="paragraph" w:customStyle="1" w:styleId="D4CAAAB93CD7440CA4013457E8EF78F7">
    <w:name w:val="D4CAAAB93CD7440CA4013457E8EF78F7"/>
  </w:style>
  <w:style w:type="paragraph" w:customStyle="1" w:styleId="95882489ADCF4D6591E495685DF5780A">
    <w:name w:val="95882489ADCF4D6591E495685DF5780A"/>
  </w:style>
  <w:style w:type="paragraph" w:customStyle="1" w:styleId="2DCE5E7795404357A8DFC445C2D3C0AF">
    <w:name w:val="2DCE5E7795404357A8DFC445C2D3C0AF"/>
  </w:style>
  <w:style w:type="paragraph" w:customStyle="1" w:styleId="200CC77C8FAB4635BC90B317586CDD1A">
    <w:name w:val="200CC77C8FAB4635BC90B317586CDD1A"/>
  </w:style>
  <w:style w:type="paragraph" w:customStyle="1" w:styleId="3C7DEF40573948BAA45D531FC38B35A1">
    <w:name w:val="3C7DEF40573948BAA45D531FC38B35A1"/>
  </w:style>
  <w:style w:type="paragraph" w:customStyle="1" w:styleId="DB26C114CDA74208A0BACF77DAFAA38C">
    <w:name w:val="DB26C114CDA74208A0BACF77DAFAA38C"/>
  </w:style>
  <w:style w:type="paragraph" w:customStyle="1" w:styleId="EC31415CD8F54808BD7E9FA3175429E9">
    <w:name w:val="EC31415CD8F54808BD7E9FA3175429E9"/>
  </w:style>
  <w:style w:type="paragraph" w:customStyle="1" w:styleId="87A7FB46EFAB4C08842BB62AECEFE4A1">
    <w:name w:val="87A7FB46EFAB4C08842BB62AECEFE4A1"/>
  </w:style>
  <w:style w:type="paragraph" w:customStyle="1" w:styleId="923B1A1A442243A3B0CBE6D60A95D35D">
    <w:name w:val="923B1A1A442243A3B0CBE6D60A95D35D"/>
  </w:style>
  <w:style w:type="paragraph" w:customStyle="1" w:styleId="691ED2B39BD24F47B291FB0830131E38">
    <w:name w:val="691ED2B39BD24F47B291FB0830131E38"/>
  </w:style>
  <w:style w:type="paragraph" w:customStyle="1" w:styleId="7106E1F168FA4073B37F258A68BED93C">
    <w:name w:val="7106E1F168FA4073B37F258A68BED93C"/>
  </w:style>
  <w:style w:type="paragraph" w:customStyle="1" w:styleId="6EC08F70E03142DCBE52668DC0D3735C">
    <w:name w:val="6EC08F70E03142DCBE52668DC0D3735C"/>
  </w:style>
  <w:style w:type="paragraph" w:customStyle="1" w:styleId="0BB1AAB72E2A4524AE5CA061EDCE1CE5">
    <w:name w:val="0BB1AAB72E2A4524AE5CA061EDCE1CE5"/>
  </w:style>
  <w:style w:type="paragraph" w:customStyle="1" w:styleId="897D0049D91E49DA863E187C6AF84667">
    <w:name w:val="897D0049D91E49DA863E187C6AF84667"/>
  </w:style>
  <w:style w:type="paragraph" w:customStyle="1" w:styleId="96A74F08281C4E17B6E3DFD3D617415E">
    <w:name w:val="96A74F08281C4E17B6E3DFD3D617415E"/>
  </w:style>
  <w:style w:type="paragraph" w:customStyle="1" w:styleId="A42792B3711C4B329207832CB20BEFAE">
    <w:name w:val="A42792B3711C4B329207832CB20BEFAE"/>
  </w:style>
  <w:style w:type="paragraph" w:customStyle="1" w:styleId="1A2FD56F3455419E8E21089F6400B190">
    <w:name w:val="1A2FD56F3455419E8E21089F6400B190"/>
  </w:style>
  <w:style w:type="paragraph" w:customStyle="1" w:styleId="A0D235A4604144C89B1D651F111DE5BA">
    <w:name w:val="A0D235A4604144C89B1D651F111DE5BA"/>
  </w:style>
  <w:style w:type="paragraph" w:customStyle="1" w:styleId="6529202EDF2E45BBB9D5D6C3355BC303">
    <w:name w:val="6529202EDF2E45BBB9D5D6C3355BC303"/>
    <w:rsid w:val="00535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2016-12-13T00:00:00</PublishDate>
  <Abstract>416/2016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A9C240-57F9-42A1-8CF1-783A18E5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Deferimento - Invalidez</Template>
  <TotalTime>123</TotalTime>
  <Pages>6</Pages>
  <Words>2158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666/2016</dc:subject>
  <dc:creator>Ricardo Serrano</dc:creator>
  <cp:lastModifiedBy>Jaime Léo</cp:lastModifiedBy>
  <cp:revision>2</cp:revision>
  <cp:lastPrinted>2016-12-12T13:45:00Z</cp:lastPrinted>
  <dcterms:created xsi:type="dcterms:W3CDTF">2016-12-12T13:31:00Z</dcterms:created>
  <dcterms:modified xsi:type="dcterms:W3CDTF">2016-12-12T15:34:00Z</dcterms:modified>
  <cp:contentStatus>2012, 2013, 2014, 2015 e 2016</cp:contentStatus>
</cp:coreProperties>
</file>