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7157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C4295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C6ABE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Cleci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Luciano Vargas</w:t>
            </w:r>
          </w:p>
        </w:tc>
      </w:tr>
      <w:tr w:rsidR="00335FB6" w:rsidRPr="00416CE7" w:rsidTr="00380EB7">
        <w:trPr>
          <w:trHeight w:hRule="exact" w:val="5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C6ABE" w:rsidP="00D84FC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</w:t>
            </w:r>
            <w:r w:rsidR="00D84FC9">
              <w:rPr>
                <w:rFonts w:ascii="Times New Roman" w:hAnsi="Times New Roman"/>
                <w:sz w:val="22"/>
                <w:szCs w:val="22"/>
              </w:rPr>
              <w:t>caixa de arquivo morto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FB6" w:rsidRPr="00416CE7" w:rsidTr="00380EB7">
        <w:trPr>
          <w:trHeight w:hRule="exact" w:val="445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380EB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529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380EB7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9C529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380EB7">
        <w:rPr>
          <w:rFonts w:ascii="Times New Roman" w:hAnsi="Times New Roman"/>
          <w:sz w:val="22"/>
          <w:szCs w:val="22"/>
        </w:rPr>
        <w:t>29 de agosto</w:t>
      </w:r>
      <w:r w:rsidR="00767C9A">
        <w:rPr>
          <w:rFonts w:ascii="Times New Roman" w:hAnsi="Times New Roman"/>
          <w:sz w:val="22"/>
          <w:szCs w:val="22"/>
        </w:rPr>
        <w:t xml:space="preserve">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86236" w:rsidRDefault="000A4BA9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9A7B0D">
        <w:rPr>
          <w:rFonts w:ascii="Times New Roman" w:hAnsi="Times New Roman"/>
          <w:sz w:val="22"/>
          <w:szCs w:val="22"/>
        </w:rPr>
        <w:t xml:space="preserve">a </w:t>
      </w:r>
      <w:r w:rsidR="00C86236">
        <w:rPr>
          <w:rFonts w:ascii="Times New Roman" w:hAnsi="Times New Roman"/>
          <w:sz w:val="22"/>
          <w:szCs w:val="22"/>
        </w:rPr>
        <w:t xml:space="preserve">necessidade de aquisição de material para atendimento </w:t>
      </w:r>
      <w:r w:rsidR="00380EB7">
        <w:rPr>
          <w:rFonts w:ascii="Times New Roman" w:hAnsi="Times New Roman"/>
          <w:sz w:val="22"/>
          <w:szCs w:val="22"/>
        </w:rPr>
        <w:t>às demandas da Unidade de Memorial, conforme despacho à fl. 109</w:t>
      </w:r>
      <w:r w:rsidR="00C86236">
        <w:rPr>
          <w:rFonts w:ascii="Times New Roman" w:hAnsi="Times New Roman"/>
          <w:sz w:val="22"/>
          <w:szCs w:val="22"/>
        </w:rPr>
        <w:t>;</w:t>
      </w:r>
    </w:p>
    <w:p w:rsidR="00C86236" w:rsidRDefault="00C86236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560A5" w:rsidRDefault="004560A5" w:rsidP="00767C9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se trata de processo licitatório de Registro de Preço, e que, sendo assim, não se faz necessária a disponibilidade orçamentária prévia;</w:t>
      </w: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9A7B0D">
        <w:rPr>
          <w:rFonts w:ascii="Times New Roman" w:hAnsi="Times New Roman"/>
          <w:sz w:val="22"/>
          <w:szCs w:val="22"/>
        </w:rPr>
        <w:t>a aquisição de material de expediente, a saber: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41"/>
        <w:gridCol w:w="6367"/>
      </w:tblGrid>
      <w:tr w:rsidR="009D521B" w:rsidRPr="009D521B" w:rsidTr="009D521B">
        <w:trPr>
          <w:jc w:val="center"/>
        </w:trPr>
        <w:tc>
          <w:tcPr>
            <w:tcW w:w="1141" w:type="dxa"/>
            <w:shd w:val="clear" w:color="auto" w:fill="D9D9D9" w:themeFill="background1" w:themeFillShade="D9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  <w:b/>
              </w:rPr>
            </w:pPr>
            <w:r w:rsidRPr="009D521B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6367" w:type="dxa"/>
            <w:shd w:val="clear" w:color="auto" w:fill="D9D9D9" w:themeFill="background1" w:themeFillShade="D9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  <w:b/>
              </w:rPr>
            </w:pPr>
            <w:r w:rsidRPr="009D521B">
              <w:rPr>
                <w:rFonts w:ascii="Times New Roman" w:hAnsi="Times New Roman"/>
                <w:b/>
              </w:rPr>
              <w:t>Especificação detalhada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380EB7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380EB7">
              <w:rPr>
                <w:rFonts w:ascii="Times New Roman" w:hAnsi="Times New Roman"/>
              </w:rPr>
              <w:t>1</w:t>
            </w:r>
          </w:p>
        </w:tc>
        <w:tc>
          <w:tcPr>
            <w:tcW w:w="6367" w:type="dxa"/>
          </w:tcPr>
          <w:p w:rsidR="009D521B" w:rsidRPr="00380EB7" w:rsidRDefault="00380EB7" w:rsidP="007C32E9">
            <w:pPr>
              <w:jc w:val="both"/>
              <w:rPr>
                <w:rFonts w:ascii="Times New Roman" w:hAnsi="Times New Roman"/>
              </w:rPr>
            </w:pPr>
            <w:r w:rsidRPr="00380EB7">
              <w:rPr>
                <w:rFonts w:ascii="Times New Roman" w:hAnsi="Times New Roman"/>
              </w:rPr>
              <w:t>Caixa plástica para arquivo morto em polionda, tamanho 360 x 130 x 240mm, na cor cinza.</w:t>
            </w:r>
          </w:p>
        </w:tc>
      </w:tr>
    </w:tbl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Pr="00416CE7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380EB7">
        <w:rPr>
          <w:rFonts w:ascii="Times New Roman" w:hAnsi="Times New Roman"/>
          <w:sz w:val="22"/>
          <w:szCs w:val="22"/>
        </w:rPr>
        <w:t xml:space="preserve">29 de agosto de </w:t>
      </w:r>
      <w:r>
        <w:rPr>
          <w:rFonts w:ascii="Times New Roman" w:hAnsi="Times New Roman"/>
          <w:sz w:val="22"/>
          <w:szCs w:val="22"/>
        </w:rPr>
        <w:t>2017.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80EB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0EB7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D5D5C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84FC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B7E1-8160-4653-BAD9-1083BF5E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9</cp:revision>
  <cp:lastPrinted>2017-05-29T14:54:00Z</cp:lastPrinted>
  <dcterms:created xsi:type="dcterms:W3CDTF">2017-07-18T13:39:00Z</dcterms:created>
  <dcterms:modified xsi:type="dcterms:W3CDTF">2017-08-29T14:50:00Z</dcterms:modified>
</cp:coreProperties>
</file>