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3756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C1BC48D804F943EA9C93883CB238CF1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536/2016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EABF529F948B48BC87A8D455EC01DE9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302/2016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C3756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193ADC5B13D14E4990A072E484203A8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Juraci Soares Ferrão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370E6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CAD87E2170154ABAB90104F1E1576DE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D3B3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157C1017E97E47E2918BB0A936E16C8C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FE0E91F342F4106990F0F6CD77DC99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D3B36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D3B36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D3B36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D6AE8379C99D4F9EBAEF8706EFECDEB5"/>
          </w:placeholder>
          <w:date w:fullDate="2016-10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9D3B36">
            <w:rPr>
              <w:rFonts w:ascii="Times New Roman" w:eastAsia="Calibri" w:hAnsi="Times New Roman"/>
              <w:sz w:val="20"/>
              <w:szCs w:val="20"/>
            </w:rPr>
            <w:t>6</w:t>
          </w:r>
          <w:proofErr w:type="gramEnd"/>
          <w:r w:rsidR="009D3B36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66B3EB2EF7C4D2F988D9A4934568E5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37560">
            <w:rPr>
              <w:rFonts w:ascii="Times New Roman" w:eastAsia="Calibri" w:hAnsi="Times New Roman"/>
              <w:sz w:val="20"/>
              <w:szCs w:val="20"/>
            </w:rPr>
            <w:t>302/2016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31DD1C8ED50642988168167D0A60309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37560">
            <w:rPr>
              <w:rFonts w:ascii="Times New Roman" w:eastAsia="Calibri" w:hAnsi="Times New Roman"/>
              <w:sz w:val="20"/>
              <w:szCs w:val="20"/>
            </w:rPr>
            <w:t>Juraci Soares Ferrão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864E97C77A7243E2913284B406A91FE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505DF8">
            <w:rPr>
              <w:rFonts w:ascii="Times New Roman" w:eastAsia="Calibri" w:hAnsi="Times New Roman"/>
              <w:sz w:val="20"/>
              <w:szCs w:val="20"/>
            </w:rPr>
            <w:t>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505DF8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157C1017E97E47E2918BB0A936E16C8C"/>
        </w:placeholder>
      </w:sdtPr>
      <w:sdtEndPr/>
      <w:sdtContent>
        <w:p w:rsidR="00C37560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605B3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37560">
            <w:rPr>
              <w:rFonts w:ascii="Times New Roman" w:eastAsia="Calibri" w:hAnsi="Times New Roman"/>
              <w:sz w:val="20"/>
              <w:szCs w:val="20"/>
            </w:rPr>
            <w:t>16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C37560">
            <w:rPr>
              <w:rFonts w:ascii="Times New Roman" w:eastAsia="Calibri" w:hAnsi="Times New Roman"/>
              <w:sz w:val="20"/>
              <w:szCs w:val="20"/>
            </w:rPr>
            <w:t>que não recebeu notificação formal da</w:t>
          </w:r>
          <w:r w:rsidR="000F6530">
            <w:rPr>
              <w:rFonts w:ascii="Times New Roman" w:eastAsia="Calibri" w:hAnsi="Times New Roman"/>
              <w:sz w:val="20"/>
              <w:szCs w:val="20"/>
            </w:rPr>
            <w:t xml:space="preserve"> existência desses débitos, tamp</w:t>
          </w:r>
          <w:r w:rsidR="00C37560">
            <w:rPr>
              <w:rFonts w:ascii="Times New Roman" w:eastAsia="Calibri" w:hAnsi="Times New Roman"/>
              <w:sz w:val="20"/>
              <w:szCs w:val="20"/>
            </w:rPr>
            <w:t>ouco que seu registro profissional teria sido automaticamente transferido do CRE</w:t>
          </w:r>
          <w:r w:rsidR="000F6530">
            <w:rPr>
              <w:rFonts w:ascii="Times New Roman" w:eastAsia="Calibri" w:hAnsi="Times New Roman"/>
              <w:sz w:val="20"/>
              <w:szCs w:val="20"/>
            </w:rPr>
            <w:t>A</w:t>
          </w:r>
          <w:r w:rsidR="00C37560">
            <w:rPr>
              <w:rFonts w:ascii="Times New Roman" w:eastAsia="Calibri" w:hAnsi="Times New Roman"/>
              <w:sz w:val="20"/>
              <w:szCs w:val="20"/>
            </w:rPr>
            <w:t>/RS para o CAU.</w:t>
          </w:r>
        </w:p>
        <w:p w:rsidR="00C37560" w:rsidRDefault="004D586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 </w:t>
          </w:r>
          <w:r w:rsidR="00605B3E">
            <w:rPr>
              <w:rFonts w:ascii="Times New Roman" w:eastAsia="Calibri" w:hAnsi="Times New Roman"/>
              <w:sz w:val="20"/>
              <w:szCs w:val="20"/>
            </w:rPr>
            <w:t>a</w:t>
          </w:r>
          <w:r w:rsidR="00C37560">
            <w:rPr>
              <w:rFonts w:ascii="Times New Roman" w:eastAsia="Calibri" w:hAnsi="Times New Roman"/>
              <w:sz w:val="20"/>
              <w:szCs w:val="20"/>
            </w:rPr>
            <w:t xml:space="preserve"> Contribuinte que não utiliza seu registro desde a época em que o exercício de suas atividades como </w:t>
          </w:r>
          <w:proofErr w:type="spellStart"/>
          <w:r w:rsidR="00C37560">
            <w:rPr>
              <w:rFonts w:ascii="Times New Roman" w:eastAsia="Calibri" w:hAnsi="Times New Roman"/>
              <w:sz w:val="20"/>
              <w:szCs w:val="20"/>
            </w:rPr>
            <w:t>art</w:t>
          </w:r>
          <w:r w:rsidR="00605B3E">
            <w:rPr>
              <w:rFonts w:ascii="Times New Roman" w:eastAsia="Calibri" w:hAnsi="Times New Roman"/>
              <w:sz w:val="20"/>
              <w:szCs w:val="20"/>
            </w:rPr>
            <w:t>quiteta</w:t>
          </w:r>
          <w:proofErr w:type="spellEnd"/>
          <w:r w:rsidR="00605B3E">
            <w:rPr>
              <w:rFonts w:ascii="Times New Roman" w:eastAsia="Calibri" w:hAnsi="Times New Roman"/>
              <w:sz w:val="20"/>
              <w:szCs w:val="20"/>
            </w:rPr>
            <w:t xml:space="preserve"> era regido</w:t>
          </w:r>
          <w:r w:rsidR="000F6530">
            <w:rPr>
              <w:rFonts w:ascii="Times New Roman" w:eastAsia="Calibri" w:hAnsi="Times New Roman"/>
              <w:sz w:val="20"/>
              <w:szCs w:val="20"/>
            </w:rPr>
            <w:t xml:space="preserve"> pelo CREA, isto, anterior ao a</w:t>
          </w:r>
          <w:r w:rsidR="00605B3E">
            <w:rPr>
              <w:rFonts w:ascii="Times New Roman" w:eastAsia="Calibri" w:hAnsi="Times New Roman"/>
              <w:sz w:val="20"/>
              <w:szCs w:val="20"/>
            </w:rPr>
            <w:t>no de 2012.</w:t>
          </w:r>
        </w:p>
        <w:p w:rsidR="00605B3E" w:rsidRDefault="00605B3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Infor</w:t>
          </w:r>
          <w:r w:rsidR="000F6530">
            <w:rPr>
              <w:rFonts w:ascii="Times New Roman" w:eastAsia="Calibri" w:hAnsi="Times New Roman"/>
              <w:sz w:val="20"/>
              <w:szCs w:val="20"/>
            </w:rPr>
            <w:t>m</w:t>
          </w:r>
          <w:r>
            <w:rPr>
              <w:rFonts w:ascii="Times New Roman" w:eastAsia="Calibri" w:hAnsi="Times New Roman"/>
              <w:sz w:val="20"/>
              <w:szCs w:val="20"/>
            </w:rPr>
            <w:t>ou que entrou em contanto com o Conselho a respeito da cobrança feito por AR,</w:t>
          </w:r>
          <w:r w:rsidR="00D70470">
            <w:rPr>
              <w:rFonts w:ascii="Times New Roman" w:eastAsia="Calibri" w:hAnsi="Times New Roman"/>
              <w:sz w:val="20"/>
              <w:szCs w:val="20"/>
            </w:rPr>
            <w:t xml:space="preserve"> e, por conseguinte, obteve a resposta de que deveria ela solicitar a suspensão de seu registro a fim de evitar cobrança e algum outro transtorno.</w:t>
          </w:r>
        </w:p>
        <w:p w:rsidR="00D70470" w:rsidRDefault="009D3B36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Referiu</w:t>
          </w:r>
          <w:r w:rsidR="00D70470">
            <w:rPr>
              <w:rFonts w:ascii="Times New Roman" w:eastAsia="Calibri" w:hAnsi="Times New Roman"/>
              <w:sz w:val="20"/>
              <w:szCs w:val="20"/>
            </w:rPr>
            <w:t xml:space="preserve">, ainda, que concordaria com a cobrança referente </w:t>
          </w:r>
          <w:proofErr w:type="gramStart"/>
          <w:r w:rsidR="00D70470">
            <w:rPr>
              <w:rFonts w:ascii="Times New Roman" w:eastAsia="Calibri" w:hAnsi="Times New Roman"/>
              <w:sz w:val="20"/>
              <w:szCs w:val="20"/>
            </w:rPr>
            <w:t>a</w:t>
          </w:r>
          <w:proofErr w:type="gramEnd"/>
          <w:r w:rsidR="00D70470">
            <w:rPr>
              <w:rFonts w:ascii="Times New Roman" w:eastAsia="Calibri" w:hAnsi="Times New Roman"/>
              <w:sz w:val="20"/>
              <w:szCs w:val="20"/>
            </w:rPr>
            <w:t xml:space="preserve"> primeira anuidade (2012)</w:t>
          </w:r>
          <w:r w:rsidR="00ED5D72">
            <w:rPr>
              <w:rFonts w:ascii="Times New Roman" w:eastAsia="Calibri" w:hAnsi="Times New Roman"/>
              <w:sz w:val="20"/>
              <w:szCs w:val="20"/>
            </w:rPr>
            <w:t xml:space="preserve">, mediante a correspondência registrada informando-a das mudanças ocorridas, a fim de decidir se suspenderia seu </w:t>
          </w:r>
          <w:proofErr w:type="gramStart"/>
          <w:r w:rsidR="00ED5D72">
            <w:rPr>
              <w:rFonts w:ascii="Times New Roman" w:eastAsia="Calibri" w:hAnsi="Times New Roman"/>
              <w:sz w:val="20"/>
              <w:szCs w:val="20"/>
            </w:rPr>
            <w:t>registro</w:t>
          </w:r>
          <w:proofErr w:type="gramEnd"/>
          <w:r w:rsidR="00ED5D72">
            <w:rPr>
              <w:rFonts w:ascii="Times New Roman" w:eastAsia="Calibri" w:hAnsi="Times New Roman"/>
              <w:sz w:val="20"/>
              <w:szCs w:val="20"/>
            </w:rPr>
            <w:t xml:space="preserve"> naquela oportunidade ou se </w:t>
          </w:r>
          <w:proofErr w:type="spellStart"/>
          <w:r w:rsidR="00ED5D72">
            <w:rPr>
              <w:rFonts w:ascii="Times New Roman" w:eastAsia="Calibri" w:hAnsi="Times New Roman"/>
              <w:sz w:val="20"/>
              <w:szCs w:val="20"/>
            </w:rPr>
            <w:t>contiunuaria</w:t>
          </w:r>
          <w:proofErr w:type="spellEnd"/>
          <w:r w:rsidR="00ED5D72">
            <w:rPr>
              <w:rFonts w:ascii="Times New Roman" w:eastAsia="Calibri" w:hAnsi="Times New Roman"/>
              <w:sz w:val="20"/>
              <w:szCs w:val="20"/>
            </w:rPr>
            <w:t xml:space="preserve"> pag</w:t>
          </w:r>
          <w:r w:rsidR="004D586E">
            <w:rPr>
              <w:rFonts w:ascii="Times New Roman" w:eastAsia="Calibri" w:hAnsi="Times New Roman"/>
              <w:sz w:val="20"/>
              <w:szCs w:val="20"/>
            </w:rPr>
            <w:t>ando para mantê-lo ativo, evita</w:t>
          </w:r>
          <w:r w:rsidR="00ED5D7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4D586E">
            <w:rPr>
              <w:rFonts w:ascii="Times New Roman" w:eastAsia="Calibri" w:hAnsi="Times New Roman"/>
              <w:sz w:val="20"/>
              <w:szCs w:val="20"/>
            </w:rPr>
            <w:t>d</w:t>
          </w:r>
          <w:r w:rsidR="00ED5D72">
            <w:rPr>
              <w:rFonts w:ascii="Times New Roman" w:eastAsia="Calibri" w:hAnsi="Times New Roman"/>
              <w:sz w:val="20"/>
              <w:szCs w:val="20"/>
            </w:rPr>
            <w:t>o a cobrança de um valor além da sua capacidade orçamentária.</w:t>
          </w:r>
        </w:p>
        <w:p w:rsidR="007335BA" w:rsidRDefault="004D586E" w:rsidP="00ED5D72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Ademais, disse</w:t>
          </w:r>
          <w:r w:rsidR="00ED5D72">
            <w:rPr>
              <w:rFonts w:ascii="Times New Roman" w:eastAsia="Calibri" w:hAnsi="Times New Roman"/>
              <w:sz w:val="20"/>
              <w:szCs w:val="20"/>
            </w:rPr>
            <w:t xml:space="preserve"> que em momento algum </w:t>
          </w:r>
          <w:r w:rsidR="009D3B36">
            <w:rPr>
              <w:rFonts w:ascii="Times New Roman" w:eastAsia="Calibri" w:hAnsi="Times New Roman"/>
              <w:sz w:val="20"/>
              <w:szCs w:val="20"/>
            </w:rPr>
            <w:t>exerceu as atividades fins do</w:t>
          </w:r>
          <w:r w:rsidR="00ED5D72">
            <w:rPr>
              <w:rFonts w:ascii="Times New Roman" w:eastAsia="Calibri" w:hAnsi="Times New Roman"/>
              <w:sz w:val="20"/>
              <w:szCs w:val="20"/>
            </w:rPr>
            <w:t xml:space="preserve"> CAU</w:t>
          </w:r>
          <w:r w:rsidR="009D3B36">
            <w:rPr>
              <w:rFonts w:ascii="Times New Roman" w:eastAsia="Calibri" w:hAnsi="Times New Roman"/>
              <w:sz w:val="20"/>
              <w:szCs w:val="20"/>
            </w:rPr>
            <w:t>/RS</w:t>
          </w:r>
          <w:r w:rsidR="00ED5D72">
            <w:rPr>
              <w:rFonts w:ascii="Times New Roman" w:eastAsia="Calibri" w:hAnsi="Times New Roman"/>
              <w:sz w:val="20"/>
              <w:szCs w:val="20"/>
            </w:rPr>
            <w:t xml:space="preserve"> após a </w:t>
          </w:r>
          <w:proofErr w:type="gramStart"/>
          <w:r w:rsidR="00ED5D72">
            <w:rPr>
              <w:rFonts w:ascii="Times New Roman" w:eastAsia="Calibri" w:hAnsi="Times New Roman"/>
              <w:sz w:val="20"/>
              <w:szCs w:val="20"/>
            </w:rPr>
            <w:t>mudança.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 xml:space="preserve">coibir o exercício ilegal ou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7362D82074884E04ACA4821C3D81573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37560">
            <w:rPr>
              <w:rFonts w:ascii="Times New Roman" w:eastAsia="Calibri" w:hAnsi="Times New Roman"/>
              <w:sz w:val="20"/>
              <w:szCs w:val="20"/>
            </w:rPr>
            <w:t>302/2016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157C1017E97E47E2918BB0A936E16C8C"/>
          </w:placeholder>
        </w:sdtPr>
        <w:sdtEndPr>
          <w:rPr>
            <w:highlight w:val="lightGray"/>
          </w:rPr>
        </w:sdtEndPr>
        <w:sdtContent>
          <w:r w:rsidR="00FD27D8">
            <w:rPr>
              <w:rFonts w:ascii="Times New Roman" w:eastAsia="Calibri" w:hAnsi="Times New Roman"/>
              <w:sz w:val="20"/>
              <w:szCs w:val="20"/>
            </w:rPr>
            <w:t>não possui razão a Contribuinte, tendo em vista que</w:t>
          </w:r>
          <w:r w:rsidR="00FD27D8" w:rsidRPr="004C10DF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D27D8">
            <w:rPr>
              <w:rFonts w:ascii="Times New Roman" w:eastAsia="Calibri" w:hAnsi="Times New Roman"/>
              <w:sz w:val="20"/>
              <w:szCs w:val="20"/>
            </w:rPr>
            <w:t>há inscrição regular da Arquiteta e Urbanista no CAU/RS, sendo que o mero afastamento do exercício da atividade não é causa legítima que afaste a obrigação de recolhimento dos valores</w:t>
          </w:r>
          <w:r w:rsidR="009D3B36">
            <w:rPr>
              <w:rFonts w:ascii="Times New Roman" w:eastAsia="Calibri" w:hAnsi="Times New Roman"/>
              <w:sz w:val="20"/>
              <w:szCs w:val="20"/>
            </w:rPr>
            <w:t>.</w:t>
          </w:r>
          <w:r w:rsidR="00FD27D8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9D3B36">
            <w:rPr>
              <w:rFonts w:ascii="Times New Roman" w:eastAsia="Calibri" w:hAnsi="Times New Roman"/>
              <w:sz w:val="20"/>
              <w:szCs w:val="20"/>
            </w:rPr>
            <w:t>Ademais,</w:t>
          </w:r>
          <w:r w:rsidR="004D586E">
            <w:rPr>
              <w:rFonts w:ascii="Times New Roman" w:eastAsia="Calibri" w:hAnsi="Times New Roman"/>
              <w:sz w:val="20"/>
              <w:szCs w:val="20"/>
            </w:rPr>
            <w:t xml:space="preserve"> o registro da contribuinte no CAU/RS é decorrente de disposição legal expressa, conforme já mencionado, não prosperando a alegação de desconhecimento da </w:t>
          </w:r>
          <w:proofErr w:type="gramStart"/>
          <w:r w:rsidR="004D586E">
            <w:rPr>
              <w:rFonts w:ascii="Times New Roman" w:eastAsia="Calibri" w:hAnsi="Times New Roman"/>
              <w:sz w:val="20"/>
              <w:szCs w:val="20"/>
            </w:rPr>
            <w:t>legislação.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55ECF601B1994039BB4C9D673558750C"/>
          </w:placeholder>
        </w:sdtPr>
        <w:sdtEndPr/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1287385103"/>
              <w:placeholder>
                <w:docPart w:val="732DBC45A7044A299FF1A72991C1556C"/>
              </w:placeholder>
            </w:sdtPr>
            <w:sdtEndPr/>
            <w:sdtContent>
              <w:r w:rsidR="000F6530" w:rsidRPr="002D2D16">
                <w:rPr>
                  <w:rFonts w:ascii="Times New Roman" w:eastAsia="Calibri" w:hAnsi="Times New Roman"/>
                  <w:b/>
                  <w:sz w:val="20"/>
                  <w:szCs w:val="20"/>
                </w:rPr>
                <w:t>IMPROCEDÊNCIA</w:t>
              </w:r>
              <w:r w:rsidR="000F6530" w:rsidRPr="002D2D16">
                <w:rPr>
                  <w:rFonts w:ascii="Times New Roman" w:eastAsia="Calibri" w:hAnsi="Times New Roman"/>
                  <w:sz w:val="20"/>
                  <w:szCs w:val="20"/>
                </w:rPr>
                <w:t xml:space="preserve"> da impugnação apresentada pela Arquiteta e Urbanista</w:t>
              </w:r>
              <w:r w:rsidR="000F6530">
                <w:rPr>
                  <w:rFonts w:ascii="Times New Roman" w:eastAsia="Calibri" w:hAnsi="Times New Roman"/>
                  <w:sz w:val="20"/>
                  <w:szCs w:val="20"/>
                </w:rPr>
                <w:t xml:space="preserve">. </w:t>
              </w:r>
            </w:sdtContent>
          </w:sdt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644FF21B3C254C2DB5E432A75FBD3C7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7560">
            <w:rPr>
              <w:rFonts w:ascii="Times New Roman" w:eastAsia="Calibri" w:hAnsi="Times New Roman"/>
              <w:sz w:val="20"/>
              <w:szCs w:val="20"/>
            </w:rPr>
            <w:t>23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D9A0149A8074F3B8406B5A1B233CC2C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9D3B36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C370E6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157C1017E97E47E2918BB0A936E16C8C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9FB68" wp14:editId="293EBAB8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DFAEF" wp14:editId="6FE097B6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75DA238FAA04DC38781FF636AEB966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536/2016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53657437231436484C173652EBAF7B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302/2016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91D0E40DF7784C32BB29E817E9BE8D4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Juraci Soares Ferrão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C370E6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DAF47DCBF2354F27A38367463B8E682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37560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5FFF65DA47D34297AB7587E47F5A544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D3B36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35138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157C1017E97E47E2918BB0A936E16C8C"/>
                </w:placeholder>
                <w:text/>
              </w:sdtPr>
              <w:sdtEndPr/>
              <w:sdtContent>
                <w:r w:rsidR="00351381">
                  <w:rPr>
                    <w:rFonts w:ascii="Times New Roman" w:hAnsi="Times New Roman"/>
                    <w:b/>
                    <w:sz w:val="20"/>
                    <w:szCs w:val="20"/>
                  </w:rPr>
                  <w:t>131/2016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529E0FBFE7884569907AE399A49B816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7560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FA996A46A17E40DC9E9BF3E055BB462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37560">
            <w:rPr>
              <w:rFonts w:ascii="Times New Roman" w:hAnsi="Times New Roman"/>
              <w:sz w:val="20"/>
              <w:szCs w:val="20"/>
            </w:rPr>
            <w:t>Juraci Soares Ferrão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5F18608C24149F18E230E4644FDFA6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37560">
            <w:rPr>
              <w:rFonts w:ascii="Times New Roman" w:eastAsia="Calibri" w:hAnsi="Times New Roman"/>
              <w:sz w:val="20"/>
              <w:szCs w:val="20"/>
            </w:rPr>
            <w:t>302/2016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C6DB2A1323DE445191A5984CEFDD95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05DF8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157C1017E97E47E2918BB0A936E16C8C"/>
          </w:placeholder>
        </w:sdtPr>
        <w:sdtEndPr>
          <w:rPr>
            <w:highlight w:val="lightGray"/>
          </w:rPr>
        </w:sdtEndPr>
        <w:sdtContent>
          <w:r w:rsidR="00990CCA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9D3B36">
            <w:rPr>
              <w:rFonts w:ascii="Times New Roman" w:eastAsia="Calibri" w:hAnsi="Times New Roman"/>
              <w:sz w:val="20"/>
              <w:szCs w:val="20"/>
            </w:rPr>
            <w:t>: (1)</w:t>
          </w:r>
          <w:r w:rsidR="00990CC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990CCA">
            <w:rPr>
              <w:rFonts w:ascii="Times New Roman" w:eastAsia="Calibri" w:hAnsi="Times New Roman"/>
              <w:sz w:val="20"/>
              <w:szCs w:val="20"/>
            </w:rPr>
            <w:t xml:space="preserve">; </w:t>
          </w:r>
          <w:r w:rsidR="009D3B36">
            <w:rPr>
              <w:rFonts w:ascii="Times New Roman" w:eastAsia="Calibri" w:hAnsi="Times New Roman"/>
              <w:sz w:val="20"/>
              <w:szCs w:val="20"/>
            </w:rPr>
            <w:t xml:space="preserve">(2) a alegação de desconhecimento da lei não é causa autorizativa para o descumprimento das obrigações por ela impostas </w:t>
          </w:r>
          <w:proofErr w:type="gramStart"/>
        </w:sdtContent>
      </w:sdt>
      <w:proofErr w:type="gramEnd"/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18D4CEF23B444B2AD047AA524E52EA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37560">
            <w:rPr>
              <w:rFonts w:ascii="Times New Roman" w:hAnsi="Times New Roman"/>
              <w:sz w:val="20"/>
              <w:szCs w:val="20"/>
            </w:rPr>
            <w:t>Juraci Soares Ferrão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157C1017E97E47E2918BB0A936E16C8C"/>
          </w:placeholder>
          <w:text/>
        </w:sdtPr>
        <w:sdtEndPr/>
        <w:sdtContent>
          <w:r w:rsidR="0089302D">
            <w:rPr>
              <w:rFonts w:ascii="Times New Roman" w:hAnsi="Times New Roman"/>
              <w:sz w:val="20"/>
              <w:szCs w:val="20"/>
            </w:rPr>
            <w:t>3.331,45</w:t>
          </w:r>
          <w:r w:rsidR="0089302D"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89302D">
            <w:rPr>
              <w:rFonts w:ascii="Times New Roman" w:hAnsi="Times New Roman"/>
              <w:sz w:val="20"/>
              <w:szCs w:val="20"/>
            </w:rPr>
            <w:t>três mil trezentos e trinta e um e quarenta e cinco centavos</w:t>
          </w:r>
          <w:r w:rsidR="0089302D" w:rsidRPr="00641960">
            <w:rPr>
              <w:rFonts w:ascii="Times New Roman" w:hAnsi="Times New Roman"/>
              <w:sz w:val="20"/>
              <w:szCs w:val="20"/>
            </w:rPr>
            <w:t>)</w:t>
          </w:r>
          <w:r w:rsidR="009D3B36">
            <w:rPr>
              <w:rFonts w:ascii="Times New Roman" w:hAnsi="Times New Roman"/>
              <w:sz w:val="20"/>
              <w:szCs w:val="20"/>
            </w:rPr>
            <w:t>, devidamente atualizado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BFBA6936BE91405284F4D19E283C571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05DF8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6CCEB2D37B724DDA88E1138A593152F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7560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157C1017E97E47E2918BB0A936E16C8C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157C1017E97E47E2918BB0A936E16C8C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157C1017E97E47E2918BB0A936E16C8C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60" w:rsidRDefault="00C37560">
      <w:r>
        <w:separator/>
      </w:r>
    </w:p>
  </w:endnote>
  <w:endnote w:type="continuationSeparator" w:id="0">
    <w:p w:rsidR="00C37560" w:rsidRDefault="00C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60" w:rsidRDefault="00C37560">
      <w:r>
        <w:separator/>
      </w:r>
    </w:p>
  </w:footnote>
  <w:footnote w:type="continuationSeparator" w:id="0">
    <w:p w:rsidR="00C37560" w:rsidRDefault="00C3756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6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0F6530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34DDF"/>
    <w:rsid w:val="00343041"/>
    <w:rsid w:val="0035138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586E"/>
    <w:rsid w:val="004D66ED"/>
    <w:rsid w:val="004E3809"/>
    <w:rsid w:val="004F25C8"/>
    <w:rsid w:val="004F2EA5"/>
    <w:rsid w:val="004F56E7"/>
    <w:rsid w:val="004F6A99"/>
    <w:rsid w:val="00501A9E"/>
    <w:rsid w:val="00505DF8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5B3E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45D3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9302D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0CCA"/>
    <w:rsid w:val="00995531"/>
    <w:rsid w:val="009A4845"/>
    <w:rsid w:val="009B1BAF"/>
    <w:rsid w:val="009B78C0"/>
    <w:rsid w:val="009B7D9C"/>
    <w:rsid w:val="009C0310"/>
    <w:rsid w:val="009C0DDA"/>
    <w:rsid w:val="009D3B36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370E6"/>
    <w:rsid w:val="00C37560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0470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D5D72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D27D8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BC48D804F943EA9C93883CB238C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F221D-BE7E-41D6-90A3-AA8633C12B9A}"/>
      </w:docPartPr>
      <w:docPartBody>
        <w:p w:rsidR="00E751FB" w:rsidRDefault="00E751FB">
          <w:pPr>
            <w:pStyle w:val="C1BC48D804F943EA9C93883CB238CF16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ABF529F948B48BC87A8D455EC01D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F3B8C-7B44-4AC0-B347-FDAB3681D622}"/>
      </w:docPartPr>
      <w:docPartBody>
        <w:p w:rsidR="00E751FB" w:rsidRDefault="00E751FB">
          <w:pPr>
            <w:pStyle w:val="EABF529F948B48BC87A8D455EC01DE9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93ADC5B13D14E4990A072E484203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E0872-5196-4F31-A0E7-3B8DA1A04E4E}"/>
      </w:docPartPr>
      <w:docPartBody>
        <w:p w:rsidR="00E751FB" w:rsidRDefault="00E751FB">
          <w:pPr>
            <w:pStyle w:val="193ADC5B13D14E4990A072E484203A8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AD87E2170154ABAB90104F1E1576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27095-961F-4BB2-A73D-514BD38C22CE}"/>
      </w:docPartPr>
      <w:docPartBody>
        <w:p w:rsidR="00E751FB" w:rsidRDefault="00E751FB">
          <w:pPr>
            <w:pStyle w:val="CAD87E2170154ABAB90104F1E1576DE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57C1017E97E47E2918BB0A936E16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28796-9802-4F2D-A2C5-EEA2138CF700}"/>
      </w:docPartPr>
      <w:docPartBody>
        <w:p w:rsidR="00E751FB" w:rsidRDefault="00E751FB">
          <w:pPr>
            <w:pStyle w:val="157C1017E97E47E2918BB0A936E16C8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E0E91F342F4106990F0F6CD77DC9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8061A-E247-46CF-A75F-75D740A17CB3}"/>
      </w:docPartPr>
      <w:docPartBody>
        <w:p w:rsidR="00E751FB" w:rsidRDefault="00E751FB">
          <w:pPr>
            <w:pStyle w:val="0FE0E91F342F4106990F0F6CD77DC995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6AE8379C99D4F9EBAEF8706EFECD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C4032-E6A2-4B67-929A-E0128371DB1C}"/>
      </w:docPartPr>
      <w:docPartBody>
        <w:p w:rsidR="00E751FB" w:rsidRDefault="00E751FB">
          <w:pPr>
            <w:pStyle w:val="D6AE8379C99D4F9EBAEF8706EFECDEB5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66B3EB2EF7C4D2F988D9A4934568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EB9A0-7295-4EB8-920D-1ED93139A12A}"/>
      </w:docPartPr>
      <w:docPartBody>
        <w:p w:rsidR="00E751FB" w:rsidRDefault="00E751FB">
          <w:pPr>
            <w:pStyle w:val="066B3EB2EF7C4D2F988D9A4934568E5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1DD1C8ED50642988168167D0A603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CEDA9-0D61-47BD-9A1F-BAEA5A811BA2}"/>
      </w:docPartPr>
      <w:docPartBody>
        <w:p w:rsidR="00E751FB" w:rsidRDefault="00E751FB">
          <w:pPr>
            <w:pStyle w:val="31DD1C8ED50642988168167D0A60309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64E97C77A7243E2913284B406A91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7DD25-B036-4C26-A51A-8DACFC246CA3}"/>
      </w:docPartPr>
      <w:docPartBody>
        <w:p w:rsidR="00E751FB" w:rsidRDefault="00E751FB">
          <w:pPr>
            <w:pStyle w:val="864E97C77A7243E2913284B406A91FE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362D82074884E04ACA4821C3D815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E049E-3617-4AFE-9175-B43122DFFFB0}"/>
      </w:docPartPr>
      <w:docPartBody>
        <w:p w:rsidR="00E751FB" w:rsidRDefault="00E751FB">
          <w:pPr>
            <w:pStyle w:val="7362D82074884E04ACA4821C3D81573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5ECF601B1994039BB4C9D6735587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E7B67-428E-4C0D-98E7-9FAAAC8D1973}"/>
      </w:docPartPr>
      <w:docPartBody>
        <w:p w:rsidR="00E751FB" w:rsidRDefault="00E751FB">
          <w:pPr>
            <w:pStyle w:val="55ECF601B1994039BB4C9D673558750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4FF21B3C254C2DB5E432A75FBD3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AF39F-C524-4900-A178-CF02B314CA50}"/>
      </w:docPartPr>
      <w:docPartBody>
        <w:p w:rsidR="00E751FB" w:rsidRDefault="00E751FB">
          <w:pPr>
            <w:pStyle w:val="644FF21B3C254C2DB5E432A75FBD3C7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D9A0149A8074F3B8406B5A1B233C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85615-CD97-4EF1-A83E-BCFA7F641FE9}"/>
      </w:docPartPr>
      <w:docPartBody>
        <w:p w:rsidR="00E751FB" w:rsidRDefault="00E751FB">
          <w:pPr>
            <w:pStyle w:val="8D9A0149A8074F3B8406B5A1B233CC2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75DA238FAA04DC38781FF636AEB9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2C389-CB54-44A8-BEB8-F4B3EEC0C6C9}"/>
      </w:docPartPr>
      <w:docPartBody>
        <w:p w:rsidR="00E751FB" w:rsidRDefault="00E751FB">
          <w:pPr>
            <w:pStyle w:val="A75DA238FAA04DC38781FF636AEB9666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53657437231436484C173652EBAF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56AD7-6413-4F82-9385-56FA2908A92F}"/>
      </w:docPartPr>
      <w:docPartBody>
        <w:p w:rsidR="00E751FB" w:rsidRDefault="00E751FB">
          <w:pPr>
            <w:pStyle w:val="753657437231436484C173652EBAF7B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1D0E40DF7784C32BB29E817E9BE8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BC4889-AEDD-4FCE-8808-712ED4D44EEB}"/>
      </w:docPartPr>
      <w:docPartBody>
        <w:p w:rsidR="00E751FB" w:rsidRDefault="00E751FB">
          <w:pPr>
            <w:pStyle w:val="91D0E40DF7784C32BB29E817E9BE8D4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AF47DCBF2354F27A38367463B8E6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7970D-F740-48E2-9F4E-178A008E7508}"/>
      </w:docPartPr>
      <w:docPartBody>
        <w:p w:rsidR="00E751FB" w:rsidRDefault="00E751FB">
          <w:pPr>
            <w:pStyle w:val="DAF47DCBF2354F27A38367463B8E682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FFF65DA47D34297AB7587E47F5A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897687-2040-494D-BADC-AAF45C054EA3}"/>
      </w:docPartPr>
      <w:docPartBody>
        <w:p w:rsidR="00E751FB" w:rsidRDefault="00E751FB">
          <w:pPr>
            <w:pStyle w:val="5FFF65DA47D34297AB7587E47F5A544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529E0FBFE7884569907AE399A49B8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D4599-49D0-477A-8F1D-5E0DD8350719}"/>
      </w:docPartPr>
      <w:docPartBody>
        <w:p w:rsidR="00E751FB" w:rsidRDefault="00E751FB">
          <w:pPr>
            <w:pStyle w:val="529E0FBFE7884569907AE399A49B816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A996A46A17E40DC9E9BF3E055BB4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D32CDB-F496-44B6-84A0-7EA1BBFFAE46}"/>
      </w:docPartPr>
      <w:docPartBody>
        <w:p w:rsidR="00E751FB" w:rsidRDefault="00E751FB">
          <w:pPr>
            <w:pStyle w:val="FA996A46A17E40DC9E9BF3E055BB462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5F18608C24149F18E230E4644FDF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4E17B-E180-40BB-AE19-8EE3358D618D}"/>
      </w:docPartPr>
      <w:docPartBody>
        <w:p w:rsidR="00E751FB" w:rsidRDefault="00E751FB">
          <w:pPr>
            <w:pStyle w:val="75F18608C24149F18E230E4644FDFA6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6DB2A1323DE445191A5984CEFDD9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2BC13-98AC-48C4-8F7C-3CDF1E45008E}"/>
      </w:docPartPr>
      <w:docPartBody>
        <w:p w:rsidR="00E751FB" w:rsidRDefault="00E751FB">
          <w:pPr>
            <w:pStyle w:val="C6DB2A1323DE445191A5984CEFDD95D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18D4CEF23B444B2AD047AA524E52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6A6B6-970F-4A99-A913-1EE1AFC56C1C}"/>
      </w:docPartPr>
      <w:docPartBody>
        <w:p w:rsidR="00E751FB" w:rsidRDefault="00E751FB">
          <w:pPr>
            <w:pStyle w:val="E18D4CEF23B444B2AD047AA524E52EA9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BA6936BE91405284F4D19E283C5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ADCA6-8109-4B3F-9E2A-5AA8982D9297}"/>
      </w:docPartPr>
      <w:docPartBody>
        <w:p w:rsidR="00E751FB" w:rsidRDefault="00E751FB">
          <w:pPr>
            <w:pStyle w:val="BFBA6936BE91405284F4D19E283C571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CCEB2D37B724DDA88E1138A59315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57119-F4A6-481A-8EF4-31531ED26D20}"/>
      </w:docPartPr>
      <w:docPartBody>
        <w:p w:rsidR="00E751FB" w:rsidRDefault="00E751FB">
          <w:pPr>
            <w:pStyle w:val="6CCEB2D37B724DDA88E1138A593152F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32DBC45A7044A299FF1A72991C15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B136D2-FA18-4856-8885-3F365BF63D5A}"/>
      </w:docPartPr>
      <w:docPartBody>
        <w:p w:rsidR="00396B1A" w:rsidRDefault="00E751FB" w:rsidP="00E751FB">
          <w:pPr>
            <w:pStyle w:val="732DBC45A7044A299FF1A72991C1556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B"/>
    <w:rsid w:val="00396B1A"/>
    <w:rsid w:val="00E7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751FB"/>
    <w:rPr>
      <w:color w:val="808080"/>
    </w:rPr>
  </w:style>
  <w:style w:type="paragraph" w:customStyle="1" w:styleId="C1BC48D804F943EA9C93883CB238CF16">
    <w:name w:val="C1BC48D804F943EA9C93883CB238CF16"/>
  </w:style>
  <w:style w:type="paragraph" w:customStyle="1" w:styleId="EABF529F948B48BC87A8D455EC01DE95">
    <w:name w:val="EABF529F948B48BC87A8D455EC01DE95"/>
  </w:style>
  <w:style w:type="paragraph" w:customStyle="1" w:styleId="193ADC5B13D14E4990A072E484203A88">
    <w:name w:val="193ADC5B13D14E4990A072E484203A88"/>
  </w:style>
  <w:style w:type="paragraph" w:customStyle="1" w:styleId="CAD87E2170154ABAB90104F1E1576DE2">
    <w:name w:val="CAD87E2170154ABAB90104F1E1576DE2"/>
  </w:style>
  <w:style w:type="paragraph" w:customStyle="1" w:styleId="157C1017E97E47E2918BB0A936E16C8C">
    <w:name w:val="157C1017E97E47E2918BB0A936E16C8C"/>
  </w:style>
  <w:style w:type="paragraph" w:customStyle="1" w:styleId="0FE0E91F342F4106990F0F6CD77DC995">
    <w:name w:val="0FE0E91F342F4106990F0F6CD77DC995"/>
  </w:style>
  <w:style w:type="paragraph" w:customStyle="1" w:styleId="D6AE8379C99D4F9EBAEF8706EFECDEB5">
    <w:name w:val="D6AE8379C99D4F9EBAEF8706EFECDEB5"/>
  </w:style>
  <w:style w:type="paragraph" w:customStyle="1" w:styleId="066B3EB2EF7C4D2F988D9A4934568E5D">
    <w:name w:val="066B3EB2EF7C4D2F988D9A4934568E5D"/>
  </w:style>
  <w:style w:type="paragraph" w:customStyle="1" w:styleId="31DD1C8ED50642988168167D0A60309A">
    <w:name w:val="31DD1C8ED50642988168167D0A60309A"/>
  </w:style>
  <w:style w:type="paragraph" w:customStyle="1" w:styleId="864E97C77A7243E2913284B406A91FEE">
    <w:name w:val="864E97C77A7243E2913284B406A91FEE"/>
  </w:style>
  <w:style w:type="paragraph" w:customStyle="1" w:styleId="7362D82074884E04ACA4821C3D815738">
    <w:name w:val="7362D82074884E04ACA4821C3D815738"/>
  </w:style>
  <w:style w:type="paragraph" w:customStyle="1" w:styleId="55ECF601B1994039BB4C9D673558750C">
    <w:name w:val="55ECF601B1994039BB4C9D673558750C"/>
  </w:style>
  <w:style w:type="paragraph" w:customStyle="1" w:styleId="644FF21B3C254C2DB5E432A75FBD3C7F">
    <w:name w:val="644FF21B3C254C2DB5E432A75FBD3C7F"/>
  </w:style>
  <w:style w:type="paragraph" w:customStyle="1" w:styleId="8D9A0149A8074F3B8406B5A1B233CC2C">
    <w:name w:val="8D9A0149A8074F3B8406B5A1B233CC2C"/>
  </w:style>
  <w:style w:type="paragraph" w:customStyle="1" w:styleId="A75DA238FAA04DC38781FF636AEB9666">
    <w:name w:val="A75DA238FAA04DC38781FF636AEB9666"/>
  </w:style>
  <w:style w:type="paragraph" w:customStyle="1" w:styleId="753657437231436484C173652EBAF7B3">
    <w:name w:val="753657437231436484C173652EBAF7B3"/>
  </w:style>
  <w:style w:type="paragraph" w:customStyle="1" w:styleId="91D0E40DF7784C32BB29E817E9BE8D41">
    <w:name w:val="91D0E40DF7784C32BB29E817E9BE8D41"/>
  </w:style>
  <w:style w:type="paragraph" w:customStyle="1" w:styleId="DAF47DCBF2354F27A38367463B8E6820">
    <w:name w:val="DAF47DCBF2354F27A38367463B8E6820"/>
  </w:style>
  <w:style w:type="paragraph" w:customStyle="1" w:styleId="5FFF65DA47D34297AB7587E47F5A5444">
    <w:name w:val="5FFF65DA47D34297AB7587E47F5A5444"/>
  </w:style>
  <w:style w:type="paragraph" w:customStyle="1" w:styleId="529E0FBFE7884569907AE399A49B8164">
    <w:name w:val="529E0FBFE7884569907AE399A49B8164"/>
  </w:style>
  <w:style w:type="paragraph" w:customStyle="1" w:styleId="FA996A46A17E40DC9E9BF3E055BB4623">
    <w:name w:val="FA996A46A17E40DC9E9BF3E055BB4623"/>
  </w:style>
  <w:style w:type="paragraph" w:customStyle="1" w:styleId="75F18608C24149F18E230E4644FDFA60">
    <w:name w:val="75F18608C24149F18E230E4644FDFA60"/>
  </w:style>
  <w:style w:type="paragraph" w:customStyle="1" w:styleId="C6DB2A1323DE445191A5984CEFDD95D9">
    <w:name w:val="C6DB2A1323DE445191A5984CEFDD95D9"/>
  </w:style>
  <w:style w:type="paragraph" w:customStyle="1" w:styleId="E18D4CEF23B444B2AD047AA524E52EA9">
    <w:name w:val="E18D4CEF23B444B2AD047AA524E52EA9"/>
  </w:style>
  <w:style w:type="paragraph" w:customStyle="1" w:styleId="BFBA6936BE91405284F4D19E283C571D">
    <w:name w:val="BFBA6936BE91405284F4D19E283C571D"/>
  </w:style>
  <w:style w:type="paragraph" w:customStyle="1" w:styleId="6CCEB2D37B724DDA88E1138A593152FA">
    <w:name w:val="6CCEB2D37B724DDA88E1138A593152FA"/>
  </w:style>
  <w:style w:type="paragraph" w:customStyle="1" w:styleId="732DBC45A7044A299FF1A72991C1556C">
    <w:name w:val="732DBC45A7044A299FF1A72991C1556C"/>
    <w:rsid w:val="00E751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751FB"/>
    <w:rPr>
      <w:color w:val="808080"/>
    </w:rPr>
  </w:style>
  <w:style w:type="paragraph" w:customStyle="1" w:styleId="C1BC48D804F943EA9C93883CB238CF16">
    <w:name w:val="C1BC48D804F943EA9C93883CB238CF16"/>
  </w:style>
  <w:style w:type="paragraph" w:customStyle="1" w:styleId="EABF529F948B48BC87A8D455EC01DE95">
    <w:name w:val="EABF529F948B48BC87A8D455EC01DE95"/>
  </w:style>
  <w:style w:type="paragraph" w:customStyle="1" w:styleId="193ADC5B13D14E4990A072E484203A88">
    <w:name w:val="193ADC5B13D14E4990A072E484203A88"/>
  </w:style>
  <w:style w:type="paragraph" w:customStyle="1" w:styleId="CAD87E2170154ABAB90104F1E1576DE2">
    <w:name w:val="CAD87E2170154ABAB90104F1E1576DE2"/>
  </w:style>
  <w:style w:type="paragraph" w:customStyle="1" w:styleId="157C1017E97E47E2918BB0A936E16C8C">
    <w:name w:val="157C1017E97E47E2918BB0A936E16C8C"/>
  </w:style>
  <w:style w:type="paragraph" w:customStyle="1" w:styleId="0FE0E91F342F4106990F0F6CD77DC995">
    <w:name w:val="0FE0E91F342F4106990F0F6CD77DC995"/>
  </w:style>
  <w:style w:type="paragraph" w:customStyle="1" w:styleId="D6AE8379C99D4F9EBAEF8706EFECDEB5">
    <w:name w:val="D6AE8379C99D4F9EBAEF8706EFECDEB5"/>
  </w:style>
  <w:style w:type="paragraph" w:customStyle="1" w:styleId="066B3EB2EF7C4D2F988D9A4934568E5D">
    <w:name w:val="066B3EB2EF7C4D2F988D9A4934568E5D"/>
  </w:style>
  <w:style w:type="paragraph" w:customStyle="1" w:styleId="31DD1C8ED50642988168167D0A60309A">
    <w:name w:val="31DD1C8ED50642988168167D0A60309A"/>
  </w:style>
  <w:style w:type="paragraph" w:customStyle="1" w:styleId="864E97C77A7243E2913284B406A91FEE">
    <w:name w:val="864E97C77A7243E2913284B406A91FEE"/>
  </w:style>
  <w:style w:type="paragraph" w:customStyle="1" w:styleId="7362D82074884E04ACA4821C3D815738">
    <w:name w:val="7362D82074884E04ACA4821C3D815738"/>
  </w:style>
  <w:style w:type="paragraph" w:customStyle="1" w:styleId="55ECF601B1994039BB4C9D673558750C">
    <w:name w:val="55ECF601B1994039BB4C9D673558750C"/>
  </w:style>
  <w:style w:type="paragraph" w:customStyle="1" w:styleId="644FF21B3C254C2DB5E432A75FBD3C7F">
    <w:name w:val="644FF21B3C254C2DB5E432A75FBD3C7F"/>
  </w:style>
  <w:style w:type="paragraph" w:customStyle="1" w:styleId="8D9A0149A8074F3B8406B5A1B233CC2C">
    <w:name w:val="8D9A0149A8074F3B8406B5A1B233CC2C"/>
  </w:style>
  <w:style w:type="paragraph" w:customStyle="1" w:styleId="A75DA238FAA04DC38781FF636AEB9666">
    <w:name w:val="A75DA238FAA04DC38781FF636AEB9666"/>
  </w:style>
  <w:style w:type="paragraph" w:customStyle="1" w:styleId="753657437231436484C173652EBAF7B3">
    <w:name w:val="753657437231436484C173652EBAF7B3"/>
  </w:style>
  <w:style w:type="paragraph" w:customStyle="1" w:styleId="91D0E40DF7784C32BB29E817E9BE8D41">
    <w:name w:val="91D0E40DF7784C32BB29E817E9BE8D41"/>
  </w:style>
  <w:style w:type="paragraph" w:customStyle="1" w:styleId="DAF47DCBF2354F27A38367463B8E6820">
    <w:name w:val="DAF47DCBF2354F27A38367463B8E6820"/>
  </w:style>
  <w:style w:type="paragraph" w:customStyle="1" w:styleId="5FFF65DA47D34297AB7587E47F5A5444">
    <w:name w:val="5FFF65DA47D34297AB7587E47F5A5444"/>
  </w:style>
  <w:style w:type="paragraph" w:customStyle="1" w:styleId="529E0FBFE7884569907AE399A49B8164">
    <w:name w:val="529E0FBFE7884569907AE399A49B8164"/>
  </w:style>
  <w:style w:type="paragraph" w:customStyle="1" w:styleId="FA996A46A17E40DC9E9BF3E055BB4623">
    <w:name w:val="FA996A46A17E40DC9E9BF3E055BB4623"/>
  </w:style>
  <w:style w:type="paragraph" w:customStyle="1" w:styleId="75F18608C24149F18E230E4644FDFA60">
    <w:name w:val="75F18608C24149F18E230E4644FDFA60"/>
  </w:style>
  <w:style w:type="paragraph" w:customStyle="1" w:styleId="C6DB2A1323DE445191A5984CEFDD95D9">
    <w:name w:val="C6DB2A1323DE445191A5984CEFDD95D9"/>
  </w:style>
  <w:style w:type="paragraph" w:customStyle="1" w:styleId="E18D4CEF23B444B2AD047AA524E52EA9">
    <w:name w:val="E18D4CEF23B444B2AD047AA524E52EA9"/>
  </w:style>
  <w:style w:type="paragraph" w:customStyle="1" w:styleId="BFBA6936BE91405284F4D19E283C571D">
    <w:name w:val="BFBA6936BE91405284F4D19E283C571D"/>
  </w:style>
  <w:style w:type="paragraph" w:customStyle="1" w:styleId="6CCEB2D37B724DDA88E1138A593152FA">
    <w:name w:val="6CCEB2D37B724DDA88E1138A593152FA"/>
  </w:style>
  <w:style w:type="paragraph" w:customStyle="1" w:styleId="732DBC45A7044A299FF1A72991C1556C">
    <w:name w:val="732DBC45A7044A299FF1A72991C1556C"/>
    <w:rsid w:val="00E75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2016-11-23T00:00:00</PublishDate>
  <Abstract>302/2016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0E1E91-C43D-4F18-AC7F-80ECE487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</TotalTime>
  <Pages>5</Pages>
  <Words>1604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536/2016</dc:subject>
  <dc:creator>Juraci Soares Ferrão</dc:creator>
  <cp:lastModifiedBy>Jaime Léo</cp:lastModifiedBy>
  <cp:revision>2</cp:revision>
  <cp:lastPrinted>2016-11-23T13:45:00Z</cp:lastPrinted>
  <dcterms:created xsi:type="dcterms:W3CDTF">2016-11-23T13:46:00Z</dcterms:created>
  <dcterms:modified xsi:type="dcterms:W3CDTF">2016-11-23T13:46:00Z</dcterms:modified>
  <cp:contentStatus>2012, 2013, 2014, 2015 e 2016</cp:contentStatus>
</cp:coreProperties>
</file>