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7444C1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6A0A62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Simone Perotto</w:t>
            </w:r>
          </w:p>
        </w:tc>
      </w:tr>
      <w:tr w:rsidR="00335FB6" w:rsidRPr="00416CE7" w:rsidTr="00BD536A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6A0A62" w:rsidP="007444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Licença software CRM e treinamento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6A0A6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C5290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6A0A6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444C1">
        <w:rPr>
          <w:rFonts w:ascii="Times New Roman" w:hAnsi="Times New Roman"/>
          <w:sz w:val="22"/>
          <w:szCs w:val="22"/>
        </w:rPr>
        <w:t>2</w:t>
      </w:r>
      <w:r w:rsidR="001507BA">
        <w:rPr>
          <w:rFonts w:ascii="Times New Roman" w:hAnsi="Times New Roman"/>
          <w:sz w:val="22"/>
          <w:szCs w:val="22"/>
        </w:rPr>
        <w:t>5</w:t>
      </w:r>
      <w:r w:rsidR="00767C9A">
        <w:rPr>
          <w:rFonts w:ascii="Times New Roman" w:hAnsi="Times New Roman"/>
          <w:sz w:val="22"/>
          <w:szCs w:val="22"/>
        </w:rPr>
        <w:t xml:space="preserve"> de julho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A0A62" w:rsidRDefault="006A0A62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previsão do Plano de Ação 2017 do CAU/RS, que consta </w:t>
      </w:r>
      <w:r w:rsidR="00B3190F">
        <w:rPr>
          <w:rFonts w:ascii="Times New Roman" w:hAnsi="Times New Roman"/>
          <w:sz w:val="22"/>
          <w:szCs w:val="22"/>
        </w:rPr>
        <w:t xml:space="preserve">no projeto de manutenção e melhorias </w:t>
      </w:r>
      <w:r>
        <w:rPr>
          <w:rFonts w:ascii="Times New Roman" w:hAnsi="Times New Roman"/>
          <w:sz w:val="22"/>
          <w:szCs w:val="22"/>
        </w:rPr>
        <w:t>a contratação da ferramenta de CRM;</w:t>
      </w:r>
    </w:p>
    <w:p w:rsidR="006A0A62" w:rsidRDefault="006A0A62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3190F" w:rsidRDefault="006A0A62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necessidade de </w:t>
      </w:r>
      <w:r w:rsidR="00B3190F">
        <w:rPr>
          <w:rFonts w:ascii="Times New Roman" w:hAnsi="Times New Roman"/>
          <w:sz w:val="22"/>
          <w:szCs w:val="22"/>
        </w:rPr>
        <w:t>melhoria na comunicação com o público interno e externo, assim como aprimorar e modernizar o monitoramento das demandas, acesso ao histórico e banco de dados;</w:t>
      </w:r>
    </w:p>
    <w:p w:rsidR="001507BA" w:rsidRDefault="001507BA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507BA" w:rsidRPr="00416CE7" w:rsidRDefault="001507BA" w:rsidP="001507B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511A">
        <w:rPr>
          <w:rFonts w:ascii="Times New Roman" w:hAnsi="Times New Roman"/>
          <w:sz w:val="22"/>
          <w:szCs w:val="22"/>
        </w:rPr>
        <w:t xml:space="preserve">Considerando que as despesas decorrentes desta aquisição ocorrerão às contas dos Elementos de Despesa nº </w:t>
      </w:r>
      <w:r w:rsidR="006A0A62" w:rsidRPr="0051511A">
        <w:rPr>
          <w:rFonts w:ascii="Times New Roman" w:hAnsi="Times New Roman"/>
          <w:sz w:val="22"/>
          <w:szCs w:val="22"/>
        </w:rPr>
        <w:t>6.2.2.1.1.01.04.04.028</w:t>
      </w:r>
      <w:r w:rsidRPr="0051511A">
        <w:rPr>
          <w:rFonts w:ascii="Times New Roman" w:hAnsi="Times New Roman"/>
          <w:sz w:val="22"/>
          <w:szCs w:val="22"/>
        </w:rPr>
        <w:t xml:space="preserve"> – </w:t>
      </w:r>
      <w:r w:rsidR="006A0A62" w:rsidRPr="0051511A">
        <w:rPr>
          <w:rFonts w:ascii="Times New Roman" w:hAnsi="Times New Roman"/>
          <w:sz w:val="22"/>
          <w:szCs w:val="22"/>
        </w:rPr>
        <w:t>Demais Serviços Prestados</w:t>
      </w:r>
      <w:r w:rsidR="00A53D7C">
        <w:rPr>
          <w:rFonts w:ascii="Times New Roman" w:hAnsi="Times New Roman"/>
          <w:sz w:val="22"/>
          <w:szCs w:val="22"/>
        </w:rPr>
        <w:t xml:space="preserve">, </w:t>
      </w:r>
      <w:r w:rsidRPr="0051511A">
        <w:rPr>
          <w:rFonts w:ascii="Times New Roman" w:hAnsi="Times New Roman"/>
          <w:sz w:val="22"/>
          <w:szCs w:val="22"/>
        </w:rPr>
        <w:t>confo</w:t>
      </w:r>
      <w:r w:rsidR="0051511A" w:rsidRPr="0051511A">
        <w:rPr>
          <w:rFonts w:ascii="Times New Roman" w:hAnsi="Times New Roman"/>
          <w:sz w:val="22"/>
          <w:szCs w:val="22"/>
        </w:rPr>
        <w:t>rme documento constante à fl</w:t>
      </w:r>
      <w:r w:rsidR="00005D3B">
        <w:rPr>
          <w:rFonts w:ascii="Times New Roman" w:hAnsi="Times New Roman"/>
          <w:sz w:val="22"/>
          <w:szCs w:val="22"/>
        </w:rPr>
        <w:t>. 12.</w:t>
      </w:r>
      <w:bookmarkStart w:id="0" w:name="_GoBack"/>
      <w:bookmarkEnd w:id="0"/>
    </w:p>
    <w:p w:rsidR="001507BA" w:rsidRDefault="001507BA" w:rsidP="0071209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0A4BA9" w:rsidRDefault="008F7CA0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>Por propor ao Plenário</w:t>
      </w:r>
      <w:r w:rsidR="00BD536A">
        <w:rPr>
          <w:rFonts w:ascii="Times New Roman" w:hAnsi="Times New Roman"/>
          <w:sz w:val="22"/>
          <w:szCs w:val="22"/>
        </w:rPr>
        <w:t xml:space="preserve"> </w:t>
      </w:r>
      <w:r w:rsidR="008E5D51">
        <w:rPr>
          <w:rFonts w:ascii="Times New Roman" w:hAnsi="Times New Roman"/>
          <w:sz w:val="22"/>
          <w:szCs w:val="22"/>
        </w:rPr>
        <w:t xml:space="preserve">a </w:t>
      </w:r>
      <w:r w:rsidR="00B3190F">
        <w:rPr>
          <w:rFonts w:ascii="Times New Roman" w:hAnsi="Times New Roman"/>
          <w:sz w:val="22"/>
          <w:szCs w:val="22"/>
        </w:rPr>
        <w:t>aprovação da licença de software CRM e treinamento.</w:t>
      </w:r>
    </w:p>
    <w:p w:rsidR="009D521B" w:rsidRDefault="009D521B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712095">
        <w:rPr>
          <w:rFonts w:ascii="Times New Roman" w:hAnsi="Times New Roman"/>
          <w:sz w:val="22"/>
          <w:szCs w:val="22"/>
        </w:rPr>
        <w:t>2</w:t>
      </w:r>
      <w:r w:rsidR="008E5D51">
        <w:rPr>
          <w:rFonts w:ascii="Times New Roman" w:hAnsi="Times New Roman"/>
          <w:sz w:val="22"/>
          <w:szCs w:val="22"/>
        </w:rPr>
        <w:t>5</w:t>
      </w:r>
      <w:r w:rsidR="00767C9A">
        <w:rPr>
          <w:rFonts w:ascii="Times New Roman" w:hAnsi="Times New Roman"/>
          <w:sz w:val="22"/>
          <w:szCs w:val="22"/>
        </w:rPr>
        <w:t xml:space="preserve"> de julho </w:t>
      </w:r>
      <w:r>
        <w:rPr>
          <w:rFonts w:ascii="Times New Roman" w:hAnsi="Times New Roman"/>
          <w:sz w:val="22"/>
          <w:szCs w:val="22"/>
        </w:rPr>
        <w:t>de 2017.</w:t>
      </w:r>
    </w:p>
    <w:p w:rsidR="00712095" w:rsidRPr="00416CE7" w:rsidRDefault="00712095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DF" w:rsidRDefault="002E0BDF" w:rsidP="004C3048">
      <w:r>
        <w:separator/>
      </w:r>
    </w:p>
  </w:endnote>
  <w:endnote w:type="continuationSeparator" w:id="0">
    <w:p w:rsidR="002E0BDF" w:rsidRDefault="002E0B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3190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DF" w:rsidRDefault="002E0BDF" w:rsidP="004C3048">
      <w:r>
        <w:separator/>
      </w:r>
    </w:p>
  </w:footnote>
  <w:footnote w:type="continuationSeparator" w:id="0">
    <w:p w:rsidR="002E0BDF" w:rsidRDefault="002E0B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D3B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7324"/>
    <w:rsid w:val="003505E6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1511A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A0A6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71EE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E78C0"/>
    <w:rsid w:val="009E78EE"/>
    <w:rsid w:val="00A050DB"/>
    <w:rsid w:val="00A40ECC"/>
    <w:rsid w:val="00A43C37"/>
    <w:rsid w:val="00A53D7C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3190F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34900"/>
    <w:rsid w:val="00D43467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627EC-AF85-4365-BFAC-9A7B8B86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Caroline Helvig Wanderlei</cp:lastModifiedBy>
  <cp:revision>14</cp:revision>
  <cp:lastPrinted>2017-07-24T18:43:00Z</cp:lastPrinted>
  <dcterms:created xsi:type="dcterms:W3CDTF">2017-07-18T13:39:00Z</dcterms:created>
  <dcterms:modified xsi:type="dcterms:W3CDTF">2017-07-25T14:09:00Z</dcterms:modified>
</cp:coreProperties>
</file>