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444C1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444C1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Thaís Cristina da Luz</w:t>
            </w:r>
          </w:p>
        </w:tc>
      </w:tr>
      <w:tr w:rsidR="00335FB6" w:rsidRPr="00416CE7" w:rsidTr="00BD536A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7444C1" w:rsidP="007444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Assinatura bianual para serviços de site especializado em informações sobre licitações na área de arquitetura e urbanismo.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7444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C5290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7444C1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1507BA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2095" w:rsidRDefault="000A4BA9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7444C1">
        <w:rPr>
          <w:rFonts w:ascii="Times New Roman" w:hAnsi="Times New Roman"/>
          <w:sz w:val="22"/>
          <w:szCs w:val="22"/>
        </w:rPr>
        <w:t xml:space="preserve">que esta autarquia </w:t>
      </w:r>
      <w:r w:rsidR="00712095" w:rsidRPr="00712095">
        <w:rPr>
          <w:rFonts w:ascii="Times New Roman" w:hAnsi="Times New Roman"/>
          <w:sz w:val="22"/>
          <w:szCs w:val="22"/>
        </w:rPr>
        <w:t>t</w:t>
      </w:r>
      <w:r w:rsidR="00712095">
        <w:rPr>
          <w:rFonts w:ascii="Times New Roman" w:hAnsi="Times New Roman"/>
          <w:sz w:val="22"/>
          <w:szCs w:val="22"/>
        </w:rPr>
        <w:t>e</w:t>
      </w:r>
      <w:r w:rsidR="00712095" w:rsidRPr="00712095">
        <w:rPr>
          <w:rFonts w:ascii="Times New Roman" w:hAnsi="Times New Roman"/>
          <w:sz w:val="22"/>
          <w:szCs w:val="22"/>
        </w:rPr>
        <w:t>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="00712095">
        <w:rPr>
          <w:rFonts w:ascii="Times New Roman" w:hAnsi="Times New Roman"/>
          <w:sz w:val="22"/>
          <w:szCs w:val="22"/>
        </w:rPr>
        <w:t>;</w:t>
      </w:r>
    </w:p>
    <w:p w:rsidR="00712095" w:rsidRDefault="00712095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560A5" w:rsidRDefault="00712095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fiscalizar os editais de licitação e concursos públicos com celeridade e maior abrangência;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507BA" w:rsidRPr="00416CE7" w:rsidRDefault="001507BA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que a</w:t>
      </w:r>
      <w:r w:rsidRPr="003D260B">
        <w:rPr>
          <w:rFonts w:ascii="Times New Roman" w:hAnsi="Times New Roman"/>
          <w:sz w:val="22"/>
          <w:szCs w:val="22"/>
        </w:rPr>
        <w:t xml:space="preserve">s despesas decorrentes desta </w:t>
      </w:r>
      <w:r>
        <w:rPr>
          <w:rFonts w:ascii="Times New Roman" w:hAnsi="Times New Roman"/>
          <w:sz w:val="22"/>
          <w:szCs w:val="22"/>
        </w:rPr>
        <w:t>aquisição</w:t>
      </w:r>
      <w:r w:rsidRPr="003D26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 w:rsidRPr="003D260B">
        <w:rPr>
          <w:rFonts w:ascii="Times New Roman" w:hAnsi="Times New Roman"/>
          <w:sz w:val="22"/>
          <w:szCs w:val="22"/>
        </w:rPr>
        <w:t>correrão à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conta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do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Elemento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de Despesa n</w:t>
      </w:r>
      <w:r>
        <w:rPr>
          <w:rFonts w:ascii="Times New Roman" w:hAnsi="Times New Roman"/>
          <w:sz w:val="22"/>
          <w:szCs w:val="22"/>
        </w:rPr>
        <w:t>º</w:t>
      </w:r>
      <w:r w:rsidRPr="003D26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6.2.2.1.1.01.04.04.028 – Demais Serviços Prestados; conforme documento constante à fl. 10.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9A7B0D">
        <w:rPr>
          <w:rFonts w:ascii="Times New Roman" w:hAnsi="Times New Roman"/>
          <w:sz w:val="22"/>
          <w:szCs w:val="22"/>
        </w:rPr>
        <w:t xml:space="preserve">a </w:t>
      </w:r>
      <w:r w:rsidR="00712095">
        <w:rPr>
          <w:rFonts w:ascii="Times New Roman" w:hAnsi="Times New Roman"/>
          <w:sz w:val="22"/>
          <w:szCs w:val="22"/>
        </w:rPr>
        <w:t>assinatura bianual de serviços prestados por site especializado em captação, acompanhamento e divulgação de informações acerca de certames na área de arquitetura e urbanismo.</w:t>
      </w:r>
    </w:p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712095">
        <w:rPr>
          <w:rFonts w:ascii="Times New Roman" w:hAnsi="Times New Roman"/>
          <w:sz w:val="22"/>
          <w:szCs w:val="22"/>
        </w:rPr>
        <w:t>2</w:t>
      </w:r>
      <w:r w:rsidR="00581F45">
        <w:rPr>
          <w:rFonts w:ascii="Times New Roman" w:hAnsi="Times New Roman"/>
          <w:sz w:val="22"/>
          <w:szCs w:val="22"/>
        </w:rPr>
        <w:t>5</w:t>
      </w:r>
      <w:bookmarkStart w:id="0" w:name="_GoBack"/>
      <w:bookmarkEnd w:id="0"/>
      <w:r w:rsidR="00767C9A">
        <w:rPr>
          <w:rFonts w:ascii="Times New Roman" w:hAnsi="Times New Roman"/>
          <w:sz w:val="22"/>
          <w:szCs w:val="22"/>
        </w:rPr>
        <w:t xml:space="preserve"> de julho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DF" w:rsidRDefault="002E0BDF" w:rsidP="004C3048">
      <w:r>
        <w:separator/>
      </w:r>
    </w:p>
  </w:endnote>
  <w:endnote w:type="continuationSeparator" w:id="0">
    <w:p w:rsidR="002E0BDF" w:rsidRDefault="002E0B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1F4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DF" w:rsidRDefault="002E0BDF" w:rsidP="004C3048">
      <w:r>
        <w:separator/>
      </w:r>
    </w:p>
  </w:footnote>
  <w:footnote w:type="continuationSeparator" w:id="0">
    <w:p w:rsidR="002E0BDF" w:rsidRDefault="002E0B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45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4586-1923-4984-AA94-602F317C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10</cp:revision>
  <cp:lastPrinted>2017-05-29T14:54:00Z</cp:lastPrinted>
  <dcterms:created xsi:type="dcterms:W3CDTF">2017-07-18T13:39:00Z</dcterms:created>
  <dcterms:modified xsi:type="dcterms:W3CDTF">2017-07-24T15:19:00Z</dcterms:modified>
</cp:coreProperties>
</file>