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8"/>
        <w:gridCol w:w="7847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A02AB" w:rsidP="003A02A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da Reprogramação Orçamentária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D37C7" w:rsidP="008C440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A02AB">
              <w:rPr>
                <w:rFonts w:ascii="Times New Roman" w:hAnsi="Times New Roman"/>
                <w:b/>
                <w:sz w:val="22"/>
                <w:szCs w:val="22"/>
              </w:rPr>
              <w:t>109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8C4405">
        <w:rPr>
          <w:rFonts w:ascii="Times New Roman" w:hAnsi="Times New Roman"/>
          <w:sz w:val="22"/>
          <w:szCs w:val="22"/>
        </w:rPr>
        <w:t>27 de junho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A02AB" w:rsidRDefault="00315233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3D37C7">
        <w:rPr>
          <w:rFonts w:ascii="Times New Roman" w:hAnsi="Times New Roman"/>
          <w:sz w:val="22"/>
          <w:szCs w:val="22"/>
        </w:rPr>
        <w:t>a necessidade de</w:t>
      </w:r>
      <w:r w:rsidR="003A02AB">
        <w:rPr>
          <w:rFonts w:ascii="Times New Roman" w:hAnsi="Times New Roman"/>
          <w:sz w:val="22"/>
          <w:szCs w:val="22"/>
        </w:rPr>
        <w:t xml:space="preserve"> ajuste no orçamento do CAU/RS, conforme determinação do CAU/BR, devido à diminuição da arrecadação por parte deste Conselho;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A02AB" w:rsidRDefault="00335FB6" w:rsidP="003A02A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1 –</w:t>
      </w:r>
      <w:r w:rsidR="003A02AB">
        <w:rPr>
          <w:rFonts w:ascii="Times New Roman" w:hAnsi="Times New Roman"/>
          <w:sz w:val="22"/>
          <w:szCs w:val="22"/>
        </w:rPr>
        <w:t xml:space="preserve"> A aprovação da </w:t>
      </w:r>
      <w:r w:rsidR="00363713">
        <w:rPr>
          <w:rFonts w:ascii="Times New Roman" w:hAnsi="Times New Roman"/>
          <w:sz w:val="22"/>
          <w:szCs w:val="22"/>
        </w:rPr>
        <w:t xml:space="preserve">2ª </w:t>
      </w:r>
      <w:bookmarkStart w:id="0" w:name="_GoBack"/>
      <w:bookmarkEnd w:id="0"/>
      <w:r w:rsidR="003A02AB">
        <w:rPr>
          <w:rFonts w:ascii="Times New Roman" w:hAnsi="Times New Roman"/>
          <w:sz w:val="22"/>
          <w:szCs w:val="22"/>
        </w:rPr>
        <w:t>reprogramação orçamentária e os devidos ajustes realizados, em cumprimento à determinação do CAU/BR.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3D37C7">
        <w:rPr>
          <w:rFonts w:ascii="Times New Roman" w:hAnsi="Times New Roman"/>
          <w:sz w:val="22"/>
          <w:szCs w:val="22"/>
        </w:rPr>
        <w:t>27 de junho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511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0E81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3713"/>
    <w:rsid w:val="00383F38"/>
    <w:rsid w:val="00385523"/>
    <w:rsid w:val="003858EB"/>
    <w:rsid w:val="003945A8"/>
    <w:rsid w:val="003A02AB"/>
    <w:rsid w:val="003A699B"/>
    <w:rsid w:val="003C175B"/>
    <w:rsid w:val="003C3C3A"/>
    <w:rsid w:val="003C484E"/>
    <w:rsid w:val="003D37C7"/>
    <w:rsid w:val="003E7C1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E33AEE0-B096-4937-9AEF-B62262A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B727-8F49-43C7-8E3A-63062AC2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5</cp:revision>
  <cp:lastPrinted>2017-01-17T11:48:00Z</cp:lastPrinted>
  <dcterms:created xsi:type="dcterms:W3CDTF">2017-06-27T16:39:00Z</dcterms:created>
  <dcterms:modified xsi:type="dcterms:W3CDTF">2017-06-29T13:18:00Z</dcterms:modified>
</cp:coreProperties>
</file>