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001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20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245A45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992636">
        <w:rPr>
          <w:rFonts w:asciiTheme="minorHAnsi" w:hAnsiTheme="minorHAnsi" w:cs="Arial"/>
          <w:color w:val="auto"/>
          <w:sz w:val="22"/>
          <w:szCs w:val="22"/>
        </w:rPr>
        <w:t>ao pagamento do Fundo de Apoio referente ao exercício de 2015</w:t>
      </w:r>
      <w:bookmarkStart w:id="0" w:name="_GoBack"/>
      <w:bookmarkEnd w:id="0"/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646C49" w:rsidRPr="00C00916" w:rsidRDefault="00646C49" w:rsidP="00646C49">
      <w:pPr>
        <w:spacing w:line="360" w:lineRule="auto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C00916">
        <w:rPr>
          <w:rFonts w:asciiTheme="minorHAnsi" w:hAnsiTheme="minorHAnsi" w:cs="Arial"/>
          <w:sz w:val="22"/>
          <w:szCs w:val="22"/>
        </w:rPr>
        <w:t xml:space="preserve">A Comissão de Planejamento e Finanças do Conselho de Arquitetura e Urbanismo do Rio Grande do Sul, no uso das suas atribuições legais, reuniu-se no dia 20 de janeiro de 2015 e DELIBEROU pelo </w:t>
      </w:r>
      <w:r w:rsidRPr="00C00916">
        <w:rPr>
          <w:rFonts w:asciiTheme="minorHAnsi" w:hAnsiTheme="minorHAnsi" w:cs="Arial"/>
          <w:b/>
          <w:i/>
          <w:sz w:val="22"/>
          <w:szCs w:val="22"/>
        </w:rPr>
        <w:t xml:space="preserve">pagamento 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mensal </w:t>
      </w:r>
      <w:r w:rsidRPr="00C00916">
        <w:rPr>
          <w:rFonts w:asciiTheme="minorHAnsi" w:hAnsiTheme="minorHAnsi" w:cs="Arial"/>
          <w:b/>
          <w:i/>
          <w:sz w:val="22"/>
          <w:szCs w:val="22"/>
        </w:rPr>
        <w:t>d</w:t>
      </w:r>
      <w:r>
        <w:rPr>
          <w:rFonts w:asciiTheme="minorHAnsi" w:hAnsiTheme="minorHAnsi" w:cs="Arial"/>
          <w:b/>
          <w:i/>
          <w:sz w:val="22"/>
          <w:szCs w:val="22"/>
        </w:rPr>
        <w:t xml:space="preserve">o Fundo de Apoio 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 xml:space="preserve">do CAU/BR via Boleto de Cobrança em 2015 </w:t>
      </w:r>
      <w:r w:rsidRPr="00C00916">
        <w:rPr>
          <w:rFonts w:asciiTheme="minorHAnsi" w:hAnsiTheme="minorHAnsi"/>
          <w:b/>
          <w:i/>
          <w:sz w:val="22"/>
          <w:szCs w:val="22"/>
        </w:rPr>
        <w:t xml:space="preserve">emitido pelo CAU/BR, </w:t>
      </w:r>
      <w:r>
        <w:rPr>
          <w:rFonts w:asciiTheme="minorHAnsi" w:hAnsiTheme="minorHAnsi"/>
          <w:b/>
          <w:i/>
          <w:sz w:val="22"/>
          <w:szCs w:val="22"/>
        </w:rPr>
        <w:t xml:space="preserve">conforme 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Resolução nº 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>2</w:t>
      </w:r>
      <w:r>
        <w:rPr>
          <w:rFonts w:asciiTheme="minorHAnsi" w:hAnsiTheme="minorHAnsi"/>
          <w:b/>
          <w:bCs/>
          <w:i/>
          <w:sz w:val="22"/>
          <w:szCs w:val="22"/>
        </w:rPr>
        <w:t>7</w:t>
      </w:r>
      <w:r w:rsidRPr="00C00916">
        <w:rPr>
          <w:rFonts w:asciiTheme="minorHAnsi" w:hAnsiTheme="minorHAnsi"/>
          <w:b/>
          <w:bCs/>
          <w:i/>
          <w:sz w:val="22"/>
          <w:szCs w:val="22"/>
        </w:rPr>
        <w:t>.</w:t>
      </w: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C00664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99263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99263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45A45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7934"/>
    <w:rsid w:val="0064190D"/>
    <w:rsid w:val="00646C49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36A47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92636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7EA1"/>
    <w:rsid w:val="00AF76CD"/>
    <w:rsid w:val="00B047FD"/>
    <w:rsid w:val="00B27241"/>
    <w:rsid w:val="00B3069D"/>
    <w:rsid w:val="00B31A65"/>
    <w:rsid w:val="00B6668E"/>
    <w:rsid w:val="00B95259"/>
    <w:rsid w:val="00C00664"/>
    <w:rsid w:val="00C44908"/>
    <w:rsid w:val="00C5243F"/>
    <w:rsid w:val="00C54725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EF178A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2014-12-10T14:44:00Z</cp:lastPrinted>
  <dcterms:created xsi:type="dcterms:W3CDTF">2015-01-21T13:04:00Z</dcterms:created>
  <dcterms:modified xsi:type="dcterms:W3CDTF">2015-01-21T18:00:00Z</dcterms:modified>
</cp:coreProperties>
</file>