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19F" w:rsidRPr="001D11F4" w:rsidRDefault="00CC119F" w:rsidP="00E17EE5">
      <w:pPr>
        <w:spacing w:after="0"/>
        <w:jc w:val="center"/>
        <w:rPr>
          <w:rFonts w:eastAsia="Cambria" w:cs="Times New Roman"/>
          <w:b/>
          <w:sz w:val="24"/>
          <w:szCs w:val="24"/>
          <w:u w:val="single"/>
        </w:rPr>
      </w:pPr>
      <w:r w:rsidRPr="001D11F4">
        <w:rPr>
          <w:rFonts w:eastAsia="Cambria" w:cs="Times New Roman"/>
          <w:b/>
          <w:sz w:val="24"/>
          <w:szCs w:val="24"/>
          <w:u w:val="single"/>
        </w:rPr>
        <w:t xml:space="preserve">Ata da </w:t>
      </w:r>
      <w:r w:rsidR="00500101">
        <w:rPr>
          <w:rFonts w:eastAsia="Cambria" w:cs="Times New Roman"/>
          <w:b/>
          <w:sz w:val="24"/>
          <w:szCs w:val="24"/>
          <w:u w:val="single"/>
        </w:rPr>
        <w:t>9</w:t>
      </w:r>
      <w:r w:rsidR="00984620">
        <w:rPr>
          <w:rFonts w:eastAsia="Cambria" w:cs="Times New Roman"/>
          <w:b/>
          <w:sz w:val="24"/>
          <w:szCs w:val="24"/>
          <w:u w:val="single"/>
        </w:rPr>
        <w:t>2</w:t>
      </w:r>
      <w:r w:rsidRPr="001D11F4">
        <w:rPr>
          <w:rFonts w:eastAsia="Cambria" w:cs="Times New Roman"/>
          <w:b/>
          <w:sz w:val="24"/>
          <w:szCs w:val="24"/>
          <w:u w:val="single"/>
        </w:rPr>
        <w:t>ª Reunião do Conselho Diretor</w:t>
      </w:r>
    </w:p>
    <w:p w:rsidR="003B0350" w:rsidRPr="001D11F4" w:rsidRDefault="00500101" w:rsidP="00E17EE5">
      <w:pPr>
        <w:widowControl w:val="0"/>
        <w:suppressAutoHyphens/>
        <w:spacing w:after="0"/>
        <w:jc w:val="both"/>
        <w:rPr>
          <w:rFonts w:eastAsia="Cambria" w:cs="Times New Roman"/>
          <w:sz w:val="24"/>
          <w:szCs w:val="24"/>
        </w:rPr>
      </w:pPr>
      <w:r>
        <w:rPr>
          <w:rFonts w:eastAsia="Cambria" w:cs="Times New Roman"/>
          <w:sz w:val="24"/>
          <w:szCs w:val="24"/>
        </w:rPr>
        <w:t>Ao</w:t>
      </w:r>
      <w:r w:rsidR="00984620">
        <w:rPr>
          <w:rFonts w:eastAsia="Cambria" w:cs="Times New Roman"/>
          <w:sz w:val="24"/>
          <w:szCs w:val="24"/>
        </w:rPr>
        <w:t>s</w:t>
      </w:r>
      <w:r>
        <w:rPr>
          <w:rFonts w:eastAsia="Cambria" w:cs="Times New Roman"/>
          <w:sz w:val="24"/>
          <w:szCs w:val="24"/>
        </w:rPr>
        <w:t xml:space="preserve"> </w:t>
      </w:r>
      <w:r w:rsidR="00984620">
        <w:rPr>
          <w:rFonts w:eastAsia="Cambria" w:cs="Times New Roman"/>
          <w:sz w:val="24"/>
          <w:szCs w:val="24"/>
        </w:rPr>
        <w:t xml:space="preserve">oito dias </w:t>
      </w:r>
      <w:r w:rsidR="00CC119F" w:rsidRPr="001D11F4">
        <w:rPr>
          <w:rFonts w:eastAsia="Cambria" w:cs="Times New Roman"/>
          <w:sz w:val="24"/>
          <w:szCs w:val="24"/>
        </w:rPr>
        <w:t xml:space="preserve">do mês de </w:t>
      </w:r>
      <w:r>
        <w:rPr>
          <w:rFonts w:eastAsia="Cambria" w:cs="Times New Roman"/>
          <w:sz w:val="24"/>
          <w:szCs w:val="24"/>
        </w:rPr>
        <w:t xml:space="preserve">junho </w:t>
      </w:r>
      <w:r w:rsidR="00CC119F" w:rsidRPr="001D11F4">
        <w:rPr>
          <w:rFonts w:eastAsia="Cambria" w:cs="Times New Roman"/>
          <w:sz w:val="24"/>
          <w:szCs w:val="24"/>
        </w:rPr>
        <w:t>de 201</w:t>
      </w:r>
      <w:r w:rsidR="008D3DD7" w:rsidRPr="001D11F4">
        <w:rPr>
          <w:rFonts w:eastAsia="Cambria" w:cs="Times New Roman"/>
          <w:sz w:val="24"/>
          <w:szCs w:val="24"/>
        </w:rPr>
        <w:t>6</w:t>
      </w:r>
      <w:r w:rsidR="00CC119F" w:rsidRPr="001D11F4">
        <w:rPr>
          <w:rFonts w:eastAsia="Cambria" w:cs="Times New Roman"/>
          <w:sz w:val="24"/>
          <w:szCs w:val="24"/>
        </w:rPr>
        <w:t xml:space="preserve">, </w:t>
      </w:r>
      <w:r w:rsidR="00166C2A" w:rsidRPr="001D11F4">
        <w:rPr>
          <w:rFonts w:eastAsia="Cambria" w:cs="Times New Roman"/>
          <w:sz w:val="24"/>
          <w:szCs w:val="24"/>
        </w:rPr>
        <w:t xml:space="preserve">às </w:t>
      </w:r>
      <w:r w:rsidR="00F63348">
        <w:rPr>
          <w:rFonts w:eastAsia="Cambria" w:cs="Times New Roman"/>
          <w:sz w:val="24"/>
          <w:szCs w:val="24"/>
        </w:rPr>
        <w:t>10h</w:t>
      </w:r>
      <w:r w:rsidR="00984620">
        <w:rPr>
          <w:rFonts w:eastAsia="Cambria" w:cs="Times New Roman"/>
          <w:sz w:val="24"/>
          <w:szCs w:val="24"/>
        </w:rPr>
        <w:t>20</w:t>
      </w:r>
      <w:r w:rsidR="00F63348">
        <w:rPr>
          <w:rFonts w:eastAsia="Cambria" w:cs="Times New Roman"/>
          <w:sz w:val="24"/>
          <w:szCs w:val="24"/>
        </w:rPr>
        <w:t xml:space="preserve"> </w:t>
      </w:r>
      <w:r w:rsidR="00E46902" w:rsidRPr="001D11F4">
        <w:rPr>
          <w:rFonts w:eastAsia="Cambria" w:cs="Times New Roman"/>
          <w:sz w:val="24"/>
          <w:szCs w:val="24"/>
        </w:rPr>
        <w:t>teve início</w:t>
      </w:r>
      <w:r w:rsidR="00CC119F" w:rsidRPr="001D11F4">
        <w:rPr>
          <w:rFonts w:eastAsia="Cambria" w:cs="Times New Roman"/>
          <w:sz w:val="24"/>
          <w:szCs w:val="24"/>
        </w:rPr>
        <w:t xml:space="preserve">, na sede do CAU/RS, cujo endereço consta em rodapé, a </w:t>
      </w:r>
      <w:r>
        <w:rPr>
          <w:rFonts w:eastAsia="Cambria" w:cs="Times New Roman"/>
          <w:sz w:val="24"/>
          <w:szCs w:val="24"/>
        </w:rPr>
        <w:t>9</w:t>
      </w:r>
      <w:r w:rsidR="00984620">
        <w:rPr>
          <w:rFonts w:eastAsia="Cambria" w:cs="Times New Roman"/>
          <w:sz w:val="24"/>
          <w:szCs w:val="24"/>
        </w:rPr>
        <w:t>2</w:t>
      </w:r>
      <w:r w:rsidR="00613090" w:rsidRPr="001D11F4">
        <w:rPr>
          <w:rFonts w:eastAsia="Cambria" w:cs="Times New Roman"/>
          <w:sz w:val="24"/>
          <w:szCs w:val="24"/>
        </w:rPr>
        <w:t>ª</w:t>
      </w:r>
      <w:r w:rsidR="00CC119F" w:rsidRPr="001D11F4">
        <w:rPr>
          <w:rFonts w:eastAsia="Cambria" w:cs="Times New Roman"/>
          <w:sz w:val="24"/>
          <w:szCs w:val="24"/>
        </w:rPr>
        <w:t xml:space="preserve"> Reunião do Conselho Diretor. Estavam presentes </w:t>
      </w:r>
      <w:r w:rsidR="00EC7407" w:rsidRPr="001D11F4">
        <w:rPr>
          <w:rFonts w:eastAsia="Cambria" w:cs="Times New Roman"/>
          <w:sz w:val="24"/>
          <w:szCs w:val="24"/>
        </w:rPr>
        <w:t xml:space="preserve">o </w:t>
      </w:r>
      <w:r w:rsidR="0037162F" w:rsidRPr="001D11F4">
        <w:rPr>
          <w:rFonts w:eastAsia="Cambria" w:cs="Times New Roman"/>
          <w:sz w:val="24"/>
          <w:szCs w:val="24"/>
        </w:rPr>
        <w:t>Presidente</w:t>
      </w:r>
      <w:r w:rsidR="00C574C8" w:rsidRPr="001D11F4">
        <w:rPr>
          <w:rFonts w:eastAsia="Cambria" w:cs="Times New Roman"/>
          <w:sz w:val="24"/>
          <w:szCs w:val="24"/>
        </w:rPr>
        <w:t xml:space="preserve"> </w:t>
      </w:r>
      <w:r w:rsidR="00EC7407" w:rsidRPr="001D11F4">
        <w:rPr>
          <w:rFonts w:eastAsia="Cambria" w:cs="Times New Roman"/>
          <w:sz w:val="24"/>
          <w:szCs w:val="24"/>
        </w:rPr>
        <w:t xml:space="preserve">em Exercício </w:t>
      </w:r>
      <w:r w:rsidR="0037162F" w:rsidRPr="001D11F4">
        <w:rPr>
          <w:rFonts w:eastAsia="Cambria" w:cs="Times New Roman"/>
          <w:sz w:val="24"/>
          <w:szCs w:val="24"/>
        </w:rPr>
        <w:t>do CAU/RS</w:t>
      </w:r>
      <w:r w:rsidR="00BD0DA3" w:rsidRPr="001D11F4">
        <w:rPr>
          <w:rFonts w:eastAsia="Cambria" w:cs="Times New Roman"/>
          <w:sz w:val="24"/>
          <w:szCs w:val="24"/>
        </w:rPr>
        <w:t xml:space="preserve"> Joaquim Eduardo Vidal Haas</w:t>
      </w:r>
      <w:r w:rsidR="0037162F" w:rsidRPr="001D11F4">
        <w:rPr>
          <w:rFonts w:eastAsia="Cambria" w:cs="Times New Roman"/>
          <w:sz w:val="24"/>
          <w:szCs w:val="24"/>
        </w:rPr>
        <w:t xml:space="preserve">, </w:t>
      </w:r>
      <w:r w:rsidR="00EC7407" w:rsidRPr="001D11F4">
        <w:rPr>
          <w:rFonts w:eastAsia="Cambria" w:cs="Times New Roman"/>
          <w:sz w:val="24"/>
          <w:szCs w:val="24"/>
        </w:rPr>
        <w:t xml:space="preserve">o presidente </w:t>
      </w:r>
      <w:r w:rsidR="004E5BE2" w:rsidRPr="001D11F4">
        <w:rPr>
          <w:rFonts w:eastAsia="Cambria" w:cs="Times New Roman"/>
          <w:sz w:val="24"/>
          <w:szCs w:val="24"/>
        </w:rPr>
        <w:t xml:space="preserve">licenciado Roberto Py Gomes da Silveira, </w:t>
      </w:r>
      <w:r w:rsidR="00A671C3" w:rsidRPr="001D11F4">
        <w:rPr>
          <w:rFonts w:eastAsia="Cambria" w:cs="Times New Roman"/>
          <w:sz w:val="24"/>
          <w:szCs w:val="24"/>
        </w:rPr>
        <w:t xml:space="preserve">o coordenador da Comissão de Planejamento e Finanças, </w:t>
      </w:r>
      <w:r w:rsidR="0034063A" w:rsidRPr="001D11F4">
        <w:rPr>
          <w:rFonts w:eastAsia="Cambria" w:cs="Times New Roman"/>
          <w:sz w:val="24"/>
          <w:szCs w:val="24"/>
        </w:rPr>
        <w:t>Conselheiro</w:t>
      </w:r>
      <w:r w:rsidR="00A671C3" w:rsidRPr="001D11F4">
        <w:rPr>
          <w:rFonts w:eastAsia="Cambria" w:cs="Times New Roman"/>
          <w:sz w:val="24"/>
          <w:szCs w:val="24"/>
        </w:rPr>
        <w:t xml:space="preserve"> </w:t>
      </w:r>
      <w:r w:rsidR="003570FD" w:rsidRPr="001D11F4">
        <w:rPr>
          <w:rFonts w:eastAsia="Cambria" w:cs="Times New Roman"/>
          <w:sz w:val="24"/>
          <w:szCs w:val="24"/>
        </w:rPr>
        <w:t>Rômulo Plentz Giralt</w:t>
      </w:r>
      <w:r w:rsidR="00A671C3" w:rsidRPr="001D11F4">
        <w:rPr>
          <w:rFonts w:eastAsia="Cambria" w:cs="Times New Roman"/>
          <w:sz w:val="24"/>
          <w:szCs w:val="24"/>
        </w:rPr>
        <w:t xml:space="preserve">, </w:t>
      </w:r>
      <w:r w:rsidR="00D94CDF" w:rsidRPr="001D11F4">
        <w:rPr>
          <w:rFonts w:eastAsia="Cambria" w:cs="Times New Roman"/>
          <w:sz w:val="24"/>
          <w:szCs w:val="24"/>
        </w:rPr>
        <w:t xml:space="preserve">o coordenador da Comissão de Organização e Administração, </w:t>
      </w:r>
      <w:r w:rsidR="0034063A" w:rsidRPr="001D11F4">
        <w:rPr>
          <w:rFonts w:eastAsia="Cambria" w:cs="Times New Roman"/>
          <w:sz w:val="24"/>
          <w:szCs w:val="24"/>
        </w:rPr>
        <w:t>Conselheiro</w:t>
      </w:r>
      <w:r w:rsidR="00D94CDF" w:rsidRPr="001D11F4">
        <w:rPr>
          <w:rFonts w:eastAsia="Cambria" w:cs="Times New Roman"/>
          <w:sz w:val="24"/>
          <w:szCs w:val="24"/>
        </w:rPr>
        <w:t xml:space="preserve"> </w:t>
      </w:r>
      <w:r w:rsidR="00AC06DF" w:rsidRPr="001D11F4">
        <w:rPr>
          <w:rFonts w:eastAsia="Cambria" w:cs="Times New Roman"/>
          <w:sz w:val="24"/>
          <w:szCs w:val="24"/>
        </w:rPr>
        <w:t xml:space="preserve">Hermes de Assis Puricelli, o </w:t>
      </w:r>
      <w:r w:rsidR="0059578B" w:rsidRPr="001D11F4">
        <w:rPr>
          <w:rFonts w:eastAsia="Cambria" w:cs="Times New Roman"/>
          <w:sz w:val="24"/>
          <w:szCs w:val="24"/>
        </w:rPr>
        <w:t xml:space="preserve">Coordenador da Comissão de Ensino e Formação, </w:t>
      </w:r>
      <w:r w:rsidR="0034063A" w:rsidRPr="001D11F4">
        <w:rPr>
          <w:rFonts w:eastAsia="Cambria" w:cs="Times New Roman"/>
          <w:sz w:val="24"/>
          <w:szCs w:val="24"/>
        </w:rPr>
        <w:t>Conselheiro</w:t>
      </w:r>
      <w:r w:rsidR="00AC06DF" w:rsidRPr="001D11F4">
        <w:rPr>
          <w:rFonts w:eastAsia="Cambria" w:cs="Times New Roman"/>
          <w:sz w:val="24"/>
          <w:szCs w:val="24"/>
        </w:rPr>
        <w:t xml:space="preserve"> </w:t>
      </w:r>
      <w:r w:rsidR="0059578B" w:rsidRPr="001D11F4">
        <w:rPr>
          <w:rFonts w:eastAsia="Cambria" w:cs="Times New Roman"/>
          <w:sz w:val="24"/>
          <w:szCs w:val="24"/>
        </w:rPr>
        <w:t>Luiz Antônio Veríssimo</w:t>
      </w:r>
      <w:r w:rsidR="00AD243B" w:rsidRPr="001D11F4">
        <w:rPr>
          <w:rFonts w:eastAsia="Cambria" w:cs="Times New Roman"/>
          <w:sz w:val="24"/>
          <w:szCs w:val="24"/>
        </w:rPr>
        <w:t xml:space="preserve">, o coordenador da Comissão de Exercício Profissional, </w:t>
      </w:r>
      <w:r w:rsidR="00EF62D4" w:rsidRPr="001D11F4">
        <w:rPr>
          <w:rFonts w:eastAsia="Cambria" w:cs="Times New Roman"/>
          <w:sz w:val="24"/>
          <w:szCs w:val="24"/>
        </w:rPr>
        <w:t xml:space="preserve">Carlos Eduardo Mesquita </w:t>
      </w:r>
      <w:proofErr w:type="spellStart"/>
      <w:r w:rsidR="00EF62D4" w:rsidRPr="001D11F4">
        <w:rPr>
          <w:rFonts w:eastAsia="Cambria" w:cs="Times New Roman"/>
          <w:sz w:val="24"/>
          <w:szCs w:val="24"/>
        </w:rPr>
        <w:t>Pedone</w:t>
      </w:r>
      <w:proofErr w:type="spellEnd"/>
      <w:r w:rsidR="00F4703F" w:rsidRPr="001D11F4">
        <w:rPr>
          <w:rFonts w:eastAsia="Cambria" w:cs="Times New Roman"/>
          <w:sz w:val="24"/>
          <w:szCs w:val="24"/>
        </w:rPr>
        <w:t>,</w:t>
      </w:r>
      <w:r w:rsidR="00D57E50" w:rsidRPr="001D11F4">
        <w:rPr>
          <w:rFonts w:eastAsia="Cambria" w:cs="Times New Roman"/>
          <w:sz w:val="24"/>
          <w:szCs w:val="24"/>
        </w:rPr>
        <w:t xml:space="preserve"> o Coordenador </w:t>
      </w:r>
      <w:r w:rsidR="00984620">
        <w:rPr>
          <w:rFonts w:eastAsia="Cambria" w:cs="Times New Roman"/>
          <w:sz w:val="24"/>
          <w:szCs w:val="24"/>
        </w:rPr>
        <w:t xml:space="preserve">Adjunto </w:t>
      </w:r>
      <w:r w:rsidR="00D57E50" w:rsidRPr="001D11F4">
        <w:rPr>
          <w:rFonts w:eastAsia="Cambria" w:cs="Times New Roman"/>
          <w:sz w:val="24"/>
          <w:szCs w:val="24"/>
        </w:rPr>
        <w:t xml:space="preserve">da Comissão de Ética e Disciplina, Conselheiro </w:t>
      </w:r>
      <w:r w:rsidR="00984620">
        <w:rPr>
          <w:rFonts w:eastAsia="Cambria" w:cs="Times New Roman"/>
          <w:sz w:val="24"/>
          <w:szCs w:val="24"/>
        </w:rPr>
        <w:t>Rui Mineiro</w:t>
      </w:r>
      <w:r w:rsidR="00D57E50" w:rsidRPr="009C2E12">
        <w:rPr>
          <w:rFonts w:eastAsia="Cambria" w:cs="Times New Roman"/>
          <w:sz w:val="24"/>
          <w:szCs w:val="24"/>
        </w:rPr>
        <w:t>,</w:t>
      </w:r>
      <w:r w:rsidR="00F4703F" w:rsidRPr="009C2E12">
        <w:rPr>
          <w:rFonts w:eastAsia="Cambria" w:cs="Times New Roman"/>
          <w:sz w:val="24"/>
          <w:szCs w:val="24"/>
        </w:rPr>
        <w:t xml:space="preserve"> o Assessor Especial da Presidência, Eduardo Bimbi</w:t>
      </w:r>
      <w:r w:rsidR="009C2E12" w:rsidRPr="009C2E12">
        <w:rPr>
          <w:rFonts w:eastAsia="Cambria" w:cs="Times New Roman"/>
          <w:sz w:val="24"/>
          <w:szCs w:val="24"/>
        </w:rPr>
        <w:t xml:space="preserve"> </w:t>
      </w:r>
      <w:r w:rsidR="00E46902" w:rsidRPr="009C2E12">
        <w:rPr>
          <w:rFonts w:eastAsia="Cambria" w:cs="Times New Roman"/>
          <w:sz w:val="24"/>
          <w:szCs w:val="24"/>
        </w:rPr>
        <w:t xml:space="preserve">e </w:t>
      </w:r>
      <w:r w:rsidR="0037162F" w:rsidRPr="009C2E12">
        <w:rPr>
          <w:rFonts w:eastAsia="Cambria" w:cs="Times New Roman"/>
          <w:sz w:val="24"/>
          <w:szCs w:val="24"/>
        </w:rPr>
        <w:t xml:space="preserve">a </w:t>
      </w:r>
      <w:r w:rsidR="00BD0DA3" w:rsidRPr="009C2E12">
        <w:rPr>
          <w:rFonts w:eastAsia="Cambria" w:cs="Times New Roman"/>
          <w:sz w:val="24"/>
          <w:szCs w:val="24"/>
        </w:rPr>
        <w:t>Chefe de Gabinete</w:t>
      </w:r>
      <w:r w:rsidR="007530C2" w:rsidRPr="001D11F4">
        <w:rPr>
          <w:rFonts w:eastAsia="Cambria" w:cs="Times New Roman"/>
          <w:sz w:val="24"/>
          <w:szCs w:val="24"/>
        </w:rPr>
        <w:t>,</w:t>
      </w:r>
      <w:r w:rsidR="00243802" w:rsidRPr="001D11F4">
        <w:rPr>
          <w:rFonts w:eastAsia="Cambria" w:cs="Times New Roman"/>
          <w:sz w:val="24"/>
          <w:szCs w:val="24"/>
        </w:rPr>
        <w:t xml:space="preserve"> </w:t>
      </w:r>
      <w:r w:rsidR="00533C70" w:rsidRPr="001D11F4">
        <w:rPr>
          <w:rFonts w:eastAsia="Cambria" w:cs="Times New Roman"/>
          <w:sz w:val="24"/>
          <w:szCs w:val="24"/>
        </w:rPr>
        <w:t>Josiane Cristina Bernardi</w:t>
      </w:r>
      <w:r w:rsidR="0037162F" w:rsidRPr="001D11F4">
        <w:rPr>
          <w:rFonts w:eastAsia="Cambria" w:cs="Times New Roman"/>
          <w:sz w:val="24"/>
          <w:szCs w:val="24"/>
        </w:rPr>
        <w:t>, que redigiu esta ata</w:t>
      </w:r>
      <w:r w:rsidR="00CC119F" w:rsidRPr="001D11F4">
        <w:rPr>
          <w:rFonts w:eastAsia="Cambria" w:cs="Times New Roman"/>
          <w:sz w:val="24"/>
          <w:szCs w:val="24"/>
        </w:rPr>
        <w:t>.</w:t>
      </w:r>
    </w:p>
    <w:p w:rsidR="004D66AA" w:rsidRPr="00042FD7" w:rsidRDefault="004D66AA" w:rsidP="00E17EE5">
      <w:pPr>
        <w:pStyle w:val="PargrafodaLista"/>
        <w:numPr>
          <w:ilvl w:val="0"/>
          <w:numId w:val="1"/>
        </w:numPr>
        <w:spacing w:after="0"/>
        <w:ind w:left="1068"/>
        <w:jc w:val="both"/>
        <w:rPr>
          <w:rFonts w:cs="Calibri"/>
        </w:rPr>
      </w:pPr>
      <w:r w:rsidRPr="00042FD7">
        <w:rPr>
          <w:rFonts w:cs="Calibri"/>
          <w:b/>
        </w:rPr>
        <w:t>Relatos da Presidência</w:t>
      </w:r>
      <w:r w:rsidRPr="00042FD7">
        <w:rPr>
          <w:rFonts w:cs="Calibri"/>
        </w:rPr>
        <w:t>:</w:t>
      </w:r>
    </w:p>
    <w:p w:rsidR="004D66AA" w:rsidRPr="00042FD7" w:rsidRDefault="004D66AA" w:rsidP="00E17EE5">
      <w:pPr>
        <w:pStyle w:val="PargrafodaLista"/>
        <w:numPr>
          <w:ilvl w:val="1"/>
          <w:numId w:val="10"/>
        </w:numPr>
        <w:spacing w:after="0"/>
        <w:ind w:left="1701" w:hanging="567"/>
        <w:jc w:val="both"/>
        <w:rPr>
          <w:rFonts w:cs="Calibri"/>
        </w:rPr>
      </w:pPr>
      <w:r w:rsidRPr="00042FD7">
        <w:rPr>
          <w:rFonts w:cs="Calibri"/>
        </w:rPr>
        <w:t>Aprovação de Atas:</w:t>
      </w:r>
    </w:p>
    <w:p w:rsidR="004D66AA" w:rsidRPr="00042FD7" w:rsidRDefault="004D66AA" w:rsidP="00E17EE5">
      <w:pPr>
        <w:pStyle w:val="PargrafodaLista"/>
        <w:numPr>
          <w:ilvl w:val="2"/>
          <w:numId w:val="10"/>
        </w:numPr>
        <w:spacing w:after="0"/>
        <w:jc w:val="both"/>
        <w:rPr>
          <w:rFonts w:cs="Calibri"/>
        </w:rPr>
      </w:pPr>
      <w:r w:rsidRPr="00042FD7">
        <w:rPr>
          <w:rFonts w:cs="Calibri"/>
        </w:rPr>
        <w:t>Ata da 86ª Reunião do Conselho Diretor;</w:t>
      </w:r>
    </w:p>
    <w:p w:rsidR="004D66AA" w:rsidRPr="00042FD7" w:rsidRDefault="004D66AA" w:rsidP="00E17EE5">
      <w:pPr>
        <w:pStyle w:val="PargrafodaLista"/>
        <w:numPr>
          <w:ilvl w:val="2"/>
          <w:numId w:val="10"/>
        </w:numPr>
        <w:spacing w:after="0"/>
        <w:jc w:val="both"/>
        <w:rPr>
          <w:rFonts w:cs="Calibri"/>
        </w:rPr>
      </w:pPr>
      <w:r w:rsidRPr="00042FD7">
        <w:rPr>
          <w:rFonts w:cs="Calibri"/>
        </w:rPr>
        <w:t>Ata da 87ª Reunião do Conselho Diretor;</w:t>
      </w:r>
    </w:p>
    <w:p w:rsidR="004D66AA" w:rsidRPr="00042FD7" w:rsidRDefault="004D66AA" w:rsidP="00E17EE5">
      <w:pPr>
        <w:pStyle w:val="PargrafodaLista"/>
        <w:numPr>
          <w:ilvl w:val="2"/>
          <w:numId w:val="10"/>
        </w:numPr>
        <w:spacing w:after="0"/>
        <w:jc w:val="both"/>
        <w:rPr>
          <w:rFonts w:cs="Calibri"/>
        </w:rPr>
      </w:pPr>
      <w:r w:rsidRPr="00042FD7">
        <w:rPr>
          <w:rFonts w:cs="Calibri"/>
        </w:rPr>
        <w:t>Ata da 88ª Reunião do Conselho Diretor;</w:t>
      </w:r>
    </w:p>
    <w:p w:rsidR="004D66AA" w:rsidRPr="00042FD7" w:rsidRDefault="004D66AA" w:rsidP="00E17EE5">
      <w:pPr>
        <w:pStyle w:val="PargrafodaLista"/>
        <w:numPr>
          <w:ilvl w:val="2"/>
          <w:numId w:val="10"/>
        </w:numPr>
        <w:spacing w:after="0"/>
        <w:jc w:val="both"/>
        <w:rPr>
          <w:rFonts w:cs="Calibri"/>
        </w:rPr>
      </w:pPr>
      <w:r w:rsidRPr="00042FD7">
        <w:rPr>
          <w:rFonts w:cs="Calibri"/>
        </w:rPr>
        <w:t>Ata da 89ª Reunião do Conselho Diretor;</w:t>
      </w:r>
    </w:p>
    <w:p w:rsidR="004D66AA" w:rsidRPr="00042FD7" w:rsidRDefault="004D66AA" w:rsidP="00E17EE5">
      <w:pPr>
        <w:pStyle w:val="PargrafodaLista"/>
        <w:numPr>
          <w:ilvl w:val="2"/>
          <w:numId w:val="10"/>
        </w:numPr>
        <w:spacing w:after="0"/>
        <w:jc w:val="both"/>
        <w:rPr>
          <w:rFonts w:cs="Calibri"/>
        </w:rPr>
      </w:pPr>
      <w:r w:rsidRPr="00042FD7">
        <w:rPr>
          <w:rFonts w:cs="Calibri"/>
        </w:rPr>
        <w:t>Ata da 90ª Reunião do Conselho Diretor;</w:t>
      </w:r>
    </w:p>
    <w:p w:rsidR="004D66AA" w:rsidRDefault="004D66AA" w:rsidP="00E17EE5">
      <w:pPr>
        <w:pStyle w:val="PargrafodaLista"/>
        <w:numPr>
          <w:ilvl w:val="2"/>
          <w:numId w:val="10"/>
        </w:numPr>
        <w:spacing w:after="0"/>
        <w:jc w:val="both"/>
        <w:rPr>
          <w:rFonts w:cs="Calibri"/>
        </w:rPr>
      </w:pPr>
      <w:r w:rsidRPr="00042FD7">
        <w:rPr>
          <w:rFonts w:cs="Calibri"/>
        </w:rPr>
        <w:t xml:space="preserve">Ata da </w:t>
      </w:r>
      <w:bookmarkStart w:id="0" w:name="_GoBack"/>
      <w:bookmarkEnd w:id="0"/>
      <w:r w:rsidRPr="00042FD7">
        <w:rPr>
          <w:rFonts w:cs="Calibri"/>
        </w:rPr>
        <w:t>91ª Reunião do Conselho Diretor.</w:t>
      </w:r>
    </w:p>
    <w:p w:rsidR="00984620" w:rsidRPr="00984620" w:rsidRDefault="00984620" w:rsidP="00E17EE5">
      <w:pPr>
        <w:spacing w:after="0"/>
        <w:jc w:val="both"/>
        <w:rPr>
          <w:rFonts w:cs="Calibri"/>
        </w:rPr>
      </w:pPr>
      <w:r>
        <w:rPr>
          <w:rFonts w:cs="Calibri"/>
        </w:rPr>
        <w:t>As atas foram encaminhadas previamente e aprovadas pelos presentes.</w:t>
      </w:r>
    </w:p>
    <w:p w:rsidR="004D66AA" w:rsidRDefault="004D66AA" w:rsidP="00E17EE5">
      <w:pPr>
        <w:pStyle w:val="PargrafodaLista"/>
        <w:numPr>
          <w:ilvl w:val="1"/>
          <w:numId w:val="10"/>
        </w:numPr>
        <w:spacing w:after="0"/>
        <w:ind w:left="1701" w:hanging="567"/>
        <w:jc w:val="both"/>
        <w:rPr>
          <w:rFonts w:cs="Calibri"/>
        </w:rPr>
      </w:pPr>
      <w:r w:rsidRPr="00042FD7">
        <w:rPr>
          <w:rFonts w:cs="Calibri"/>
        </w:rPr>
        <w:t>II Seminário de Política Urbana e Ambiental do CAU/BR (Habitat III) e Reunião do Fórum de Presidentes de CAU: custos referentes a eventos sediados pelo CAU/RS;</w:t>
      </w:r>
    </w:p>
    <w:p w:rsidR="00984620" w:rsidRPr="00984620" w:rsidRDefault="00984620" w:rsidP="00E17EE5">
      <w:pPr>
        <w:spacing w:after="0"/>
        <w:jc w:val="both"/>
        <w:rPr>
          <w:rFonts w:cs="Calibri"/>
        </w:rPr>
      </w:pPr>
      <w:r>
        <w:rPr>
          <w:rFonts w:cs="Calibri"/>
        </w:rPr>
        <w:t xml:space="preserve">O Presidente Joaquim relata que esta questão ainda está pendente. Foi realizado convite informal ao Deputado Luiz Carlos </w:t>
      </w:r>
      <w:proofErr w:type="spellStart"/>
      <w:r>
        <w:rPr>
          <w:rFonts w:cs="Calibri"/>
        </w:rPr>
        <w:t>Busato</w:t>
      </w:r>
      <w:proofErr w:type="spellEnd"/>
      <w:r>
        <w:rPr>
          <w:rFonts w:cs="Calibri"/>
        </w:rPr>
        <w:t xml:space="preserve"> e o mesmo confirmou participação. O CAU/RS também contatou a prefeita de </w:t>
      </w:r>
      <w:proofErr w:type="spellStart"/>
      <w:r>
        <w:rPr>
          <w:rFonts w:cs="Calibri"/>
        </w:rPr>
        <w:t>Rosario</w:t>
      </w:r>
      <w:proofErr w:type="spellEnd"/>
      <w:r>
        <w:rPr>
          <w:rFonts w:cs="Calibri"/>
        </w:rPr>
        <w:t xml:space="preserve"> na Argentina e encaminhou ao CAU/BR a informação de que é necessário um convite formal, para que seja possível a informação de participação. Relata ainda que o CAU/BR não se manifestou acerca do assunto e, informalmente, se tem a informação de que o Conselho Federal não se envolverá neste assunto.  </w:t>
      </w:r>
      <w:r w:rsidR="00192655">
        <w:rPr>
          <w:rFonts w:cs="Calibri"/>
        </w:rPr>
        <w:t>O</w:t>
      </w:r>
      <w:r w:rsidR="00AE4811">
        <w:rPr>
          <w:rFonts w:cs="Calibri"/>
        </w:rPr>
        <w:t xml:space="preserve"> Conselheiro </w:t>
      </w:r>
      <w:proofErr w:type="spellStart"/>
      <w:r w:rsidR="00AE4811">
        <w:rPr>
          <w:rFonts w:cs="Calibri"/>
        </w:rPr>
        <w:t>Pedone</w:t>
      </w:r>
      <w:proofErr w:type="spellEnd"/>
      <w:r w:rsidR="00AE4811">
        <w:rPr>
          <w:rFonts w:cs="Calibri"/>
        </w:rPr>
        <w:t xml:space="preserve"> sugere que seja encaminhado ofício do CAU/RS confirmando a realização da reunião do Fórum de Presidentes em 29 de julho e se descompromissando ou se retirando da organização do II Seminário de Políticas Públicas e Ambientais, tendo em vista a inviabilidade do CAU/RS arcar com todas as despesas e a organização geral deste evento. </w:t>
      </w:r>
      <w:r w:rsidR="00192655">
        <w:rPr>
          <w:rFonts w:cs="Calibri"/>
        </w:rPr>
        <w:t xml:space="preserve">Após debate fica estabelecido que até o final desta semana será encaminhada comunicação conforme sugestão acima.  </w:t>
      </w:r>
    </w:p>
    <w:p w:rsidR="004D66AA" w:rsidRDefault="004D66AA" w:rsidP="00E17EE5">
      <w:pPr>
        <w:pStyle w:val="PargrafodaLista"/>
        <w:numPr>
          <w:ilvl w:val="1"/>
          <w:numId w:val="10"/>
        </w:numPr>
        <w:spacing w:after="0"/>
        <w:ind w:left="1728" w:hanging="567"/>
        <w:jc w:val="both"/>
        <w:rPr>
          <w:rFonts w:cs="Calibri"/>
        </w:rPr>
      </w:pPr>
      <w:r w:rsidRPr="005B3F12">
        <w:rPr>
          <w:rFonts w:cs="Calibri"/>
        </w:rPr>
        <w:t>Informe sobre Publicação de Comunicação de interesse em aquisição de terreno – Prazo para recebimento de propostas 30/06/2016;</w:t>
      </w:r>
      <w:r w:rsidRPr="005B3F12">
        <w:rPr>
          <w:rFonts w:cs="Calibri"/>
        </w:rPr>
        <w:tab/>
      </w:r>
    </w:p>
    <w:p w:rsidR="00984620" w:rsidRPr="00984620" w:rsidRDefault="00192655" w:rsidP="00E17EE5">
      <w:pPr>
        <w:spacing w:after="0"/>
        <w:jc w:val="both"/>
        <w:rPr>
          <w:rFonts w:cs="Calibri"/>
        </w:rPr>
      </w:pPr>
      <w:r>
        <w:rPr>
          <w:rFonts w:cs="Calibri"/>
        </w:rPr>
        <w:t>O Presidente Joaquim relata que, conforme definição do plenário</w:t>
      </w:r>
      <w:r w:rsidR="00D754A5">
        <w:rPr>
          <w:rFonts w:cs="Calibri"/>
        </w:rPr>
        <w:t xml:space="preserve">, o Conselho publicou nos jornais Zero Hora, Metro, Correio do Povo e Jornal do Comércio e também em seu site, uma comunicação de interesse em aquisição de terreno em Porto Alegre e que as ofertas serão recebidas até às 17 horas do dia 30 de junho de 2016. </w:t>
      </w:r>
    </w:p>
    <w:p w:rsidR="004D66AA" w:rsidRDefault="004D66AA" w:rsidP="00E17EE5">
      <w:pPr>
        <w:pStyle w:val="PargrafodaLista"/>
        <w:numPr>
          <w:ilvl w:val="1"/>
          <w:numId w:val="10"/>
        </w:numPr>
        <w:spacing w:after="0"/>
        <w:ind w:left="1728" w:hanging="567"/>
        <w:jc w:val="both"/>
        <w:rPr>
          <w:rFonts w:cs="Calibri"/>
        </w:rPr>
      </w:pPr>
      <w:r w:rsidRPr="005B3F12">
        <w:rPr>
          <w:rFonts w:cs="Calibri"/>
        </w:rPr>
        <w:t>Planilha de eventos organizados ou com participação do CAU/RS;</w:t>
      </w:r>
    </w:p>
    <w:p w:rsidR="00D754A5" w:rsidRDefault="00D754A5" w:rsidP="00E17EE5">
      <w:pPr>
        <w:spacing w:after="0"/>
        <w:jc w:val="both"/>
        <w:rPr>
          <w:rFonts w:cs="Calibri"/>
        </w:rPr>
      </w:pPr>
      <w:r>
        <w:rPr>
          <w:rFonts w:cs="Calibri"/>
        </w:rPr>
        <w:t xml:space="preserve">O presidente Joaquim </w:t>
      </w:r>
      <w:r w:rsidR="00C20B75">
        <w:rPr>
          <w:rFonts w:cs="Calibri"/>
        </w:rPr>
        <w:t>apresenta planilha com eventos organizados ou com a participação do Conselho. Presidente Joaquim solicita sejam incluídos eventos das entidades que compõem o CP-CAU/RS.</w:t>
      </w:r>
    </w:p>
    <w:p w:rsidR="00D754A5" w:rsidRPr="00D754A5" w:rsidRDefault="00D754A5" w:rsidP="00E17EE5">
      <w:pPr>
        <w:spacing w:after="0"/>
        <w:jc w:val="both"/>
        <w:rPr>
          <w:rFonts w:cs="Calibri"/>
        </w:rPr>
      </w:pPr>
    </w:p>
    <w:p w:rsidR="004D66AA" w:rsidRDefault="004D66AA" w:rsidP="00E17EE5">
      <w:pPr>
        <w:pStyle w:val="PargrafodaLista"/>
        <w:numPr>
          <w:ilvl w:val="1"/>
          <w:numId w:val="10"/>
        </w:numPr>
        <w:spacing w:after="0"/>
        <w:ind w:left="1728" w:hanging="567"/>
        <w:jc w:val="both"/>
        <w:rPr>
          <w:rFonts w:cs="Calibri"/>
        </w:rPr>
      </w:pPr>
      <w:r w:rsidRPr="0060129B">
        <w:rPr>
          <w:rFonts w:cs="Calibri"/>
        </w:rPr>
        <w:lastRenderedPageBreak/>
        <w:t>Ingresso de novos concursados</w:t>
      </w:r>
      <w:r>
        <w:rPr>
          <w:rFonts w:cs="Calibri"/>
        </w:rPr>
        <w:t xml:space="preserve"> (07 vagas)</w:t>
      </w:r>
      <w:r w:rsidRPr="0060129B">
        <w:rPr>
          <w:rFonts w:cs="Calibri"/>
        </w:rPr>
        <w:t xml:space="preserve">: Arquiteto e Urbanista Tales Volker, Assistentes Administrativos: </w:t>
      </w:r>
      <w:r>
        <w:rPr>
          <w:rFonts w:cs="Calibri"/>
        </w:rPr>
        <w:t xml:space="preserve">Indiara Leal </w:t>
      </w:r>
      <w:proofErr w:type="spellStart"/>
      <w:r>
        <w:rPr>
          <w:rFonts w:cs="Calibri"/>
        </w:rPr>
        <w:t>Passífico</w:t>
      </w:r>
      <w:proofErr w:type="spellEnd"/>
      <w:r>
        <w:rPr>
          <w:rFonts w:cs="Calibri"/>
        </w:rPr>
        <w:t xml:space="preserve">, Elaine Aparecida Schaurich, </w:t>
      </w:r>
      <w:r w:rsidRPr="0060129B">
        <w:rPr>
          <w:rFonts w:cs="Calibri"/>
        </w:rPr>
        <w:t>Luciane Delgado Capitão</w:t>
      </w:r>
      <w:r>
        <w:rPr>
          <w:rFonts w:cs="Calibri"/>
        </w:rPr>
        <w:t xml:space="preserve">, </w:t>
      </w:r>
      <w:r>
        <w:t xml:space="preserve">Bianca Teixeira Serafim </w:t>
      </w:r>
      <w:r w:rsidRPr="0060129B">
        <w:rPr>
          <w:rFonts w:cs="Calibri"/>
        </w:rPr>
        <w:t>e Fábio Henrique Hoppe. Faltam assumir 03 Assistentes, todos nomeados</w:t>
      </w:r>
      <w:r>
        <w:rPr>
          <w:rFonts w:cs="Calibri"/>
        </w:rPr>
        <w:t xml:space="preserve"> (Prazo até 18/06)</w:t>
      </w:r>
      <w:r w:rsidRPr="0060129B">
        <w:rPr>
          <w:rFonts w:cs="Calibri"/>
        </w:rPr>
        <w:t>.</w:t>
      </w:r>
    </w:p>
    <w:p w:rsidR="004D66AA" w:rsidRDefault="004D66AA" w:rsidP="00E17EE5">
      <w:pPr>
        <w:pStyle w:val="PargrafodaLista"/>
        <w:spacing w:after="0"/>
        <w:ind w:left="1728"/>
        <w:jc w:val="both"/>
        <w:rPr>
          <w:rFonts w:cs="Calibri"/>
        </w:rPr>
      </w:pPr>
      <w:r>
        <w:rPr>
          <w:rFonts w:cs="Calibri"/>
        </w:rPr>
        <w:t>Arquiteto e Urbanista: 13º colocado de 21 aprovados</w:t>
      </w:r>
    </w:p>
    <w:p w:rsidR="004D66AA" w:rsidRDefault="004D66AA" w:rsidP="00E17EE5">
      <w:pPr>
        <w:pStyle w:val="PargrafodaLista"/>
        <w:spacing w:after="0"/>
        <w:ind w:left="1728"/>
        <w:jc w:val="both"/>
        <w:rPr>
          <w:rFonts w:cs="Calibri"/>
        </w:rPr>
      </w:pPr>
      <w:r>
        <w:rPr>
          <w:rFonts w:cs="Calibri"/>
        </w:rPr>
        <w:t>Assistente Administrativo: 42º de 439 aprovados</w:t>
      </w:r>
    </w:p>
    <w:p w:rsidR="00C20B75" w:rsidRDefault="003327E2" w:rsidP="00E17EE5">
      <w:pPr>
        <w:spacing w:after="0"/>
        <w:jc w:val="both"/>
        <w:rPr>
          <w:rFonts w:cs="Calibri"/>
        </w:rPr>
      </w:pPr>
      <w:r>
        <w:rPr>
          <w:rFonts w:cs="Calibri"/>
        </w:rPr>
        <w:t>O P</w:t>
      </w:r>
      <w:r w:rsidR="00C20B75">
        <w:rPr>
          <w:rFonts w:cs="Calibri"/>
        </w:rPr>
        <w:t xml:space="preserve">residente Joaquim apresenta panorama acerca dos chamamentos para as novas vagas criadas pelo plenário, de um arquiteto e urbanista e seis assistentes administrativos. Com relação a criação de novas vagas, o presidente licenciado Roberto Py manifesta que em seu entendimento, o Conselho não poderia abrir novas vagas e nem realizar novo concurso público, tendo em vista o interesse do Supremo Tribunal Federal de transformar todas as contratações em Regime Jurídico Único. O Coordenador Jurídico Alexandre relata que não há óbice para criação de novas vagas ou realização de concurso. </w:t>
      </w:r>
      <w:r w:rsidR="00DE7BFA">
        <w:rPr>
          <w:rFonts w:cs="Calibri"/>
        </w:rPr>
        <w:t>A última manifestação de procurador da república determina que, até que se altere ou estabeleça um regime de transição, os Conselhos podem realizar contratações em regime celetista ou estatutário, de acordo com suas normas iniciais, pois ainda não houve conciliação, não há compromisso com o Supremo para a não criação de vagas ou não realização de concurso.</w:t>
      </w:r>
    </w:p>
    <w:p w:rsidR="004D66AA" w:rsidRDefault="004D66AA" w:rsidP="00E17EE5">
      <w:pPr>
        <w:pStyle w:val="PargrafodaLista"/>
        <w:numPr>
          <w:ilvl w:val="1"/>
          <w:numId w:val="10"/>
        </w:numPr>
        <w:spacing w:after="0"/>
        <w:ind w:left="1728" w:hanging="567"/>
        <w:jc w:val="both"/>
        <w:rPr>
          <w:rFonts w:cs="Calibri"/>
        </w:rPr>
      </w:pPr>
      <w:r w:rsidRPr="004C7B51">
        <w:rPr>
          <w:rFonts w:cs="Calibri"/>
        </w:rPr>
        <w:t>I Workshop em Segurança contra Incêndio no Desempenho das Edificações, que se realizará no período entre 27 de junho a 02 de julho de 2016</w:t>
      </w:r>
      <w:r w:rsidR="004317AF">
        <w:rPr>
          <w:rFonts w:cs="Calibri"/>
        </w:rPr>
        <w:t xml:space="preserve"> na </w:t>
      </w:r>
      <w:proofErr w:type="spellStart"/>
      <w:r w:rsidR="004317AF">
        <w:rPr>
          <w:rFonts w:cs="Calibri"/>
        </w:rPr>
        <w:t>Unisinos</w:t>
      </w:r>
      <w:proofErr w:type="spellEnd"/>
      <w:r w:rsidRPr="004C7B51">
        <w:rPr>
          <w:rFonts w:cs="Calibri"/>
        </w:rPr>
        <w:t xml:space="preserve"> – 14 vagas;</w:t>
      </w:r>
    </w:p>
    <w:p w:rsidR="00DE7BFA" w:rsidRPr="00DE7BFA" w:rsidRDefault="00620BBA" w:rsidP="00E17EE5">
      <w:pPr>
        <w:spacing w:after="0"/>
        <w:jc w:val="both"/>
        <w:rPr>
          <w:rFonts w:cs="Calibri"/>
        </w:rPr>
      </w:pPr>
      <w:r>
        <w:rPr>
          <w:rFonts w:cs="Calibri"/>
        </w:rPr>
        <w:t xml:space="preserve">O Presidente Joaquim informa que este evento se trata de um apoio realizado pelo CAU/RS que também tem como contrapartida, algumas vagas para participações em palestras. Salienta que o material </w:t>
      </w:r>
      <w:r w:rsidR="003327E2">
        <w:rPr>
          <w:rFonts w:cs="Calibri"/>
        </w:rPr>
        <w:t>será</w:t>
      </w:r>
      <w:r>
        <w:rPr>
          <w:rFonts w:cs="Calibri"/>
        </w:rPr>
        <w:t xml:space="preserve"> encaminhado a todos os conselheiros e ao plenário na próxima sexta-feira.  </w:t>
      </w:r>
    </w:p>
    <w:p w:rsidR="004D66AA" w:rsidRDefault="004D66AA" w:rsidP="00E17EE5">
      <w:pPr>
        <w:pStyle w:val="PargrafodaLista"/>
        <w:numPr>
          <w:ilvl w:val="1"/>
          <w:numId w:val="10"/>
        </w:numPr>
        <w:spacing w:after="0"/>
        <w:ind w:left="1728" w:hanging="567"/>
        <w:jc w:val="both"/>
        <w:rPr>
          <w:rFonts w:cs="Calibri"/>
        </w:rPr>
      </w:pPr>
      <w:r>
        <w:rPr>
          <w:rFonts w:cs="Calibri"/>
        </w:rPr>
        <w:t>Comissão Temporária de Comunicação: andamento das atividades;</w:t>
      </w:r>
    </w:p>
    <w:p w:rsidR="00620BBA" w:rsidRPr="00620BBA" w:rsidRDefault="00620BBA" w:rsidP="00E17EE5">
      <w:pPr>
        <w:spacing w:after="0"/>
        <w:jc w:val="both"/>
        <w:rPr>
          <w:rFonts w:cs="Calibri"/>
        </w:rPr>
      </w:pPr>
      <w:r>
        <w:rPr>
          <w:rFonts w:cs="Calibri"/>
        </w:rPr>
        <w:t>O Conselheiro Rui relata que a Comissão iniciou suas atividades na última semana, tendo realizado duas reuniões, que serviram para apresentar o trabalho e a situação atual da Comunicação do Conselho.</w:t>
      </w:r>
    </w:p>
    <w:p w:rsidR="004D66AA" w:rsidRDefault="004D66AA" w:rsidP="00E17EE5">
      <w:pPr>
        <w:pStyle w:val="PargrafodaLista"/>
        <w:numPr>
          <w:ilvl w:val="1"/>
          <w:numId w:val="10"/>
        </w:numPr>
        <w:spacing w:after="0"/>
        <w:ind w:left="1728" w:hanging="567"/>
        <w:jc w:val="both"/>
        <w:rPr>
          <w:rFonts w:cs="Calibri"/>
        </w:rPr>
      </w:pPr>
      <w:r>
        <w:rPr>
          <w:rFonts w:cs="Calibri"/>
        </w:rPr>
        <w:t xml:space="preserve">Participação do CAU/RS na Feira do Livro. </w:t>
      </w:r>
    </w:p>
    <w:p w:rsidR="00620BBA" w:rsidRPr="00620BBA" w:rsidRDefault="00620BBA" w:rsidP="00E17EE5">
      <w:pPr>
        <w:spacing w:after="0"/>
        <w:jc w:val="both"/>
        <w:rPr>
          <w:rFonts w:cs="Calibri"/>
        </w:rPr>
      </w:pPr>
      <w:r>
        <w:rPr>
          <w:rFonts w:cs="Calibri"/>
        </w:rPr>
        <w:t xml:space="preserve">O presidente Joaquim relata que o Conselho está verificando a possibilidade de contratação de espaço na Feira do Livro de Porto Alegre, neste ano, tendo em vista a publicação dos livros patrocinados pelo CAU/RS e que devem estar prontos até o final do próximo mês. </w:t>
      </w:r>
    </w:p>
    <w:p w:rsidR="004D66AA" w:rsidRPr="00042FD7" w:rsidRDefault="004D66AA" w:rsidP="00E17EE5">
      <w:pPr>
        <w:pStyle w:val="PargrafodaLista"/>
        <w:numPr>
          <w:ilvl w:val="0"/>
          <w:numId w:val="1"/>
        </w:numPr>
        <w:spacing w:after="0"/>
        <w:ind w:left="1068"/>
        <w:jc w:val="both"/>
        <w:rPr>
          <w:rFonts w:cs="Calibri"/>
          <w:b/>
        </w:rPr>
      </w:pPr>
      <w:r w:rsidRPr="00042FD7">
        <w:rPr>
          <w:rFonts w:cs="Calibri"/>
          <w:b/>
        </w:rPr>
        <w:t xml:space="preserve">Relatos das Comissões:                                                                                            </w:t>
      </w:r>
    </w:p>
    <w:p w:rsidR="004D66AA" w:rsidRPr="00042FD7" w:rsidRDefault="004D66AA" w:rsidP="00E17EE5">
      <w:pPr>
        <w:pStyle w:val="PargrafodaLista"/>
        <w:numPr>
          <w:ilvl w:val="1"/>
          <w:numId w:val="4"/>
        </w:numPr>
        <w:spacing w:after="0"/>
        <w:ind w:left="1701" w:hanging="567"/>
        <w:jc w:val="both"/>
        <w:rPr>
          <w:rFonts w:cs="Calibri"/>
        </w:rPr>
      </w:pPr>
      <w:r w:rsidRPr="00042FD7">
        <w:rPr>
          <w:rFonts w:cs="Calibri"/>
        </w:rPr>
        <w:t>Comissão de Exercício Profissional;</w:t>
      </w:r>
    </w:p>
    <w:p w:rsidR="004D66AA" w:rsidRPr="00620BBA" w:rsidRDefault="004D66AA" w:rsidP="00E17EE5">
      <w:pPr>
        <w:pStyle w:val="PargrafodaLista"/>
        <w:numPr>
          <w:ilvl w:val="2"/>
          <w:numId w:val="4"/>
        </w:numPr>
        <w:spacing w:after="0"/>
        <w:ind w:left="4156" w:hanging="697"/>
        <w:jc w:val="both"/>
        <w:rPr>
          <w:rFonts w:cs="Calibri"/>
        </w:rPr>
      </w:pPr>
      <w:r w:rsidRPr="003E7518">
        <w:rPr>
          <w:shd w:val="clear" w:color="auto" w:fill="FFFFFF"/>
        </w:rPr>
        <w:t>Relatório referente à rotina de fiscalização de Editais e Licitações - 01 a 31 de maio de 2016;</w:t>
      </w:r>
    </w:p>
    <w:p w:rsidR="00620BBA" w:rsidRPr="00620BBA" w:rsidRDefault="00C465AB" w:rsidP="00E17EE5">
      <w:pPr>
        <w:spacing w:after="0"/>
        <w:jc w:val="both"/>
        <w:rPr>
          <w:rFonts w:cs="Calibri"/>
        </w:rPr>
      </w:pPr>
      <w:r>
        <w:rPr>
          <w:rFonts w:cs="Calibri"/>
        </w:rPr>
        <w:t>O</w:t>
      </w:r>
      <w:r w:rsidR="00620BBA">
        <w:rPr>
          <w:rFonts w:cs="Calibri"/>
        </w:rPr>
        <w:t xml:space="preserve"> conselheiro </w:t>
      </w:r>
      <w:proofErr w:type="spellStart"/>
      <w:r w:rsidR="00620BBA">
        <w:rPr>
          <w:rFonts w:cs="Calibri"/>
        </w:rPr>
        <w:t>Pedone</w:t>
      </w:r>
      <w:proofErr w:type="spellEnd"/>
      <w:r w:rsidR="00620BBA">
        <w:rPr>
          <w:rFonts w:cs="Calibri"/>
        </w:rPr>
        <w:t xml:space="preserve"> informa que a Comissão recebeu uma solicitação de registro de direito autoral de um profissional e considerando que se trata de um registro simples, sem grandes complicações e que o CAU/BR não </w:t>
      </w:r>
      <w:r>
        <w:rPr>
          <w:rFonts w:cs="Calibri"/>
        </w:rPr>
        <w:t>se manifestou acerca do tema, mesmo após a realização de reunião específica com o presidente Haroldo. Salienta que a CEP protocolou ainda um dossiê contendo toda a documentação e argumentações acerca do tema, junto ao CAU/BR.</w:t>
      </w:r>
      <w:r w:rsidR="00F71136">
        <w:rPr>
          <w:rFonts w:cs="Calibri"/>
        </w:rPr>
        <w:t xml:space="preserve"> Após debate define-se que o CAU/RS encaminhará ofício com questionamento ao CAU/BR e posição do CAU/RS acerca do tema. </w:t>
      </w:r>
    </w:p>
    <w:p w:rsidR="004D66AA" w:rsidRPr="00042FD7" w:rsidRDefault="004D66AA" w:rsidP="00E17EE5">
      <w:pPr>
        <w:pStyle w:val="PargrafodaLista"/>
        <w:numPr>
          <w:ilvl w:val="1"/>
          <w:numId w:val="4"/>
        </w:numPr>
        <w:tabs>
          <w:tab w:val="left" w:pos="1701"/>
        </w:tabs>
        <w:spacing w:after="0"/>
        <w:ind w:left="1134" w:firstLine="0"/>
        <w:jc w:val="both"/>
        <w:rPr>
          <w:rFonts w:cs="Calibri"/>
        </w:rPr>
      </w:pPr>
      <w:r w:rsidRPr="00042FD7">
        <w:rPr>
          <w:rFonts w:cs="Calibri"/>
        </w:rPr>
        <w:t>Comissão de Planejamento e Finanças;</w:t>
      </w:r>
    </w:p>
    <w:p w:rsidR="004D66AA" w:rsidRDefault="004D66AA" w:rsidP="00E17EE5">
      <w:pPr>
        <w:pStyle w:val="PargrafodaLista"/>
        <w:numPr>
          <w:ilvl w:val="2"/>
          <w:numId w:val="4"/>
        </w:numPr>
        <w:tabs>
          <w:tab w:val="left" w:pos="1701"/>
        </w:tabs>
        <w:spacing w:after="0"/>
        <w:ind w:left="4156" w:hanging="697"/>
        <w:jc w:val="both"/>
        <w:rPr>
          <w:rFonts w:cs="Calibri"/>
        </w:rPr>
      </w:pPr>
      <w:r w:rsidRPr="0060129B">
        <w:rPr>
          <w:rFonts w:cs="Calibri"/>
        </w:rPr>
        <w:t>Aprovação do valor para contratação do IAB/RS para realização de Concurso de Arquitetura de Interiores para a sede do CAU/RS;</w:t>
      </w:r>
    </w:p>
    <w:p w:rsidR="006473B7" w:rsidRPr="006473B7" w:rsidRDefault="006473B7" w:rsidP="00E17EE5">
      <w:pPr>
        <w:tabs>
          <w:tab w:val="left" w:pos="1701"/>
        </w:tabs>
        <w:spacing w:after="0"/>
        <w:jc w:val="both"/>
        <w:rPr>
          <w:rFonts w:cs="Calibri"/>
        </w:rPr>
      </w:pPr>
      <w:r>
        <w:rPr>
          <w:rFonts w:cs="Calibri"/>
        </w:rPr>
        <w:lastRenderedPageBreak/>
        <w:t xml:space="preserve">O Conselheiro Rômulo relata que ontem a Comissão analisou o Processo Administrativo nº </w:t>
      </w:r>
      <w:r w:rsidR="0028576D">
        <w:rPr>
          <w:rFonts w:cs="Calibri"/>
        </w:rPr>
        <w:t>250</w:t>
      </w:r>
      <w:r>
        <w:rPr>
          <w:rFonts w:cs="Calibri"/>
        </w:rPr>
        <w:t xml:space="preserve">/2016, que </w:t>
      </w:r>
      <w:r w:rsidR="0028576D">
        <w:rPr>
          <w:rFonts w:cs="Calibri"/>
        </w:rPr>
        <w:t>trata da</w:t>
      </w:r>
      <w:r>
        <w:rPr>
          <w:rFonts w:cs="Calibri"/>
        </w:rPr>
        <w:t xml:space="preserve"> contração do IABRS para realização do concurso de projeto de arquitetura de interiores para a loja, contendo ainda os valores previstos para tal. O Coordenador jurídico Alexandre informa que o valor total para contratação seria de R$ 600 mil reais, conforme Anexo I desta ata, contendo todas as especificações e parecer jurídico informando acerca da concordância e legalidade desta contratação por notório saber.</w:t>
      </w:r>
    </w:p>
    <w:p w:rsidR="004D66AA" w:rsidRDefault="004D66AA" w:rsidP="00E17EE5">
      <w:pPr>
        <w:pStyle w:val="PargrafodaLista"/>
        <w:numPr>
          <w:ilvl w:val="2"/>
          <w:numId w:val="4"/>
        </w:numPr>
        <w:tabs>
          <w:tab w:val="left" w:pos="1701"/>
        </w:tabs>
        <w:spacing w:after="0"/>
        <w:ind w:left="4156" w:hanging="697"/>
        <w:jc w:val="both"/>
        <w:rPr>
          <w:rFonts w:cs="Calibri"/>
        </w:rPr>
      </w:pPr>
      <w:r w:rsidRPr="0060129B">
        <w:rPr>
          <w:rFonts w:cs="Calibri"/>
        </w:rPr>
        <w:t>Aquisições.</w:t>
      </w:r>
    </w:p>
    <w:p w:rsidR="00F71136" w:rsidRDefault="00F71136" w:rsidP="00E17EE5">
      <w:pPr>
        <w:tabs>
          <w:tab w:val="left" w:pos="1701"/>
        </w:tabs>
        <w:spacing w:after="0"/>
        <w:jc w:val="both"/>
        <w:rPr>
          <w:rFonts w:cs="Calibri"/>
        </w:rPr>
      </w:pPr>
      <w:r>
        <w:rPr>
          <w:rFonts w:cs="Calibri"/>
        </w:rPr>
        <w:t>Com relação às aquisições, o conselheiro Rômulo relata que serão encaminhadas ao plenário, para aprovação, algumas aquisições.</w:t>
      </w:r>
    </w:p>
    <w:p w:rsidR="00F71136" w:rsidRDefault="00F71136" w:rsidP="00E17EE5">
      <w:pPr>
        <w:tabs>
          <w:tab w:val="left" w:pos="1701"/>
        </w:tabs>
        <w:spacing w:after="0"/>
        <w:jc w:val="both"/>
        <w:rPr>
          <w:rFonts w:cs="Calibri"/>
        </w:rPr>
      </w:pPr>
      <w:r>
        <w:rPr>
          <w:rFonts w:cs="Calibri"/>
        </w:rPr>
        <w:t xml:space="preserve">Quanto a normativa acerca das diárias, a Comissão encaminhou om assunto para a assessoria jurídica. </w:t>
      </w:r>
    </w:p>
    <w:p w:rsidR="00F71136" w:rsidRDefault="00F71136" w:rsidP="00E17EE5">
      <w:pPr>
        <w:tabs>
          <w:tab w:val="left" w:pos="1701"/>
        </w:tabs>
        <w:spacing w:after="0"/>
        <w:jc w:val="both"/>
        <w:rPr>
          <w:rFonts w:cs="Calibri"/>
        </w:rPr>
      </w:pPr>
      <w:r>
        <w:rPr>
          <w:rFonts w:cs="Calibri"/>
        </w:rPr>
        <w:t xml:space="preserve">Relata também sobre o evento das comissões de finanças dos CAU/UF, a ocorrer em agosto próximo, no qual deverão ser tratados diversos assuntos pertinentes às comissões, inclusive sobre os atrasos no pagamento das anuidades. Comenta acerca de uma situação em que o profissional está solicitando o parcelamento de sua dívida em 10 parcelas.  </w:t>
      </w:r>
    </w:p>
    <w:p w:rsidR="004D66AA" w:rsidRPr="00042FD7" w:rsidRDefault="004D66AA" w:rsidP="00E17EE5">
      <w:pPr>
        <w:pStyle w:val="PargrafodaLista"/>
        <w:numPr>
          <w:ilvl w:val="1"/>
          <w:numId w:val="4"/>
        </w:numPr>
        <w:tabs>
          <w:tab w:val="left" w:pos="1701"/>
        </w:tabs>
        <w:spacing w:after="0"/>
        <w:ind w:firstLine="414"/>
        <w:jc w:val="both"/>
        <w:rPr>
          <w:rFonts w:cs="Calibri"/>
        </w:rPr>
      </w:pPr>
      <w:r w:rsidRPr="00042FD7">
        <w:rPr>
          <w:rFonts w:cs="Calibri"/>
        </w:rPr>
        <w:t>Comissão de Organização e Administração;</w:t>
      </w:r>
    </w:p>
    <w:p w:rsidR="004D66AA" w:rsidRDefault="004D66AA" w:rsidP="00E17EE5">
      <w:pPr>
        <w:pStyle w:val="PargrafodaLista"/>
        <w:numPr>
          <w:ilvl w:val="2"/>
          <w:numId w:val="4"/>
        </w:numPr>
        <w:tabs>
          <w:tab w:val="left" w:pos="1701"/>
        </w:tabs>
        <w:spacing w:after="0"/>
        <w:ind w:left="4156" w:hanging="697"/>
        <w:jc w:val="both"/>
        <w:rPr>
          <w:rFonts w:cs="Calibri"/>
        </w:rPr>
      </w:pPr>
      <w:r w:rsidRPr="00042FD7">
        <w:rPr>
          <w:rFonts w:cs="Calibri"/>
        </w:rPr>
        <w:t>Deliberação 08/2016: Criação do Comitê de Tecnologia da Informação – TI do CAU/RS;</w:t>
      </w:r>
    </w:p>
    <w:p w:rsidR="00C20B75" w:rsidRPr="00C20B75" w:rsidRDefault="00F71136" w:rsidP="00E17EE5">
      <w:pPr>
        <w:tabs>
          <w:tab w:val="left" w:pos="1701"/>
        </w:tabs>
        <w:spacing w:after="0"/>
        <w:jc w:val="both"/>
        <w:rPr>
          <w:rFonts w:cs="Calibri"/>
        </w:rPr>
      </w:pPr>
      <w:r>
        <w:rPr>
          <w:rFonts w:cs="Calibri"/>
        </w:rPr>
        <w:t xml:space="preserve">O Conselheiros Hermes </w:t>
      </w:r>
      <w:r w:rsidR="00A55AE8">
        <w:rPr>
          <w:rFonts w:cs="Calibri"/>
        </w:rPr>
        <w:t xml:space="preserve">apresenta </w:t>
      </w:r>
      <w:r>
        <w:rPr>
          <w:rFonts w:cs="Calibri"/>
        </w:rPr>
        <w:t xml:space="preserve">a deliberação acima citada, que trata da </w:t>
      </w:r>
      <w:r w:rsidRPr="00042FD7">
        <w:rPr>
          <w:rFonts w:cs="Calibri"/>
        </w:rPr>
        <w:t xml:space="preserve">Criação do Comitê de Tecnologia da Informação </w:t>
      </w:r>
      <w:r>
        <w:rPr>
          <w:rFonts w:cs="Calibri"/>
        </w:rPr>
        <w:t xml:space="preserve">do CAU/RS, tendo em vista a obrigação do Conselho com </w:t>
      </w:r>
      <w:r w:rsidR="00A55AE8">
        <w:rPr>
          <w:rFonts w:cs="Calibri"/>
        </w:rPr>
        <w:t>o desenvolvimento do PDTI</w:t>
      </w:r>
      <w:r>
        <w:rPr>
          <w:rFonts w:cs="Calibri"/>
        </w:rPr>
        <w:t>.</w:t>
      </w:r>
    </w:p>
    <w:p w:rsidR="004D66AA" w:rsidRPr="00C20B75" w:rsidRDefault="004D66AA" w:rsidP="00E17EE5">
      <w:pPr>
        <w:pStyle w:val="PargrafodaLista"/>
        <w:numPr>
          <w:ilvl w:val="2"/>
          <w:numId w:val="4"/>
        </w:numPr>
        <w:tabs>
          <w:tab w:val="left" w:pos="1701"/>
        </w:tabs>
        <w:spacing w:after="0"/>
        <w:ind w:left="4156" w:hanging="697"/>
        <w:jc w:val="both"/>
        <w:rPr>
          <w:rFonts w:cs="Calibri"/>
        </w:rPr>
      </w:pPr>
      <w:r w:rsidRPr="00042FD7">
        <w:rPr>
          <w:rFonts w:cs="Calibri"/>
        </w:rPr>
        <w:t xml:space="preserve">Deliberação 09/2016: </w:t>
      </w:r>
      <w:r w:rsidRPr="00042FD7">
        <w:t>Dispõe sobre a criação de cargos equiparados a empregos em comissão, denominados como cargos de livre provimento e exoneração para o Programa: “CAU Mais Perto”;</w:t>
      </w:r>
    </w:p>
    <w:p w:rsidR="00C20B75" w:rsidRPr="00C20B75" w:rsidRDefault="00A55AE8" w:rsidP="00E17EE5">
      <w:pPr>
        <w:tabs>
          <w:tab w:val="left" w:pos="1701"/>
        </w:tabs>
        <w:spacing w:after="0"/>
        <w:jc w:val="both"/>
        <w:rPr>
          <w:rFonts w:cs="Calibri"/>
        </w:rPr>
      </w:pPr>
      <w:r>
        <w:rPr>
          <w:rFonts w:cs="Calibri"/>
        </w:rPr>
        <w:t>O Conselheiro Hermes apresenta a referida deliberação, que trata da criação de</w:t>
      </w:r>
      <w:r w:rsidR="00C5670B">
        <w:rPr>
          <w:rFonts w:cs="Calibri"/>
        </w:rPr>
        <w:t xml:space="preserve"> três</w:t>
      </w:r>
      <w:r>
        <w:rPr>
          <w:rFonts w:cs="Calibri"/>
        </w:rPr>
        <w:t xml:space="preserve"> cargos de livre provimento </w:t>
      </w:r>
      <w:r w:rsidR="00C5670B">
        <w:rPr>
          <w:rFonts w:cs="Calibri"/>
        </w:rPr>
        <w:t xml:space="preserve">para </w:t>
      </w:r>
      <w:r>
        <w:rPr>
          <w:rFonts w:cs="Calibri"/>
        </w:rPr>
        <w:t xml:space="preserve">supervisor de atendimento e fiscalização, </w:t>
      </w:r>
      <w:r w:rsidR="00C5670B">
        <w:rPr>
          <w:rFonts w:cs="Calibri"/>
        </w:rPr>
        <w:t xml:space="preserve">tendo em vista o desenvolvimento do projeto piloto do “CAU mais Perto”. </w:t>
      </w:r>
    </w:p>
    <w:p w:rsidR="004D66AA" w:rsidRDefault="004D66AA" w:rsidP="00E17EE5">
      <w:pPr>
        <w:pStyle w:val="PargrafodaLista"/>
        <w:numPr>
          <w:ilvl w:val="2"/>
          <w:numId w:val="4"/>
        </w:numPr>
        <w:spacing w:after="0"/>
        <w:ind w:left="4156" w:hanging="697"/>
        <w:rPr>
          <w:rFonts w:cs="Calibri"/>
        </w:rPr>
      </w:pPr>
      <w:r w:rsidRPr="00042FD7">
        <w:rPr>
          <w:rFonts w:cs="Calibri"/>
        </w:rPr>
        <w:t>Deliberação 10/2016: Dispõe sobre a contratação de empresa para realização do concurso público para provimento de cargos para vagas no CAU/RS.</w:t>
      </w:r>
    </w:p>
    <w:p w:rsidR="00C20B75" w:rsidRPr="00C20B75" w:rsidRDefault="00A55AE8" w:rsidP="003327E2">
      <w:pPr>
        <w:tabs>
          <w:tab w:val="left" w:pos="1418"/>
        </w:tabs>
        <w:spacing w:after="0"/>
        <w:jc w:val="both"/>
        <w:rPr>
          <w:rFonts w:cs="Calibri"/>
        </w:rPr>
      </w:pPr>
      <w:r w:rsidRPr="007D7392">
        <w:rPr>
          <w:rFonts w:cs="Calibri"/>
        </w:rPr>
        <w:t xml:space="preserve">O Conselheiro Hermes apresenta a referida deliberação, que trata da </w:t>
      </w:r>
      <w:r w:rsidR="00C5670B" w:rsidRPr="007D7392">
        <w:rPr>
          <w:rFonts w:cs="Calibri"/>
        </w:rPr>
        <w:t xml:space="preserve">proposta de </w:t>
      </w:r>
      <w:r w:rsidR="00C5670B" w:rsidRPr="007D7392">
        <w:t>abertura de Processo Administrativo visando a contratação de empresa para realização de concurso público para preenchimento, dentre outras que possam vir a ser definidas, das vagas de Auxiliar de Atendimento e Fiscalização, Arquivista e Técnico em secretariado.</w:t>
      </w:r>
      <w:r w:rsidR="0028576D">
        <w:t xml:space="preserve"> </w:t>
      </w:r>
      <w:r w:rsidR="007D7392" w:rsidRPr="001F19E7">
        <w:rPr>
          <w:rFonts w:cs="Calibri"/>
        </w:rPr>
        <w:t>Após debate, define-se pela retirada das deliberações 09 e 10</w:t>
      </w:r>
      <w:r w:rsidR="001F19E7">
        <w:rPr>
          <w:rFonts w:cs="Calibri"/>
        </w:rPr>
        <w:t xml:space="preserve"> da COA-CAU/RS</w:t>
      </w:r>
      <w:r w:rsidR="007D7392" w:rsidRPr="001F19E7">
        <w:rPr>
          <w:rFonts w:cs="Calibri"/>
        </w:rPr>
        <w:t xml:space="preserve"> e que as mesmas sejam encaminhadas às demais Comissões para opinião.</w:t>
      </w:r>
    </w:p>
    <w:p w:rsidR="004D66AA" w:rsidRDefault="004D66AA" w:rsidP="00E17EE5">
      <w:pPr>
        <w:pStyle w:val="PargrafodaLista"/>
        <w:numPr>
          <w:ilvl w:val="1"/>
          <w:numId w:val="4"/>
        </w:numPr>
        <w:spacing w:after="0"/>
        <w:ind w:left="1701" w:hanging="567"/>
        <w:jc w:val="both"/>
        <w:rPr>
          <w:rFonts w:cs="Calibri"/>
        </w:rPr>
      </w:pPr>
      <w:r w:rsidRPr="00042FD7">
        <w:rPr>
          <w:rFonts w:cs="Calibri"/>
        </w:rPr>
        <w:t>Comissão de Ensino e Formação;</w:t>
      </w:r>
    </w:p>
    <w:p w:rsidR="004D66AA" w:rsidRDefault="004D66AA" w:rsidP="00E17EE5">
      <w:pPr>
        <w:pStyle w:val="PargrafodaLista"/>
        <w:numPr>
          <w:ilvl w:val="2"/>
          <w:numId w:val="4"/>
        </w:numPr>
        <w:spacing w:after="0"/>
        <w:ind w:left="4156" w:hanging="697"/>
        <w:jc w:val="both"/>
        <w:rPr>
          <w:rFonts w:cs="Calibri"/>
        </w:rPr>
      </w:pPr>
      <w:r>
        <w:rPr>
          <w:rFonts w:cs="Calibri"/>
        </w:rPr>
        <w:t xml:space="preserve">Encontro de Comissões de Ensino e Formação dos </w:t>
      </w:r>
      <w:proofErr w:type="spellStart"/>
      <w:r>
        <w:rPr>
          <w:rFonts w:cs="Calibri"/>
        </w:rPr>
        <w:t>CAUs</w:t>
      </w:r>
      <w:proofErr w:type="spellEnd"/>
      <w:r>
        <w:rPr>
          <w:rFonts w:cs="Calibri"/>
        </w:rPr>
        <w:t xml:space="preserve"> de PR, SC e RS em Porto Alegre – </w:t>
      </w:r>
      <w:proofErr w:type="gramStart"/>
      <w:r>
        <w:rPr>
          <w:rFonts w:cs="Calibri"/>
        </w:rPr>
        <w:t>Agosto</w:t>
      </w:r>
      <w:proofErr w:type="gramEnd"/>
      <w:r>
        <w:rPr>
          <w:rFonts w:cs="Calibri"/>
        </w:rPr>
        <w:t xml:space="preserve"> de 2016;</w:t>
      </w:r>
    </w:p>
    <w:p w:rsidR="0028576D" w:rsidRPr="0028576D" w:rsidRDefault="0028576D" w:rsidP="0028576D">
      <w:pPr>
        <w:spacing w:after="0"/>
        <w:jc w:val="both"/>
        <w:rPr>
          <w:rFonts w:cs="Calibri"/>
        </w:rPr>
      </w:pPr>
      <w:r>
        <w:rPr>
          <w:rFonts w:cs="Calibri"/>
        </w:rPr>
        <w:t>O Conselheiro Veríssimo relata que a CEF-CAU/RS sediará, em agosto, encontro das Comissões de Ensino e Formação do Sul, com o objetivo de discutir problemas e situações comuns às comissões.</w:t>
      </w:r>
    </w:p>
    <w:p w:rsidR="004D66AA" w:rsidRDefault="004D66AA" w:rsidP="00E17EE5">
      <w:pPr>
        <w:pStyle w:val="PargrafodaLista"/>
        <w:numPr>
          <w:ilvl w:val="1"/>
          <w:numId w:val="4"/>
        </w:numPr>
        <w:spacing w:after="0"/>
        <w:ind w:left="1701" w:hanging="567"/>
        <w:jc w:val="both"/>
        <w:rPr>
          <w:rFonts w:cs="Calibri"/>
        </w:rPr>
      </w:pPr>
      <w:r w:rsidRPr="00042FD7">
        <w:rPr>
          <w:rFonts w:cs="Calibri"/>
        </w:rPr>
        <w:t>Comissão de Ética e Disciplina.</w:t>
      </w:r>
    </w:p>
    <w:p w:rsidR="004D66AA" w:rsidRDefault="004D66AA" w:rsidP="00E17EE5">
      <w:pPr>
        <w:pStyle w:val="PargrafodaLista"/>
        <w:numPr>
          <w:ilvl w:val="2"/>
          <w:numId w:val="4"/>
        </w:numPr>
        <w:spacing w:after="0"/>
        <w:ind w:left="4156" w:hanging="697"/>
        <w:jc w:val="both"/>
        <w:rPr>
          <w:rFonts w:cs="Calibri"/>
        </w:rPr>
      </w:pPr>
      <w:r>
        <w:rPr>
          <w:rFonts w:cs="Calibri"/>
        </w:rPr>
        <w:t>Participação no Seminário Nacional da CED-CAU/BR em Campo Grande/MT.</w:t>
      </w:r>
    </w:p>
    <w:p w:rsidR="005F510D" w:rsidRPr="005F510D" w:rsidRDefault="005F510D" w:rsidP="00E17EE5">
      <w:pPr>
        <w:spacing w:after="0"/>
        <w:jc w:val="both"/>
        <w:rPr>
          <w:rFonts w:cs="Calibri"/>
        </w:rPr>
      </w:pPr>
      <w:r>
        <w:rPr>
          <w:rFonts w:cs="Calibri"/>
        </w:rPr>
        <w:lastRenderedPageBreak/>
        <w:t xml:space="preserve">O Conselheiro Rui relata que ele e o Conselheiro Marcelo participarão do evento acima descrito, nos dias 9 e 10 de junho, que tratará de diversos assuntos, dentre eles RDA, Reserva Técnica e o Código de Ética comentado. </w:t>
      </w:r>
    </w:p>
    <w:p w:rsidR="004D66AA" w:rsidRDefault="00D754A5" w:rsidP="00E17EE5">
      <w:pPr>
        <w:pStyle w:val="PargrafodaLista"/>
        <w:numPr>
          <w:ilvl w:val="0"/>
          <w:numId w:val="1"/>
        </w:numPr>
        <w:spacing w:after="0"/>
        <w:ind w:left="1068"/>
        <w:jc w:val="both"/>
        <w:rPr>
          <w:rFonts w:cs="Calibri"/>
          <w:b/>
        </w:rPr>
      </w:pPr>
      <w:r>
        <w:rPr>
          <w:rFonts w:cs="Calibri"/>
          <w:b/>
        </w:rPr>
        <w:t>Assuntos Gerais;</w:t>
      </w:r>
    </w:p>
    <w:p w:rsidR="00D754A5" w:rsidRDefault="00D754A5" w:rsidP="00E17EE5">
      <w:pPr>
        <w:spacing w:after="0"/>
        <w:jc w:val="both"/>
        <w:rPr>
          <w:rFonts w:cs="Calibri"/>
        </w:rPr>
      </w:pPr>
      <w:r w:rsidRPr="00D754A5">
        <w:rPr>
          <w:rFonts w:cs="Calibri"/>
        </w:rPr>
        <w:t xml:space="preserve">O </w:t>
      </w:r>
      <w:r w:rsidR="0028576D">
        <w:rPr>
          <w:rFonts w:cs="Calibri"/>
        </w:rPr>
        <w:t>Pn</w:t>
      </w:r>
      <w:r w:rsidRPr="00D754A5">
        <w:rPr>
          <w:rFonts w:cs="Calibri"/>
        </w:rPr>
        <w:t xml:space="preserve">residente Joaquim apresenta </w:t>
      </w:r>
      <w:r>
        <w:rPr>
          <w:rFonts w:cs="Calibri"/>
        </w:rPr>
        <w:t xml:space="preserve">anúncio de uma empresa que oferece pagamento de Reserva Técnica para arquitetos, visualizado por ele no </w:t>
      </w:r>
      <w:proofErr w:type="spellStart"/>
      <w:r>
        <w:rPr>
          <w:rFonts w:cs="Calibri"/>
        </w:rPr>
        <w:t>Facebook</w:t>
      </w:r>
      <w:proofErr w:type="spellEnd"/>
      <w:r>
        <w:rPr>
          <w:rFonts w:cs="Calibri"/>
        </w:rPr>
        <w:t xml:space="preserve">. O Conselheiro Rui comenta que, quando a Comissão de Ética e Disciplina solicitou ao plenário a realização de uma plenária temática acerca do tema, foi justamente para debater e definir uma ação do CAU/RS quanto a estas atividades. </w:t>
      </w:r>
      <w:r w:rsidR="006473B7">
        <w:rPr>
          <w:rFonts w:cs="Calibri"/>
        </w:rPr>
        <w:t>O Coordenador Jurídico Alexandre redigirá um parecer jurídico acerca da posição do Conselho quanto ao tema, que será apresentado pelos conselheiros Marcelo e Rui, no evento em Campo Grande.</w:t>
      </w:r>
    </w:p>
    <w:p w:rsidR="007D7392" w:rsidRDefault="007D7392" w:rsidP="00E17EE5">
      <w:pPr>
        <w:spacing w:after="0"/>
        <w:jc w:val="both"/>
        <w:rPr>
          <w:rFonts w:cs="Calibri"/>
        </w:rPr>
      </w:pPr>
      <w:r>
        <w:rPr>
          <w:rFonts w:cs="Calibri"/>
        </w:rPr>
        <w:t xml:space="preserve">O Presidente Joaquim convida o Presidente do IABRS Tiago Holzmann a participar da reunião, com o intuito de apresentar o projeto Vila Flores, que foi escolhido para representar o Brasil na Bienal de Veneza. O arquiteto Pablo </w:t>
      </w:r>
      <w:r w:rsidR="005F510D">
        <w:rPr>
          <w:rFonts w:cs="Calibri"/>
        </w:rPr>
        <w:t xml:space="preserve">apresenta sinteticamente o trabalho que vem sendo realizado </w:t>
      </w:r>
      <w:r w:rsidR="00E17EE5">
        <w:rPr>
          <w:rFonts w:cs="Calibri"/>
        </w:rPr>
        <w:t>pela Associação</w:t>
      </w:r>
      <w:r w:rsidR="005F510D" w:rsidRPr="005F510D">
        <w:rPr>
          <w:rFonts w:cs="Calibri"/>
        </w:rPr>
        <w:t xml:space="preserve"> Cu</w:t>
      </w:r>
      <w:r w:rsidR="005F510D">
        <w:rPr>
          <w:rFonts w:cs="Calibri"/>
        </w:rPr>
        <w:t>ltur</w:t>
      </w:r>
      <w:r w:rsidR="005F510D" w:rsidRPr="005F510D">
        <w:rPr>
          <w:rFonts w:cs="Calibri"/>
        </w:rPr>
        <w:t>al Vila Flores</w:t>
      </w:r>
      <w:r w:rsidR="005F510D">
        <w:rPr>
          <w:rFonts w:cs="Calibri"/>
        </w:rPr>
        <w:t xml:space="preserve">. Encaminhará e-mail com solicitação de apoio e contrapartidas para o CAU/RS. </w:t>
      </w:r>
      <w:r w:rsidR="000D3379">
        <w:rPr>
          <w:rFonts w:cs="Calibri"/>
        </w:rPr>
        <w:tab/>
      </w:r>
      <w:r>
        <w:rPr>
          <w:rFonts w:cs="Calibri"/>
        </w:rPr>
        <w:t xml:space="preserve"> </w:t>
      </w:r>
    </w:p>
    <w:p w:rsidR="002B7D4B" w:rsidRPr="001D11F4" w:rsidRDefault="002B7D4B" w:rsidP="00E17EE5">
      <w:pPr>
        <w:tabs>
          <w:tab w:val="left" w:pos="1134"/>
        </w:tabs>
        <w:spacing w:after="0"/>
        <w:contextualSpacing/>
        <w:jc w:val="both"/>
        <w:rPr>
          <w:rFonts w:eastAsia="Times New Roman" w:cs="Calibri"/>
          <w:sz w:val="24"/>
          <w:szCs w:val="24"/>
          <w:lang w:eastAsia="pt-BR"/>
        </w:rPr>
      </w:pPr>
      <w:r w:rsidRPr="001D11F4">
        <w:rPr>
          <w:rFonts w:eastAsia="Times New Roman" w:cs="Calibri"/>
          <w:sz w:val="24"/>
          <w:szCs w:val="24"/>
          <w:lang w:eastAsia="pt-BR"/>
        </w:rPr>
        <w:t xml:space="preserve">Não havendo mais assuntos, a reunião é encerrada as </w:t>
      </w:r>
      <w:r w:rsidR="00817C58">
        <w:rPr>
          <w:rFonts w:eastAsia="Times New Roman" w:cs="Calibri"/>
          <w:sz w:val="24"/>
          <w:szCs w:val="24"/>
          <w:lang w:eastAsia="pt-BR"/>
        </w:rPr>
        <w:t>12h47</w:t>
      </w:r>
      <w:r w:rsidRPr="001D11F4">
        <w:rPr>
          <w:rFonts w:eastAsia="Times New Roman" w:cs="Calibri"/>
          <w:sz w:val="24"/>
          <w:szCs w:val="24"/>
          <w:lang w:eastAsia="pt-BR"/>
        </w:rPr>
        <w:t>.</w:t>
      </w:r>
    </w:p>
    <w:p w:rsidR="00EC47A6" w:rsidRPr="001D11F4" w:rsidRDefault="00EC47A6" w:rsidP="00E17EE5">
      <w:pPr>
        <w:spacing w:after="0" w:line="240" w:lineRule="auto"/>
        <w:jc w:val="center"/>
        <w:rPr>
          <w:rFonts w:cs="Times New Roman"/>
          <w:b/>
          <w:sz w:val="24"/>
          <w:szCs w:val="24"/>
        </w:rPr>
      </w:pPr>
    </w:p>
    <w:p w:rsidR="00193003" w:rsidRPr="001D11F4" w:rsidRDefault="00193003" w:rsidP="00E17EE5">
      <w:pPr>
        <w:spacing w:after="0" w:line="240" w:lineRule="auto"/>
        <w:jc w:val="center"/>
        <w:rPr>
          <w:rFonts w:cs="Times New Roman"/>
          <w:b/>
          <w:sz w:val="24"/>
          <w:szCs w:val="24"/>
        </w:rPr>
      </w:pPr>
    </w:p>
    <w:p w:rsidR="006F3755" w:rsidRPr="001D11F4" w:rsidRDefault="00735047" w:rsidP="00B50E14">
      <w:pPr>
        <w:spacing w:after="0" w:line="240" w:lineRule="auto"/>
        <w:jc w:val="center"/>
        <w:rPr>
          <w:rFonts w:cs="Times New Roman"/>
          <w:b/>
          <w:sz w:val="24"/>
          <w:szCs w:val="24"/>
        </w:rPr>
      </w:pPr>
      <w:r w:rsidRPr="001D11F4">
        <w:rPr>
          <w:rFonts w:cs="Times New Roman"/>
          <w:b/>
          <w:sz w:val="24"/>
          <w:szCs w:val="24"/>
        </w:rPr>
        <w:t>Joaquim Eduardo Vidal Haas</w:t>
      </w:r>
    </w:p>
    <w:p w:rsidR="00176844" w:rsidRPr="001D11F4" w:rsidRDefault="00176844" w:rsidP="00B50E14">
      <w:pPr>
        <w:spacing w:after="0" w:line="240" w:lineRule="auto"/>
        <w:jc w:val="center"/>
        <w:rPr>
          <w:rFonts w:cs="Times New Roman"/>
          <w:b/>
          <w:sz w:val="24"/>
          <w:szCs w:val="24"/>
        </w:rPr>
      </w:pPr>
      <w:r w:rsidRPr="001D11F4">
        <w:rPr>
          <w:rFonts w:cs="Times New Roman"/>
          <w:b/>
          <w:sz w:val="24"/>
          <w:szCs w:val="24"/>
        </w:rPr>
        <w:t xml:space="preserve">Presidente </w:t>
      </w:r>
      <w:r w:rsidR="000F3374">
        <w:rPr>
          <w:rFonts w:cs="Times New Roman"/>
          <w:b/>
          <w:sz w:val="24"/>
          <w:szCs w:val="24"/>
        </w:rPr>
        <w:t>em Exercício</w:t>
      </w:r>
    </w:p>
    <w:sectPr w:rsidR="00176844" w:rsidRPr="001D11F4" w:rsidSect="00F57F1C">
      <w:headerReference w:type="even" r:id="rId8"/>
      <w:headerReference w:type="default" r:id="rId9"/>
      <w:footerReference w:type="default" r:id="rId10"/>
      <w:headerReference w:type="first" r:id="rId11"/>
      <w:pgSz w:w="11906" w:h="16838"/>
      <w:pgMar w:top="1985" w:right="851" w:bottom="851" w:left="1701" w:header="709" w:footer="0"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712" w:rsidRDefault="00356712" w:rsidP="001C5BED">
      <w:pPr>
        <w:spacing w:after="0" w:line="240" w:lineRule="auto"/>
      </w:pPr>
      <w:r>
        <w:separator/>
      </w:r>
    </w:p>
  </w:endnote>
  <w:endnote w:type="continuationSeparator" w:id="0">
    <w:p w:rsidR="00356712" w:rsidRDefault="00356712" w:rsidP="001C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323664"/>
      <w:docPartObj>
        <w:docPartGallery w:val="Page Numbers (Bottom of Page)"/>
        <w:docPartUnique/>
      </w:docPartObj>
    </w:sdtPr>
    <w:sdtEndPr/>
    <w:sdtContent>
      <w:p w:rsidR="00356712" w:rsidRDefault="00356712">
        <w:pPr>
          <w:pStyle w:val="Rodap"/>
          <w:jc w:val="right"/>
        </w:pPr>
        <w:r>
          <w:fldChar w:fldCharType="begin"/>
        </w:r>
        <w:r>
          <w:instrText>PAGE   \* MERGEFORMAT</w:instrText>
        </w:r>
        <w:r>
          <w:fldChar w:fldCharType="separate"/>
        </w:r>
        <w:r w:rsidR="008E0DFD">
          <w:rPr>
            <w:noProof/>
          </w:rPr>
          <w:t>4</w:t>
        </w:r>
        <w:r>
          <w:fldChar w:fldCharType="end"/>
        </w:r>
      </w:p>
    </w:sdtContent>
  </w:sdt>
  <w:p w:rsidR="00356712" w:rsidRDefault="00356712" w:rsidP="00D6775B">
    <w:pPr>
      <w:pStyle w:val="Rodap"/>
      <w:spacing w:after="100" w:afterAutospacing="1" w:line="276" w:lineRule="auto"/>
      <w:ind w:left="-1559" w:right="-1128"/>
      <w:jc w:val="center"/>
      <w:rPr>
        <w:rFonts w:ascii="Arial" w:hAnsi="Arial" w:cs="Arial"/>
        <w:b/>
        <w:color w:val="2C778C"/>
      </w:rPr>
    </w:pPr>
    <w:r>
      <w:rPr>
        <w:rFonts w:ascii="Arial" w:hAnsi="Arial" w:cs="Arial"/>
        <w:b/>
        <w:color w:val="2C778C"/>
      </w:rPr>
      <w:t>__________________________________________________________________________________________________</w:t>
    </w:r>
  </w:p>
  <w:p w:rsidR="00356712" w:rsidRDefault="00356712" w:rsidP="00D6775B">
    <w:pPr>
      <w:pStyle w:val="Rodap"/>
      <w:ind w:left="-709" w:right="-285"/>
      <w:jc w:val="center"/>
      <w:rPr>
        <w:rFonts w:ascii="DaxCondensed" w:hAnsi="DaxCondensed" w:cs="Arial"/>
        <w:color w:val="2C778C"/>
        <w:sz w:val="18"/>
        <w:szCs w:val="18"/>
      </w:rPr>
    </w:pPr>
    <w:r>
      <w:rPr>
        <w:rFonts w:ascii="DaxCondensed" w:hAnsi="DaxCondensed" w:cs="Arial"/>
        <w:color w:val="2C778C"/>
        <w:sz w:val="18"/>
        <w:szCs w:val="18"/>
      </w:rPr>
      <w:t>Rua Dona Laura, nº 320, 14º andar, bairro Rio Branco - Porto Alegre/RS - CEP:</w:t>
    </w:r>
    <w:r>
      <w:rPr>
        <w:rFonts w:ascii="DaxCondensed" w:hAnsi="DaxCondensed"/>
        <w:sz w:val="18"/>
        <w:szCs w:val="18"/>
      </w:rPr>
      <w:t xml:space="preserve"> </w:t>
    </w:r>
    <w:r>
      <w:rPr>
        <w:rFonts w:ascii="DaxCondensed" w:hAnsi="DaxCondensed" w:cs="Arial"/>
        <w:color w:val="2C778C"/>
        <w:sz w:val="18"/>
        <w:szCs w:val="18"/>
      </w:rPr>
      <w:t>90430-090 | Telefone: (51) 3094.9800 | www.</w:t>
    </w:r>
    <w:r w:rsidR="00592E05">
      <w:rPr>
        <w:rFonts w:ascii="DaxCondensed" w:hAnsi="DaxCondensed" w:cs="Arial"/>
        <w:color w:val="2C778C"/>
        <w:sz w:val="18"/>
        <w:szCs w:val="18"/>
      </w:rPr>
      <w:t>CAU/RS</w:t>
    </w:r>
    <w:r>
      <w:rPr>
        <w:rFonts w:ascii="DaxCondensed" w:hAnsi="DaxCondensed" w:cs="Arial"/>
        <w:color w:val="2C778C"/>
        <w:sz w:val="18"/>
        <w:szCs w:val="18"/>
      </w:rPr>
      <w:t>.gov.br</w:t>
    </w:r>
  </w:p>
  <w:p w:rsidR="00356712" w:rsidRDefault="00356712" w:rsidP="00083284">
    <w:pPr>
      <w:pStyle w:val="Rodap"/>
      <w:rPr>
        <w:rFonts w:ascii="Cambria" w:hAnsi="Cambria"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712" w:rsidRDefault="00356712" w:rsidP="001C5BED">
      <w:pPr>
        <w:spacing w:after="0" w:line="240" w:lineRule="auto"/>
      </w:pPr>
      <w:r>
        <w:separator/>
      </w:r>
    </w:p>
  </w:footnote>
  <w:footnote w:type="continuationSeparator" w:id="0">
    <w:p w:rsidR="00356712" w:rsidRDefault="00356712" w:rsidP="001C5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E14" w:rsidRDefault="00B50E1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712" w:rsidRDefault="00356712">
    <w:pPr>
      <w:pStyle w:val="Cabealho"/>
    </w:pPr>
    <w:r>
      <w:rPr>
        <w:noProof/>
        <w:lang w:eastAsia="pt-BR"/>
      </w:rPr>
      <w:drawing>
        <wp:anchor distT="0" distB="0" distL="114300" distR="114300" simplePos="0" relativeHeight="251659264" behindDoc="1" locked="0" layoutInCell="1" allowOverlap="1" wp14:anchorId="1FF5316D" wp14:editId="1C75E85C">
          <wp:simplePos x="0" y="0"/>
          <wp:positionH relativeFrom="column">
            <wp:posOffset>-1091813</wp:posOffset>
          </wp:positionH>
          <wp:positionV relativeFrom="paragraph">
            <wp:posOffset>-467249</wp:posOffset>
          </wp:positionV>
          <wp:extent cx="7569835" cy="974725"/>
          <wp:effectExtent l="0" t="0" r="0" b="0"/>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E14" w:rsidRDefault="00B50E1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F506A"/>
    <w:multiLevelType w:val="multilevel"/>
    <w:tmpl w:val="4F56F232"/>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15:restartNumberingAfterBreak="0">
    <w:nsid w:val="22721B89"/>
    <w:multiLevelType w:val="multilevel"/>
    <w:tmpl w:val="29644318"/>
    <w:lvl w:ilvl="0">
      <w:start w:val="2"/>
      <w:numFmt w:val="decimal"/>
      <w:lvlText w:val="%1."/>
      <w:lvlJc w:val="left"/>
      <w:pPr>
        <w:ind w:left="360" w:hanging="360"/>
      </w:pPr>
      <w:rPr>
        <w:rFonts w:hint="default"/>
      </w:rPr>
    </w:lvl>
    <w:lvl w:ilvl="1">
      <w:start w:val="1"/>
      <w:numFmt w:val="decimal"/>
      <w:lvlText w:val="%1.%2."/>
      <w:lvlJc w:val="left"/>
      <w:pPr>
        <w:ind w:left="2448" w:hanging="720"/>
      </w:pPr>
      <w:rPr>
        <w:rFonts w:hint="default"/>
      </w:rPr>
    </w:lvl>
    <w:lvl w:ilvl="2">
      <w:start w:val="1"/>
      <w:numFmt w:val="decimal"/>
      <w:lvlText w:val="%1.%2.%3."/>
      <w:lvlJc w:val="left"/>
      <w:pPr>
        <w:ind w:left="4176" w:hanging="720"/>
      </w:pPr>
      <w:rPr>
        <w:rFonts w:hint="default"/>
      </w:rPr>
    </w:lvl>
    <w:lvl w:ilvl="3">
      <w:start w:val="1"/>
      <w:numFmt w:val="decimal"/>
      <w:lvlText w:val="%1.%2.%3.%4."/>
      <w:lvlJc w:val="left"/>
      <w:pPr>
        <w:ind w:left="6264" w:hanging="108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10080" w:hanging="1440"/>
      </w:pPr>
      <w:rPr>
        <w:rFonts w:hint="default"/>
      </w:rPr>
    </w:lvl>
    <w:lvl w:ilvl="6">
      <w:start w:val="1"/>
      <w:numFmt w:val="decimal"/>
      <w:lvlText w:val="%1.%2.%3.%4.%5.%6.%7."/>
      <w:lvlJc w:val="left"/>
      <w:pPr>
        <w:ind w:left="11808" w:hanging="1440"/>
      </w:pPr>
      <w:rPr>
        <w:rFonts w:hint="default"/>
      </w:rPr>
    </w:lvl>
    <w:lvl w:ilvl="7">
      <w:start w:val="1"/>
      <w:numFmt w:val="decimal"/>
      <w:lvlText w:val="%1.%2.%3.%4.%5.%6.%7.%8."/>
      <w:lvlJc w:val="left"/>
      <w:pPr>
        <w:ind w:left="13896" w:hanging="1800"/>
      </w:pPr>
      <w:rPr>
        <w:rFonts w:hint="default"/>
      </w:rPr>
    </w:lvl>
    <w:lvl w:ilvl="8">
      <w:start w:val="1"/>
      <w:numFmt w:val="decimal"/>
      <w:lvlText w:val="%1.%2.%3.%4.%5.%6.%7.%8.%9."/>
      <w:lvlJc w:val="left"/>
      <w:pPr>
        <w:ind w:left="15624" w:hanging="1800"/>
      </w:pPr>
      <w:rPr>
        <w:rFonts w:hint="default"/>
      </w:rPr>
    </w:lvl>
  </w:abstractNum>
  <w:abstractNum w:abstractNumId="2" w15:restartNumberingAfterBreak="0">
    <w:nsid w:val="2300006D"/>
    <w:multiLevelType w:val="multilevel"/>
    <w:tmpl w:val="AEC06834"/>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4FE56F2"/>
    <w:multiLevelType w:val="multilevel"/>
    <w:tmpl w:val="FCC80C0A"/>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lowerLetter"/>
      <w:lvlText w:val="%4."/>
      <w:lvlJc w:val="left"/>
      <w:pPr>
        <w:ind w:left="1800" w:hanging="720"/>
      </w:pPr>
      <w:rPr>
        <w:rFonts w:asciiTheme="minorHAnsi" w:eastAsia="Cambria" w:hAnsiTheme="minorHAnsi" w:cs="Calibri"/>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DF73BB5"/>
    <w:multiLevelType w:val="multilevel"/>
    <w:tmpl w:val="0D2C8D32"/>
    <w:lvl w:ilvl="0">
      <w:start w:val="1"/>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1196D10"/>
    <w:multiLevelType w:val="multilevel"/>
    <w:tmpl w:val="0090E84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E302DE5"/>
    <w:multiLevelType w:val="multilevel"/>
    <w:tmpl w:val="4EF6B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AE774E7"/>
    <w:multiLevelType w:val="hybridMultilevel"/>
    <w:tmpl w:val="3ED6E2AA"/>
    <w:lvl w:ilvl="0" w:tplc="3D30B408">
      <w:start w:val="1"/>
      <w:numFmt w:val="decimal"/>
      <w:lvlText w:val="%1."/>
      <w:lvlJc w:val="left"/>
      <w:pPr>
        <w:ind w:left="644" w:hanging="360"/>
      </w:pPr>
      <w:rPr>
        <w:rFonts w:hint="default"/>
        <w:b/>
      </w:rPr>
    </w:lvl>
    <w:lvl w:ilvl="1" w:tplc="2B58476A">
      <w:start w:val="1"/>
      <w:numFmt w:val="lowerLetter"/>
      <w:lvlText w:val="%2."/>
      <w:lvlJc w:val="left"/>
      <w:pPr>
        <w:ind w:left="1362" w:hanging="360"/>
      </w:pPr>
      <w:rPr>
        <w:b/>
      </w:rPr>
    </w:lvl>
    <w:lvl w:ilvl="2" w:tplc="EE664438">
      <w:start w:val="1"/>
      <w:numFmt w:val="lowerRoman"/>
      <w:lvlText w:val="%3."/>
      <w:lvlJc w:val="right"/>
      <w:pPr>
        <w:ind w:left="2082" w:hanging="180"/>
      </w:pPr>
      <w:rPr>
        <w:b/>
      </w:rPr>
    </w:lvl>
    <w:lvl w:ilvl="3" w:tplc="3A620F08">
      <w:start w:val="1"/>
      <w:numFmt w:val="lowerLetter"/>
      <w:lvlText w:val="%4."/>
      <w:lvlJc w:val="left"/>
      <w:pPr>
        <w:ind w:left="2802" w:hanging="360"/>
      </w:pPr>
      <w:rPr>
        <w:rFonts w:asciiTheme="minorHAnsi" w:eastAsiaTheme="minorHAnsi" w:hAnsiTheme="minorHAnsi" w:cs="Calibri"/>
      </w:rPr>
    </w:lvl>
    <w:lvl w:ilvl="4" w:tplc="04160019">
      <w:start w:val="1"/>
      <w:numFmt w:val="lowerLetter"/>
      <w:lvlText w:val="%5."/>
      <w:lvlJc w:val="left"/>
      <w:pPr>
        <w:ind w:left="3522" w:hanging="360"/>
      </w:pPr>
    </w:lvl>
    <w:lvl w:ilvl="5" w:tplc="0416001B">
      <w:start w:val="1"/>
      <w:numFmt w:val="lowerRoman"/>
      <w:lvlText w:val="%6."/>
      <w:lvlJc w:val="right"/>
      <w:pPr>
        <w:ind w:left="4242" w:hanging="180"/>
      </w:pPr>
    </w:lvl>
    <w:lvl w:ilvl="6" w:tplc="0416000F">
      <w:start w:val="1"/>
      <w:numFmt w:val="decimal"/>
      <w:lvlText w:val="%7."/>
      <w:lvlJc w:val="left"/>
      <w:pPr>
        <w:ind w:left="4962" w:hanging="360"/>
      </w:pPr>
    </w:lvl>
    <w:lvl w:ilvl="7" w:tplc="04160019" w:tentative="1">
      <w:start w:val="1"/>
      <w:numFmt w:val="lowerLetter"/>
      <w:lvlText w:val="%8."/>
      <w:lvlJc w:val="left"/>
      <w:pPr>
        <w:ind w:left="5682" w:hanging="360"/>
      </w:pPr>
    </w:lvl>
    <w:lvl w:ilvl="8" w:tplc="0416001B" w:tentative="1">
      <w:start w:val="1"/>
      <w:numFmt w:val="lowerRoman"/>
      <w:lvlText w:val="%9."/>
      <w:lvlJc w:val="right"/>
      <w:pPr>
        <w:ind w:left="6402" w:hanging="180"/>
      </w:pPr>
    </w:lvl>
  </w:abstractNum>
  <w:abstractNum w:abstractNumId="8" w15:restartNumberingAfterBreak="0">
    <w:nsid w:val="6DE252E9"/>
    <w:multiLevelType w:val="multilevel"/>
    <w:tmpl w:val="31968F56"/>
    <w:lvl w:ilvl="0">
      <w:start w:val="1"/>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E3F2AEB"/>
    <w:multiLevelType w:val="multilevel"/>
    <w:tmpl w:val="9CD03F26"/>
    <w:lvl w:ilvl="0">
      <w:start w:val="1"/>
      <w:numFmt w:val="decimal"/>
      <w:lvlText w:val="%1."/>
      <w:lvlJc w:val="left"/>
      <w:pPr>
        <w:ind w:left="360" w:hanging="360"/>
      </w:pPr>
      <w:rPr>
        <w:rFonts w:hint="default"/>
      </w:rPr>
    </w:lvl>
    <w:lvl w:ilvl="1">
      <w:start w:val="1"/>
      <w:numFmt w:val="decimal"/>
      <w:lvlText w:val="%1.%2."/>
      <w:lvlJc w:val="left"/>
      <w:pPr>
        <w:ind w:left="2088" w:hanging="360"/>
      </w:pPr>
      <w:rPr>
        <w:rFonts w:hint="default"/>
        <w:b/>
      </w:rPr>
    </w:lvl>
    <w:lvl w:ilvl="2">
      <w:start w:val="1"/>
      <w:numFmt w:val="decimal"/>
      <w:lvlText w:val="%1.%2.%3."/>
      <w:lvlJc w:val="left"/>
      <w:pPr>
        <w:ind w:left="4176" w:hanging="720"/>
      </w:pPr>
      <w:rPr>
        <w:rFonts w:hint="default"/>
        <w:b/>
        <w:sz w:val="22"/>
      </w:rPr>
    </w:lvl>
    <w:lvl w:ilvl="3">
      <w:start w:val="1"/>
      <w:numFmt w:val="decimal"/>
      <w:lvlText w:val="%1.%2.%3.%4."/>
      <w:lvlJc w:val="left"/>
      <w:pPr>
        <w:ind w:left="5904" w:hanging="72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9720" w:hanging="1080"/>
      </w:pPr>
      <w:rPr>
        <w:rFonts w:hint="default"/>
      </w:rPr>
    </w:lvl>
    <w:lvl w:ilvl="6">
      <w:start w:val="1"/>
      <w:numFmt w:val="decimal"/>
      <w:lvlText w:val="%1.%2.%3.%4.%5.%6.%7."/>
      <w:lvlJc w:val="left"/>
      <w:pPr>
        <w:ind w:left="11808" w:hanging="1440"/>
      </w:pPr>
      <w:rPr>
        <w:rFonts w:hint="default"/>
      </w:rPr>
    </w:lvl>
    <w:lvl w:ilvl="7">
      <w:start w:val="1"/>
      <w:numFmt w:val="decimal"/>
      <w:lvlText w:val="%1.%2.%3.%4.%5.%6.%7.%8."/>
      <w:lvlJc w:val="left"/>
      <w:pPr>
        <w:ind w:left="13536" w:hanging="1440"/>
      </w:pPr>
      <w:rPr>
        <w:rFonts w:hint="default"/>
      </w:rPr>
    </w:lvl>
    <w:lvl w:ilvl="8">
      <w:start w:val="1"/>
      <w:numFmt w:val="decimal"/>
      <w:lvlText w:val="%1.%2.%3.%4.%5.%6.%7.%8.%9."/>
      <w:lvlJc w:val="left"/>
      <w:pPr>
        <w:ind w:left="15624" w:hanging="1800"/>
      </w:pPr>
      <w:rPr>
        <w:rFonts w:hint="default"/>
      </w:rPr>
    </w:lvl>
  </w:abstractNum>
  <w:abstractNum w:abstractNumId="10" w15:restartNumberingAfterBreak="0">
    <w:nsid w:val="7B734280"/>
    <w:multiLevelType w:val="multilevel"/>
    <w:tmpl w:val="08D057B2"/>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3"/>
  </w:num>
  <w:num w:numId="3">
    <w:abstractNumId w:val="0"/>
  </w:num>
  <w:num w:numId="4">
    <w:abstractNumId w:val="6"/>
  </w:num>
  <w:num w:numId="5">
    <w:abstractNumId w:val="10"/>
  </w:num>
  <w:num w:numId="6">
    <w:abstractNumId w:val="8"/>
  </w:num>
  <w:num w:numId="7">
    <w:abstractNumId w:val="2"/>
  </w:num>
  <w:num w:numId="8">
    <w:abstractNumId w:val="4"/>
  </w:num>
  <w:num w:numId="9">
    <w:abstractNumId w:val="5"/>
  </w:num>
  <w:num w:numId="10">
    <w:abstractNumId w:val="9"/>
  </w:num>
  <w:num w:numId="1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758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5F5"/>
    <w:rsid w:val="00006B3A"/>
    <w:rsid w:val="00012E68"/>
    <w:rsid w:val="0001471F"/>
    <w:rsid w:val="00014D4F"/>
    <w:rsid w:val="00022803"/>
    <w:rsid w:val="00033D47"/>
    <w:rsid w:val="00034619"/>
    <w:rsid w:val="00034B62"/>
    <w:rsid w:val="0003755A"/>
    <w:rsid w:val="00043148"/>
    <w:rsid w:val="000437C1"/>
    <w:rsid w:val="000444F2"/>
    <w:rsid w:val="000462FE"/>
    <w:rsid w:val="00046352"/>
    <w:rsid w:val="000531DC"/>
    <w:rsid w:val="00055FD9"/>
    <w:rsid w:val="00056F81"/>
    <w:rsid w:val="00057446"/>
    <w:rsid w:val="0005750A"/>
    <w:rsid w:val="00063FE5"/>
    <w:rsid w:val="000646BD"/>
    <w:rsid w:val="00066B0E"/>
    <w:rsid w:val="00072631"/>
    <w:rsid w:val="00077D0C"/>
    <w:rsid w:val="00080802"/>
    <w:rsid w:val="000821B9"/>
    <w:rsid w:val="00083284"/>
    <w:rsid w:val="000842E5"/>
    <w:rsid w:val="00086430"/>
    <w:rsid w:val="000869C5"/>
    <w:rsid w:val="0008723F"/>
    <w:rsid w:val="00093B8C"/>
    <w:rsid w:val="000A16EA"/>
    <w:rsid w:val="000A3B72"/>
    <w:rsid w:val="000A4161"/>
    <w:rsid w:val="000A7169"/>
    <w:rsid w:val="000A7DBB"/>
    <w:rsid w:val="000B013D"/>
    <w:rsid w:val="000B1922"/>
    <w:rsid w:val="000B3F8D"/>
    <w:rsid w:val="000B4ACC"/>
    <w:rsid w:val="000B60DC"/>
    <w:rsid w:val="000B7353"/>
    <w:rsid w:val="000C0950"/>
    <w:rsid w:val="000C16AA"/>
    <w:rsid w:val="000C7F68"/>
    <w:rsid w:val="000D3379"/>
    <w:rsid w:val="000D7443"/>
    <w:rsid w:val="000E72A8"/>
    <w:rsid w:val="000F2788"/>
    <w:rsid w:val="000F3374"/>
    <w:rsid w:val="000F4D1F"/>
    <w:rsid w:val="00100321"/>
    <w:rsid w:val="0010128F"/>
    <w:rsid w:val="00101475"/>
    <w:rsid w:val="001051CB"/>
    <w:rsid w:val="00105C76"/>
    <w:rsid w:val="00107794"/>
    <w:rsid w:val="00110F55"/>
    <w:rsid w:val="001112F4"/>
    <w:rsid w:val="00115438"/>
    <w:rsid w:val="00115DDB"/>
    <w:rsid w:val="00116362"/>
    <w:rsid w:val="00116467"/>
    <w:rsid w:val="00123035"/>
    <w:rsid w:val="001240EC"/>
    <w:rsid w:val="0012598C"/>
    <w:rsid w:val="00130C9E"/>
    <w:rsid w:val="00131E33"/>
    <w:rsid w:val="00133CA7"/>
    <w:rsid w:val="0013461B"/>
    <w:rsid w:val="0013540B"/>
    <w:rsid w:val="00137B4B"/>
    <w:rsid w:val="00140EE4"/>
    <w:rsid w:val="00143396"/>
    <w:rsid w:val="0014612A"/>
    <w:rsid w:val="00151085"/>
    <w:rsid w:val="00152B4E"/>
    <w:rsid w:val="001552FF"/>
    <w:rsid w:val="001559C8"/>
    <w:rsid w:val="00155B76"/>
    <w:rsid w:val="00157CB6"/>
    <w:rsid w:val="00157E5A"/>
    <w:rsid w:val="00161A1A"/>
    <w:rsid w:val="00161B55"/>
    <w:rsid w:val="00162B58"/>
    <w:rsid w:val="00164092"/>
    <w:rsid w:val="00165EA6"/>
    <w:rsid w:val="00166C2A"/>
    <w:rsid w:val="001706B4"/>
    <w:rsid w:val="00173A83"/>
    <w:rsid w:val="00176844"/>
    <w:rsid w:val="00177EA8"/>
    <w:rsid w:val="00177EC0"/>
    <w:rsid w:val="00182B74"/>
    <w:rsid w:val="00183688"/>
    <w:rsid w:val="00186FBB"/>
    <w:rsid w:val="00190108"/>
    <w:rsid w:val="00192655"/>
    <w:rsid w:val="00192B4B"/>
    <w:rsid w:val="00193003"/>
    <w:rsid w:val="00195F9D"/>
    <w:rsid w:val="001A132D"/>
    <w:rsid w:val="001A183D"/>
    <w:rsid w:val="001A1BEE"/>
    <w:rsid w:val="001A3D27"/>
    <w:rsid w:val="001B2CF4"/>
    <w:rsid w:val="001B32E4"/>
    <w:rsid w:val="001B47F1"/>
    <w:rsid w:val="001B5CDC"/>
    <w:rsid w:val="001C5BED"/>
    <w:rsid w:val="001C7E2B"/>
    <w:rsid w:val="001D11F4"/>
    <w:rsid w:val="001D2532"/>
    <w:rsid w:val="001D6DD1"/>
    <w:rsid w:val="001E160F"/>
    <w:rsid w:val="001E292D"/>
    <w:rsid w:val="001E31B9"/>
    <w:rsid w:val="001E6F52"/>
    <w:rsid w:val="001F19E7"/>
    <w:rsid w:val="001F2A76"/>
    <w:rsid w:val="001F69E6"/>
    <w:rsid w:val="001F6B61"/>
    <w:rsid w:val="00201E9B"/>
    <w:rsid w:val="00202D21"/>
    <w:rsid w:val="00203743"/>
    <w:rsid w:val="00203D88"/>
    <w:rsid w:val="00204CB9"/>
    <w:rsid w:val="0021159D"/>
    <w:rsid w:val="002203B5"/>
    <w:rsid w:val="002246B4"/>
    <w:rsid w:val="00224B57"/>
    <w:rsid w:val="00224D28"/>
    <w:rsid w:val="00225053"/>
    <w:rsid w:val="00225A48"/>
    <w:rsid w:val="00227547"/>
    <w:rsid w:val="00232E49"/>
    <w:rsid w:val="0023444B"/>
    <w:rsid w:val="00234EC7"/>
    <w:rsid w:val="00235D68"/>
    <w:rsid w:val="002414FF"/>
    <w:rsid w:val="00243802"/>
    <w:rsid w:val="00243D96"/>
    <w:rsid w:val="00246D95"/>
    <w:rsid w:val="00253845"/>
    <w:rsid w:val="002548E2"/>
    <w:rsid w:val="00255EB2"/>
    <w:rsid w:val="00257F11"/>
    <w:rsid w:val="00261BD2"/>
    <w:rsid w:val="00264054"/>
    <w:rsid w:val="00272EA2"/>
    <w:rsid w:val="00273AE3"/>
    <w:rsid w:val="0027648D"/>
    <w:rsid w:val="00280976"/>
    <w:rsid w:val="00283AFE"/>
    <w:rsid w:val="00285093"/>
    <w:rsid w:val="0028576D"/>
    <w:rsid w:val="00285CF1"/>
    <w:rsid w:val="0029333E"/>
    <w:rsid w:val="0029478B"/>
    <w:rsid w:val="00294D87"/>
    <w:rsid w:val="00296217"/>
    <w:rsid w:val="0029705C"/>
    <w:rsid w:val="00297ADE"/>
    <w:rsid w:val="002A438F"/>
    <w:rsid w:val="002A4841"/>
    <w:rsid w:val="002A4A1F"/>
    <w:rsid w:val="002B2428"/>
    <w:rsid w:val="002B7D4B"/>
    <w:rsid w:val="002C4184"/>
    <w:rsid w:val="002C6F51"/>
    <w:rsid w:val="002C71EE"/>
    <w:rsid w:val="002D6467"/>
    <w:rsid w:val="002D6993"/>
    <w:rsid w:val="002D7C55"/>
    <w:rsid w:val="002E0C50"/>
    <w:rsid w:val="002E29F8"/>
    <w:rsid w:val="002E5260"/>
    <w:rsid w:val="002E65DE"/>
    <w:rsid w:val="002F085E"/>
    <w:rsid w:val="002F302B"/>
    <w:rsid w:val="002F394B"/>
    <w:rsid w:val="002F45D8"/>
    <w:rsid w:val="002F4F71"/>
    <w:rsid w:val="002F6AEA"/>
    <w:rsid w:val="00300ACE"/>
    <w:rsid w:val="00300FA1"/>
    <w:rsid w:val="00306531"/>
    <w:rsid w:val="0030655A"/>
    <w:rsid w:val="003067D5"/>
    <w:rsid w:val="0031413B"/>
    <w:rsid w:val="00317438"/>
    <w:rsid w:val="00317AC4"/>
    <w:rsid w:val="003207EA"/>
    <w:rsid w:val="003313FE"/>
    <w:rsid w:val="00331CEC"/>
    <w:rsid w:val="003327E2"/>
    <w:rsid w:val="00333748"/>
    <w:rsid w:val="003349C8"/>
    <w:rsid w:val="00335273"/>
    <w:rsid w:val="00337E36"/>
    <w:rsid w:val="0034046D"/>
    <w:rsid w:val="0034063A"/>
    <w:rsid w:val="00340B73"/>
    <w:rsid w:val="0034559C"/>
    <w:rsid w:val="00346F69"/>
    <w:rsid w:val="00351A89"/>
    <w:rsid w:val="00353545"/>
    <w:rsid w:val="003547AA"/>
    <w:rsid w:val="003554A5"/>
    <w:rsid w:val="0035626A"/>
    <w:rsid w:val="003565A4"/>
    <w:rsid w:val="00356712"/>
    <w:rsid w:val="003570FD"/>
    <w:rsid w:val="00360223"/>
    <w:rsid w:val="00365D53"/>
    <w:rsid w:val="0036661D"/>
    <w:rsid w:val="00370188"/>
    <w:rsid w:val="0037100F"/>
    <w:rsid w:val="00371494"/>
    <w:rsid w:val="0037162F"/>
    <w:rsid w:val="00372491"/>
    <w:rsid w:val="00372C25"/>
    <w:rsid w:val="00373066"/>
    <w:rsid w:val="00374AE1"/>
    <w:rsid w:val="00375597"/>
    <w:rsid w:val="003835B7"/>
    <w:rsid w:val="00391E78"/>
    <w:rsid w:val="00395A2F"/>
    <w:rsid w:val="003964E8"/>
    <w:rsid w:val="003A0F10"/>
    <w:rsid w:val="003A2C8D"/>
    <w:rsid w:val="003A50D8"/>
    <w:rsid w:val="003A5466"/>
    <w:rsid w:val="003A5666"/>
    <w:rsid w:val="003A56B0"/>
    <w:rsid w:val="003A633E"/>
    <w:rsid w:val="003A6E39"/>
    <w:rsid w:val="003B0350"/>
    <w:rsid w:val="003B0D2D"/>
    <w:rsid w:val="003B4A4D"/>
    <w:rsid w:val="003B4DEA"/>
    <w:rsid w:val="003B5577"/>
    <w:rsid w:val="003B56C7"/>
    <w:rsid w:val="003C3480"/>
    <w:rsid w:val="003C3642"/>
    <w:rsid w:val="003C39EC"/>
    <w:rsid w:val="003C44D6"/>
    <w:rsid w:val="003C53DB"/>
    <w:rsid w:val="003C579B"/>
    <w:rsid w:val="003C67CA"/>
    <w:rsid w:val="003D3684"/>
    <w:rsid w:val="003D458A"/>
    <w:rsid w:val="003D50A2"/>
    <w:rsid w:val="003E3755"/>
    <w:rsid w:val="003E5649"/>
    <w:rsid w:val="003E6298"/>
    <w:rsid w:val="003F0D01"/>
    <w:rsid w:val="003F3B08"/>
    <w:rsid w:val="003F5408"/>
    <w:rsid w:val="003F542C"/>
    <w:rsid w:val="003F6999"/>
    <w:rsid w:val="00400199"/>
    <w:rsid w:val="004002BB"/>
    <w:rsid w:val="00400EA8"/>
    <w:rsid w:val="00401F3E"/>
    <w:rsid w:val="0040642D"/>
    <w:rsid w:val="004076A5"/>
    <w:rsid w:val="004111EB"/>
    <w:rsid w:val="004119A8"/>
    <w:rsid w:val="00412FE9"/>
    <w:rsid w:val="00420CD8"/>
    <w:rsid w:val="00422346"/>
    <w:rsid w:val="00422599"/>
    <w:rsid w:val="00422E02"/>
    <w:rsid w:val="00422E93"/>
    <w:rsid w:val="00423956"/>
    <w:rsid w:val="0042519A"/>
    <w:rsid w:val="0042627C"/>
    <w:rsid w:val="00426CD5"/>
    <w:rsid w:val="004317AF"/>
    <w:rsid w:val="00432649"/>
    <w:rsid w:val="00433698"/>
    <w:rsid w:val="00443F68"/>
    <w:rsid w:val="004450BD"/>
    <w:rsid w:val="004469EC"/>
    <w:rsid w:val="00446A60"/>
    <w:rsid w:val="00447A20"/>
    <w:rsid w:val="0045023A"/>
    <w:rsid w:val="00450AF9"/>
    <w:rsid w:val="00451D98"/>
    <w:rsid w:val="00452203"/>
    <w:rsid w:val="00454598"/>
    <w:rsid w:val="00455CE5"/>
    <w:rsid w:val="0045617D"/>
    <w:rsid w:val="004563FD"/>
    <w:rsid w:val="00456E05"/>
    <w:rsid w:val="004606F7"/>
    <w:rsid w:val="00461D80"/>
    <w:rsid w:val="00467456"/>
    <w:rsid w:val="00470573"/>
    <w:rsid w:val="0047198B"/>
    <w:rsid w:val="00471E66"/>
    <w:rsid w:val="00473E0C"/>
    <w:rsid w:val="004752C3"/>
    <w:rsid w:val="00477638"/>
    <w:rsid w:val="0047773F"/>
    <w:rsid w:val="00481FB3"/>
    <w:rsid w:val="00482F8E"/>
    <w:rsid w:val="0048389D"/>
    <w:rsid w:val="00483D0F"/>
    <w:rsid w:val="00484F0C"/>
    <w:rsid w:val="00487D08"/>
    <w:rsid w:val="0049393A"/>
    <w:rsid w:val="004A0D83"/>
    <w:rsid w:val="004A26E8"/>
    <w:rsid w:val="004A2ECA"/>
    <w:rsid w:val="004A436F"/>
    <w:rsid w:val="004B3368"/>
    <w:rsid w:val="004B4E7C"/>
    <w:rsid w:val="004B71F3"/>
    <w:rsid w:val="004C2A95"/>
    <w:rsid w:val="004C2C44"/>
    <w:rsid w:val="004C4C3D"/>
    <w:rsid w:val="004C64D3"/>
    <w:rsid w:val="004D08C8"/>
    <w:rsid w:val="004D0FB7"/>
    <w:rsid w:val="004D23C5"/>
    <w:rsid w:val="004D66AA"/>
    <w:rsid w:val="004D6B2C"/>
    <w:rsid w:val="004D7298"/>
    <w:rsid w:val="004E0DDA"/>
    <w:rsid w:val="004E1693"/>
    <w:rsid w:val="004E46BC"/>
    <w:rsid w:val="004E5A16"/>
    <w:rsid w:val="004E5BE2"/>
    <w:rsid w:val="004E6FFD"/>
    <w:rsid w:val="004F07CB"/>
    <w:rsid w:val="004F0F20"/>
    <w:rsid w:val="004F66FD"/>
    <w:rsid w:val="00500101"/>
    <w:rsid w:val="0050490B"/>
    <w:rsid w:val="00504DDF"/>
    <w:rsid w:val="005051B8"/>
    <w:rsid w:val="00505448"/>
    <w:rsid w:val="00510536"/>
    <w:rsid w:val="005114CB"/>
    <w:rsid w:val="0051241D"/>
    <w:rsid w:val="00512A83"/>
    <w:rsid w:val="00513EFA"/>
    <w:rsid w:val="0051437C"/>
    <w:rsid w:val="00514FF2"/>
    <w:rsid w:val="0052099C"/>
    <w:rsid w:val="005210A3"/>
    <w:rsid w:val="00521D6A"/>
    <w:rsid w:val="0052297E"/>
    <w:rsid w:val="00527C48"/>
    <w:rsid w:val="00533C70"/>
    <w:rsid w:val="0053468B"/>
    <w:rsid w:val="00534816"/>
    <w:rsid w:val="005353AC"/>
    <w:rsid w:val="0053580D"/>
    <w:rsid w:val="00536EE4"/>
    <w:rsid w:val="005371EE"/>
    <w:rsid w:val="00537B2D"/>
    <w:rsid w:val="00555AF9"/>
    <w:rsid w:val="0055642C"/>
    <w:rsid w:val="0055688C"/>
    <w:rsid w:val="00557A89"/>
    <w:rsid w:val="00557D57"/>
    <w:rsid w:val="0056146E"/>
    <w:rsid w:val="00562BA7"/>
    <w:rsid w:val="005643D9"/>
    <w:rsid w:val="00565157"/>
    <w:rsid w:val="005671FB"/>
    <w:rsid w:val="00574106"/>
    <w:rsid w:val="005769A4"/>
    <w:rsid w:val="005776F9"/>
    <w:rsid w:val="00577736"/>
    <w:rsid w:val="00581CFC"/>
    <w:rsid w:val="005863EA"/>
    <w:rsid w:val="00590C23"/>
    <w:rsid w:val="00591106"/>
    <w:rsid w:val="00592E05"/>
    <w:rsid w:val="00595537"/>
    <w:rsid w:val="0059578B"/>
    <w:rsid w:val="005A0618"/>
    <w:rsid w:val="005A0AE4"/>
    <w:rsid w:val="005A1390"/>
    <w:rsid w:val="005A3B0B"/>
    <w:rsid w:val="005A41C5"/>
    <w:rsid w:val="005A6011"/>
    <w:rsid w:val="005A6049"/>
    <w:rsid w:val="005B04FF"/>
    <w:rsid w:val="005B1F27"/>
    <w:rsid w:val="005B570C"/>
    <w:rsid w:val="005C123B"/>
    <w:rsid w:val="005C1C33"/>
    <w:rsid w:val="005C733B"/>
    <w:rsid w:val="005D0247"/>
    <w:rsid w:val="005D1277"/>
    <w:rsid w:val="005D15D1"/>
    <w:rsid w:val="005D1A7C"/>
    <w:rsid w:val="005D34AE"/>
    <w:rsid w:val="005D47A5"/>
    <w:rsid w:val="005D52D0"/>
    <w:rsid w:val="005D6428"/>
    <w:rsid w:val="005E0564"/>
    <w:rsid w:val="005E08FA"/>
    <w:rsid w:val="005E35A8"/>
    <w:rsid w:val="005E587F"/>
    <w:rsid w:val="005F510D"/>
    <w:rsid w:val="005F5383"/>
    <w:rsid w:val="005F7111"/>
    <w:rsid w:val="00600E1D"/>
    <w:rsid w:val="00601545"/>
    <w:rsid w:val="00604343"/>
    <w:rsid w:val="00606248"/>
    <w:rsid w:val="00606408"/>
    <w:rsid w:val="006066E9"/>
    <w:rsid w:val="00613090"/>
    <w:rsid w:val="006159FF"/>
    <w:rsid w:val="00615BD1"/>
    <w:rsid w:val="00617BCA"/>
    <w:rsid w:val="006201CE"/>
    <w:rsid w:val="00620BBA"/>
    <w:rsid w:val="00621B37"/>
    <w:rsid w:val="00622B18"/>
    <w:rsid w:val="00625AA2"/>
    <w:rsid w:val="00626B02"/>
    <w:rsid w:val="00630CD1"/>
    <w:rsid w:val="0063258C"/>
    <w:rsid w:val="00634AF2"/>
    <w:rsid w:val="00634D06"/>
    <w:rsid w:val="006406C1"/>
    <w:rsid w:val="006473B7"/>
    <w:rsid w:val="00647AE1"/>
    <w:rsid w:val="0065073A"/>
    <w:rsid w:val="00650EA4"/>
    <w:rsid w:val="00651651"/>
    <w:rsid w:val="00651E76"/>
    <w:rsid w:val="006521A7"/>
    <w:rsid w:val="0065321C"/>
    <w:rsid w:val="00653B70"/>
    <w:rsid w:val="00655213"/>
    <w:rsid w:val="006571FC"/>
    <w:rsid w:val="00661633"/>
    <w:rsid w:val="00662887"/>
    <w:rsid w:val="0066337F"/>
    <w:rsid w:val="0066594A"/>
    <w:rsid w:val="006664A6"/>
    <w:rsid w:val="00667662"/>
    <w:rsid w:val="0067081F"/>
    <w:rsid w:val="00670F33"/>
    <w:rsid w:val="00671C1D"/>
    <w:rsid w:val="00677777"/>
    <w:rsid w:val="00677AD1"/>
    <w:rsid w:val="00681A25"/>
    <w:rsid w:val="00683B53"/>
    <w:rsid w:val="006858EC"/>
    <w:rsid w:val="0068702E"/>
    <w:rsid w:val="006924E7"/>
    <w:rsid w:val="0069294C"/>
    <w:rsid w:val="00694601"/>
    <w:rsid w:val="00695250"/>
    <w:rsid w:val="00695969"/>
    <w:rsid w:val="00696A05"/>
    <w:rsid w:val="00697F1A"/>
    <w:rsid w:val="006A4B31"/>
    <w:rsid w:val="006A568E"/>
    <w:rsid w:val="006A6F28"/>
    <w:rsid w:val="006A717A"/>
    <w:rsid w:val="006B0614"/>
    <w:rsid w:val="006B2585"/>
    <w:rsid w:val="006B6FAD"/>
    <w:rsid w:val="006C2F1E"/>
    <w:rsid w:val="006C3E7D"/>
    <w:rsid w:val="006C45FD"/>
    <w:rsid w:val="006D272D"/>
    <w:rsid w:val="006D2937"/>
    <w:rsid w:val="006D2E14"/>
    <w:rsid w:val="006D3B44"/>
    <w:rsid w:val="006D6A07"/>
    <w:rsid w:val="006E6CCB"/>
    <w:rsid w:val="006F234B"/>
    <w:rsid w:val="006F3755"/>
    <w:rsid w:val="006F5C29"/>
    <w:rsid w:val="007041AB"/>
    <w:rsid w:val="00705E48"/>
    <w:rsid w:val="0071357A"/>
    <w:rsid w:val="007136D4"/>
    <w:rsid w:val="00715BD4"/>
    <w:rsid w:val="00721736"/>
    <w:rsid w:val="007227FE"/>
    <w:rsid w:val="007239DB"/>
    <w:rsid w:val="00724E5E"/>
    <w:rsid w:val="007266C2"/>
    <w:rsid w:val="00731C39"/>
    <w:rsid w:val="00733B94"/>
    <w:rsid w:val="00734E05"/>
    <w:rsid w:val="00735047"/>
    <w:rsid w:val="007364B0"/>
    <w:rsid w:val="007369EB"/>
    <w:rsid w:val="007404AE"/>
    <w:rsid w:val="0074368D"/>
    <w:rsid w:val="00744586"/>
    <w:rsid w:val="00746656"/>
    <w:rsid w:val="007520B2"/>
    <w:rsid w:val="007530C2"/>
    <w:rsid w:val="00753125"/>
    <w:rsid w:val="007537CD"/>
    <w:rsid w:val="007565EC"/>
    <w:rsid w:val="0075685B"/>
    <w:rsid w:val="00756CB6"/>
    <w:rsid w:val="00761282"/>
    <w:rsid w:val="007612F5"/>
    <w:rsid w:val="00761933"/>
    <w:rsid w:val="00762D23"/>
    <w:rsid w:val="00763B16"/>
    <w:rsid w:val="0076531D"/>
    <w:rsid w:val="0076614B"/>
    <w:rsid w:val="00767B77"/>
    <w:rsid w:val="00770018"/>
    <w:rsid w:val="00770896"/>
    <w:rsid w:val="00770BE5"/>
    <w:rsid w:val="00772BEB"/>
    <w:rsid w:val="00773306"/>
    <w:rsid w:val="007748F2"/>
    <w:rsid w:val="0077565B"/>
    <w:rsid w:val="007850DE"/>
    <w:rsid w:val="00786263"/>
    <w:rsid w:val="0078645D"/>
    <w:rsid w:val="007866E9"/>
    <w:rsid w:val="0078682B"/>
    <w:rsid w:val="007905F5"/>
    <w:rsid w:val="00793723"/>
    <w:rsid w:val="00795A5B"/>
    <w:rsid w:val="00795FA5"/>
    <w:rsid w:val="007A056D"/>
    <w:rsid w:val="007A2BB3"/>
    <w:rsid w:val="007A451E"/>
    <w:rsid w:val="007A5C43"/>
    <w:rsid w:val="007A6DC2"/>
    <w:rsid w:val="007B0957"/>
    <w:rsid w:val="007B1578"/>
    <w:rsid w:val="007B7505"/>
    <w:rsid w:val="007C6605"/>
    <w:rsid w:val="007D2740"/>
    <w:rsid w:val="007D330D"/>
    <w:rsid w:val="007D3608"/>
    <w:rsid w:val="007D45C8"/>
    <w:rsid w:val="007D59FC"/>
    <w:rsid w:val="007D5B85"/>
    <w:rsid w:val="007D6AAC"/>
    <w:rsid w:val="007D7392"/>
    <w:rsid w:val="007E19DD"/>
    <w:rsid w:val="007E51E8"/>
    <w:rsid w:val="007E648A"/>
    <w:rsid w:val="007F2391"/>
    <w:rsid w:val="007F2995"/>
    <w:rsid w:val="007F38AB"/>
    <w:rsid w:val="007F4EE2"/>
    <w:rsid w:val="007F5A04"/>
    <w:rsid w:val="007F70D5"/>
    <w:rsid w:val="00802088"/>
    <w:rsid w:val="0080221E"/>
    <w:rsid w:val="00805FC9"/>
    <w:rsid w:val="008075AD"/>
    <w:rsid w:val="008134AB"/>
    <w:rsid w:val="0081790A"/>
    <w:rsid w:val="00817C58"/>
    <w:rsid w:val="00820C3A"/>
    <w:rsid w:val="008215DB"/>
    <w:rsid w:val="0082564D"/>
    <w:rsid w:val="00837E73"/>
    <w:rsid w:val="00840ED6"/>
    <w:rsid w:val="008425F3"/>
    <w:rsid w:val="008431C7"/>
    <w:rsid w:val="00843309"/>
    <w:rsid w:val="0084333D"/>
    <w:rsid w:val="008438A0"/>
    <w:rsid w:val="0084470F"/>
    <w:rsid w:val="00844DD1"/>
    <w:rsid w:val="00853ACF"/>
    <w:rsid w:val="008546FF"/>
    <w:rsid w:val="00854839"/>
    <w:rsid w:val="0085619A"/>
    <w:rsid w:val="00856733"/>
    <w:rsid w:val="008567E9"/>
    <w:rsid w:val="0085797C"/>
    <w:rsid w:val="008609A3"/>
    <w:rsid w:val="00863333"/>
    <w:rsid w:val="008662E3"/>
    <w:rsid w:val="00866FAD"/>
    <w:rsid w:val="00870CF4"/>
    <w:rsid w:val="00874378"/>
    <w:rsid w:val="00875B70"/>
    <w:rsid w:val="00881429"/>
    <w:rsid w:val="0089119B"/>
    <w:rsid w:val="00897905"/>
    <w:rsid w:val="00897AA9"/>
    <w:rsid w:val="008A0955"/>
    <w:rsid w:val="008A1E2F"/>
    <w:rsid w:val="008A777B"/>
    <w:rsid w:val="008B0B56"/>
    <w:rsid w:val="008B1B06"/>
    <w:rsid w:val="008B653C"/>
    <w:rsid w:val="008B6678"/>
    <w:rsid w:val="008B7126"/>
    <w:rsid w:val="008D0F0A"/>
    <w:rsid w:val="008D3DD7"/>
    <w:rsid w:val="008D60CF"/>
    <w:rsid w:val="008D7DED"/>
    <w:rsid w:val="008E0DFD"/>
    <w:rsid w:val="008E0E00"/>
    <w:rsid w:val="008E2348"/>
    <w:rsid w:val="008F4A7F"/>
    <w:rsid w:val="008F63F6"/>
    <w:rsid w:val="009019FB"/>
    <w:rsid w:val="00904607"/>
    <w:rsid w:val="009102F1"/>
    <w:rsid w:val="009106CC"/>
    <w:rsid w:val="00914418"/>
    <w:rsid w:val="00921795"/>
    <w:rsid w:val="00923073"/>
    <w:rsid w:val="009247AE"/>
    <w:rsid w:val="00926533"/>
    <w:rsid w:val="00927C79"/>
    <w:rsid w:val="009304A2"/>
    <w:rsid w:val="00930E6E"/>
    <w:rsid w:val="009333EE"/>
    <w:rsid w:val="00933CF8"/>
    <w:rsid w:val="00933DF7"/>
    <w:rsid w:val="0094036E"/>
    <w:rsid w:val="0094169B"/>
    <w:rsid w:val="009417DD"/>
    <w:rsid w:val="00942D8F"/>
    <w:rsid w:val="00945ED6"/>
    <w:rsid w:val="0095166F"/>
    <w:rsid w:val="009555CA"/>
    <w:rsid w:val="0095694E"/>
    <w:rsid w:val="0096103D"/>
    <w:rsid w:val="0096151A"/>
    <w:rsid w:val="00961B1D"/>
    <w:rsid w:val="00963E17"/>
    <w:rsid w:val="00966B66"/>
    <w:rsid w:val="00966F0D"/>
    <w:rsid w:val="00972484"/>
    <w:rsid w:val="00975664"/>
    <w:rsid w:val="009824D9"/>
    <w:rsid w:val="00984620"/>
    <w:rsid w:val="00987312"/>
    <w:rsid w:val="00990CF3"/>
    <w:rsid w:val="009927E8"/>
    <w:rsid w:val="009932A5"/>
    <w:rsid w:val="00994063"/>
    <w:rsid w:val="00997F77"/>
    <w:rsid w:val="009A0478"/>
    <w:rsid w:val="009A6221"/>
    <w:rsid w:val="009A738A"/>
    <w:rsid w:val="009B19FF"/>
    <w:rsid w:val="009B306C"/>
    <w:rsid w:val="009B347C"/>
    <w:rsid w:val="009B6001"/>
    <w:rsid w:val="009B7701"/>
    <w:rsid w:val="009C07D1"/>
    <w:rsid w:val="009C2E12"/>
    <w:rsid w:val="009C59E8"/>
    <w:rsid w:val="009D1201"/>
    <w:rsid w:val="009D142B"/>
    <w:rsid w:val="009D226C"/>
    <w:rsid w:val="009D29CF"/>
    <w:rsid w:val="009D2CB7"/>
    <w:rsid w:val="009E1B2C"/>
    <w:rsid w:val="009E3F02"/>
    <w:rsid w:val="009E45D6"/>
    <w:rsid w:val="009E57FC"/>
    <w:rsid w:val="009E593A"/>
    <w:rsid w:val="009E6058"/>
    <w:rsid w:val="009F1195"/>
    <w:rsid w:val="009F636D"/>
    <w:rsid w:val="009F6B66"/>
    <w:rsid w:val="00A07AE2"/>
    <w:rsid w:val="00A10318"/>
    <w:rsid w:val="00A109FF"/>
    <w:rsid w:val="00A10B67"/>
    <w:rsid w:val="00A12EC8"/>
    <w:rsid w:val="00A137B1"/>
    <w:rsid w:val="00A146F4"/>
    <w:rsid w:val="00A15915"/>
    <w:rsid w:val="00A162EE"/>
    <w:rsid w:val="00A20CE0"/>
    <w:rsid w:val="00A20FBD"/>
    <w:rsid w:val="00A20FD0"/>
    <w:rsid w:val="00A328B4"/>
    <w:rsid w:val="00A346F7"/>
    <w:rsid w:val="00A34B51"/>
    <w:rsid w:val="00A40194"/>
    <w:rsid w:val="00A43EA0"/>
    <w:rsid w:val="00A466B1"/>
    <w:rsid w:val="00A506D5"/>
    <w:rsid w:val="00A529BE"/>
    <w:rsid w:val="00A54334"/>
    <w:rsid w:val="00A54F91"/>
    <w:rsid w:val="00A55AE8"/>
    <w:rsid w:val="00A56305"/>
    <w:rsid w:val="00A57774"/>
    <w:rsid w:val="00A62CB9"/>
    <w:rsid w:val="00A6556F"/>
    <w:rsid w:val="00A65765"/>
    <w:rsid w:val="00A65B3C"/>
    <w:rsid w:val="00A671C3"/>
    <w:rsid w:val="00A678EA"/>
    <w:rsid w:val="00A679AD"/>
    <w:rsid w:val="00A67EBE"/>
    <w:rsid w:val="00A67F68"/>
    <w:rsid w:val="00A72B25"/>
    <w:rsid w:val="00A72D09"/>
    <w:rsid w:val="00A730C7"/>
    <w:rsid w:val="00A75524"/>
    <w:rsid w:val="00A756AF"/>
    <w:rsid w:val="00A76852"/>
    <w:rsid w:val="00A80512"/>
    <w:rsid w:val="00A851C1"/>
    <w:rsid w:val="00A85E0E"/>
    <w:rsid w:val="00A86E56"/>
    <w:rsid w:val="00A876B8"/>
    <w:rsid w:val="00A93397"/>
    <w:rsid w:val="00A93426"/>
    <w:rsid w:val="00A941DE"/>
    <w:rsid w:val="00A9588A"/>
    <w:rsid w:val="00A96357"/>
    <w:rsid w:val="00A96548"/>
    <w:rsid w:val="00AA23AE"/>
    <w:rsid w:val="00AA36DB"/>
    <w:rsid w:val="00AA5A74"/>
    <w:rsid w:val="00AA7BC2"/>
    <w:rsid w:val="00AB5D9C"/>
    <w:rsid w:val="00AB734F"/>
    <w:rsid w:val="00AB7EEE"/>
    <w:rsid w:val="00AC06DF"/>
    <w:rsid w:val="00AC628E"/>
    <w:rsid w:val="00AC7C6F"/>
    <w:rsid w:val="00AD0F94"/>
    <w:rsid w:val="00AD1910"/>
    <w:rsid w:val="00AD243B"/>
    <w:rsid w:val="00AD534A"/>
    <w:rsid w:val="00AD7BD9"/>
    <w:rsid w:val="00AE0CA3"/>
    <w:rsid w:val="00AE0D03"/>
    <w:rsid w:val="00AE22ED"/>
    <w:rsid w:val="00AE4811"/>
    <w:rsid w:val="00AE51CC"/>
    <w:rsid w:val="00AE7EDC"/>
    <w:rsid w:val="00AF0F18"/>
    <w:rsid w:val="00AF1090"/>
    <w:rsid w:val="00AF13BC"/>
    <w:rsid w:val="00AF2C17"/>
    <w:rsid w:val="00AF5B38"/>
    <w:rsid w:val="00AF6319"/>
    <w:rsid w:val="00AF6EBC"/>
    <w:rsid w:val="00AF6FE7"/>
    <w:rsid w:val="00B00CF3"/>
    <w:rsid w:val="00B01352"/>
    <w:rsid w:val="00B07033"/>
    <w:rsid w:val="00B10A5E"/>
    <w:rsid w:val="00B115DA"/>
    <w:rsid w:val="00B12B5E"/>
    <w:rsid w:val="00B13FB8"/>
    <w:rsid w:val="00B14F43"/>
    <w:rsid w:val="00B17E7A"/>
    <w:rsid w:val="00B26557"/>
    <w:rsid w:val="00B27F6A"/>
    <w:rsid w:val="00B30F27"/>
    <w:rsid w:val="00B32FB3"/>
    <w:rsid w:val="00B33A2C"/>
    <w:rsid w:val="00B3419B"/>
    <w:rsid w:val="00B42723"/>
    <w:rsid w:val="00B444ED"/>
    <w:rsid w:val="00B44F4F"/>
    <w:rsid w:val="00B455A1"/>
    <w:rsid w:val="00B463B3"/>
    <w:rsid w:val="00B50E14"/>
    <w:rsid w:val="00B51671"/>
    <w:rsid w:val="00B519AD"/>
    <w:rsid w:val="00B51F7E"/>
    <w:rsid w:val="00B536A3"/>
    <w:rsid w:val="00B54D00"/>
    <w:rsid w:val="00B550E7"/>
    <w:rsid w:val="00B567B7"/>
    <w:rsid w:val="00B60A73"/>
    <w:rsid w:val="00B65E84"/>
    <w:rsid w:val="00B67589"/>
    <w:rsid w:val="00B67BE8"/>
    <w:rsid w:val="00B73E95"/>
    <w:rsid w:val="00B76616"/>
    <w:rsid w:val="00B84200"/>
    <w:rsid w:val="00B859EF"/>
    <w:rsid w:val="00B877DD"/>
    <w:rsid w:val="00B87BF2"/>
    <w:rsid w:val="00B90628"/>
    <w:rsid w:val="00B91D63"/>
    <w:rsid w:val="00B94075"/>
    <w:rsid w:val="00B9608A"/>
    <w:rsid w:val="00B96A18"/>
    <w:rsid w:val="00BA059B"/>
    <w:rsid w:val="00BA2A0C"/>
    <w:rsid w:val="00BA2B0A"/>
    <w:rsid w:val="00BA5877"/>
    <w:rsid w:val="00BA7583"/>
    <w:rsid w:val="00BA75A1"/>
    <w:rsid w:val="00BB5D4B"/>
    <w:rsid w:val="00BB7E06"/>
    <w:rsid w:val="00BC147D"/>
    <w:rsid w:val="00BC2041"/>
    <w:rsid w:val="00BC3FC3"/>
    <w:rsid w:val="00BD0DA3"/>
    <w:rsid w:val="00BD3AC3"/>
    <w:rsid w:val="00BD5BF7"/>
    <w:rsid w:val="00BE0360"/>
    <w:rsid w:val="00BE1250"/>
    <w:rsid w:val="00BE32A7"/>
    <w:rsid w:val="00BE4AE0"/>
    <w:rsid w:val="00BE6365"/>
    <w:rsid w:val="00BE72BF"/>
    <w:rsid w:val="00BF1287"/>
    <w:rsid w:val="00BF3574"/>
    <w:rsid w:val="00C00CA8"/>
    <w:rsid w:val="00C01A4A"/>
    <w:rsid w:val="00C05627"/>
    <w:rsid w:val="00C05ECB"/>
    <w:rsid w:val="00C064F5"/>
    <w:rsid w:val="00C1026C"/>
    <w:rsid w:val="00C11E57"/>
    <w:rsid w:val="00C12FEC"/>
    <w:rsid w:val="00C15A09"/>
    <w:rsid w:val="00C161D4"/>
    <w:rsid w:val="00C20B75"/>
    <w:rsid w:val="00C24CCA"/>
    <w:rsid w:val="00C31F44"/>
    <w:rsid w:val="00C32ED8"/>
    <w:rsid w:val="00C37D11"/>
    <w:rsid w:val="00C42C7A"/>
    <w:rsid w:val="00C465AB"/>
    <w:rsid w:val="00C46E92"/>
    <w:rsid w:val="00C523C7"/>
    <w:rsid w:val="00C5670B"/>
    <w:rsid w:val="00C574C8"/>
    <w:rsid w:val="00C575DB"/>
    <w:rsid w:val="00C5767B"/>
    <w:rsid w:val="00C57F4E"/>
    <w:rsid w:val="00C60C79"/>
    <w:rsid w:val="00C6397D"/>
    <w:rsid w:val="00C7398A"/>
    <w:rsid w:val="00C81E92"/>
    <w:rsid w:val="00C83E01"/>
    <w:rsid w:val="00C83F0F"/>
    <w:rsid w:val="00C906AC"/>
    <w:rsid w:val="00C9083C"/>
    <w:rsid w:val="00C93638"/>
    <w:rsid w:val="00C943CC"/>
    <w:rsid w:val="00C94DF0"/>
    <w:rsid w:val="00C94F38"/>
    <w:rsid w:val="00C9728A"/>
    <w:rsid w:val="00CB20DE"/>
    <w:rsid w:val="00CB428D"/>
    <w:rsid w:val="00CC07C4"/>
    <w:rsid w:val="00CC119F"/>
    <w:rsid w:val="00CC331F"/>
    <w:rsid w:val="00CC3BD8"/>
    <w:rsid w:val="00CC756E"/>
    <w:rsid w:val="00CD11B7"/>
    <w:rsid w:val="00CD2254"/>
    <w:rsid w:val="00CD6079"/>
    <w:rsid w:val="00CE0231"/>
    <w:rsid w:val="00CE2830"/>
    <w:rsid w:val="00CE5AE2"/>
    <w:rsid w:val="00D031D7"/>
    <w:rsid w:val="00D0331D"/>
    <w:rsid w:val="00D05412"/>
    <w:rsid w:val="00D056CE"/>
    <w:rsid w:val="00D056DB"/>
    <w:rsid w:val="00D10D3D"/>
    <w:rsid w:val="00D14B00"/>
    <w:rsid w:val="00D14C4E"/>
    <w:rsid w:val="00D207B2"/>
    <w:rsid w:val="00D2103D"/>
    <w:rsid w:val="00D21DFE"/>
    <w:rsid w:val="00D22AE8"/>
    <w:rsid w:val="00D24359"/>
    <w:rsid w:val="00D25763"/>
    <w:rsid w:val="00D345DC"/>
    <w:rsid w:val="00D35534"/>
    <w:rsid w:val="00D36E5C"/>
    <w:rsid w:val="00D423C5"/>
    <w:rsid w:val="00D44A73"/>
    <w:rsid w:val="00D46053"/>
    <w:rsid w:val="00D464E2"/>
    <w:rsid w:val="00D472C6"/>
    <w:rsid w:val="00D50B0C"/>
    <w:rsid w:val="00D50F2F"/>
    <w:rsid w:val="00D5137B"/>
    <w:rsid w:val="00D534E4"/>
    <w:rsid w:val="00D537DD"/>
    <w:rsid w:val="00D5632F"/>
    <w:rsid w:val="00D568D8"/>
    <w:rsid w:val="00D56F7D"/>
    <w:rsid w:val="00D57E50"/>
    <w:rsid w:val="00D57E74"/>
    <w:rsid w:val="00D602E0"/>
    <w:rsid w:val="00D60A76"/>
    <w:rsid w:val="00D61A39"/>
    <w:rsid w:val="00D63598"/>
    <w:rsid w:val="00D66D19"/>
    <w:rsid w:val="00D6775B"/>
    <w:rsid w:val="00D67791"/>
    <w:rsid w:val="00D731F9"/>
    <w:rsid w:val="00D73865"/>
    <w:rsid w:val="00D754A5"/>
    <w:rsid w:val="00D76471"/>
    <w:rsid w:val="00D81C81"/>
    <w:rsid w:val="00D82558"/>
    <w:rsid w:val="00D83B84"/>
    <w:rsid w:val="00D845C6"/>
    <w:rsid w:val="00D857C1"/>
    <w:rsid w:val="00D87377"/>
    <w:rsid w:val="00D909A3"/>
    <w:rsid w:val="00D918B5"/>
    <w:rsid w:val="00D94CDF"/>
    <w:rsid w:val="00D94E00"/>
    <w:rsid w:val="00D95D37"/>
    <w:rsid w:val="00D96904"/>
    <w:rsid w:val="00DA32E2"/>
    <w:rsid w:val="00DA4210"/>
    <w:rsid w:val="00DA6F44"/>
    <w:rsid w:val="00DB0082"/>
    <w:rsid w:val="00DB0323"/>
    <w:rsid w:val="00DB0C9C"/>
    <w:rsid w:val="00DB17B5"/>
    <w:rsid w:val="00DB32B3"/>
    <w:rsid w:val="00DB3F54"/>
    <w:rsid w:val="00DB6263"/>
    <w:rsid w:val="00DB7C86"/>
    <w:rsid w:val="00DD071C"/>
    <w:rsid w:val="00DD1BE5"/>
    <w:rsid w:val="00DD6042"/>
    <w:rsid w:val="00DD718D"/>
    <w:rsid w:val="00DE0BBC"/>
    <w:rsid w:val="00DE2064"/>
    <w:rsid w:val="00DE2474"/>
    <w:rsid w:val="00DE4B68"/>
    <w:rsid w:val="00DE7BFA"/>
    <w:rsid w:val="00DE7F7D"/>
    <w:rsid w:val="00DF184D"/>
    <w:rsid w:val="00DF1FB2"/>
    <w:rsid w:val="00DF5A6E"/>
    <w:rsid w:val="00DF63B7"/>
    <w:rsid w:val="00E006A3"/>
    <w:rsid w:val="00E01CA1"/>
    <w:rsid w:val="00E02F80"/>
    <w:rsid w:val="00E03837"/>
    <w:rsid w:val="00E06F0D"/>
    <w:rsid w:val="00E07DEA"/>
    <w:rsid w:val="00E10BFE"/>
    <w:rsid w:val="00E142F9"/>
    <w:rsid w:val="00E151D7"/>
    <w:rsid w:val="00E15BB0"/>
    <w:rsid w:val="00E179F8"/>
    <w:rsid w:val="00E17C52"/>
    <w:rsid w:val="00E17EE5"/>
    <w:rsid w:val="00E20CB5"/>
    <w:rsid w:val="00E222F1"/>
    <w:rsid w:val="00E31399"/>
    <w:rsid w:val="00E31424"/>
    <w:rsid w:val="00E31DD7"/>
    <w:rsid w:val="00E33482"/>
    <w:rsid w:val="00E34173"/>
    <w:rsid w:val="00E37EC0"/>
    <w:rsid w:val="00E37F8B"/>
    <w:rsid w:val="00E41A78"/>
    <w:rsid w:val="00E41CA9"/>
    <w:rsid w:val="00E43D44"/>
    <w:rsid w:val="00E467E5"/>
    <w:rsid w:val="00E46902"/>
    <w:rsid w:val="00E46FC6"/>
    <w:rsid w:val="00E47849"/>
    <w:rsid w:val="00E47D6B"/>
    <w:rsid w:val="00E51617"/>
    <w:rsid w:val="00E52DE0"/>
    <w:rsid w:val="00E54267"/>
    <w:rsid w:val="00E56248"/>
    <w:rsid w:val="00E624A3"/>
    <w:rsid w:val="00E63A40"/>
    <w:rsid w:val="00E63BDE"/>
    <w:rsid w:val="00E711B3"/>
    <w:rsid w:val="00E73E78"/>
    <w:rsid w:val="00E77698"/>
    <w:rsid w:val="00E8176A"/>
    <w:rsid w:val="00E85D6D"/>
    <w:rsid w:val="00E91B80"/>
    <w:rsid w:val="00E955E3"/>
    <w:rsid w:val="00E957AA"/>
    <w:rsid w:val="00E959DA"/>
    <w:rsid w:val="00EA09F0"/>
    <w:rsid w:val="00EA3013"/>
    <w:rsid w:val="00EA4D93"/>
    <w:rsid w:val="00EA6D69"/>
    <w:rsid w:val="00EB39D6"/>
    <w:rsid w:val="00EB4BAF"/>
    <w:rsid w:val="00EB5C25"/>
    <w:rsid w:val="00EC1864"/>
    <w:rsid w:val="00EC47A6"/>
    <w:rsid w:val="00EC7407"/>
    <w:rsid w:val="00ED085A"/>
    <w:rsid w:val="00ED700A"/>
    <w:rsid w:val="00EE1CCC"/>
    <w:rsid w:val="00EE3F3E"/>
    <w:rsid w:val="00EE5D25"/>
    <w:rsid w:val="00EF080C"/>
    <w:rsid w:val="00EF1F9E"/>
    <w:rsid w:val="00EF62D4"/>
    <w:rsid w:val="00EF7CD0"/>
    <w:rsid w:val="00F0110B"/>
    <w:rsid w:val="00F01165"/>
    <w:rsid w:val="00F04AD7"/>
    <w:rsid w:val="00F061AE"/>
    <w:rsid w:val="00F07D78"/>
    <w:rsid w:val="00F126FA"/>
    <w:rsid w:val="00F16AA3"/>
    <w:rsid w:val="00F17DB1"/>
    <w:rsid w:val="00F24D2F"/>
    <w:rsid w:val="00F27B69"/>
    <w:rsid w:val="00F301E9"/>
    <w:rsid w:val="00F31E37"/>
    <w:rsid w:val="00F32786"/>
    <w:rsid w:val="00F35803"/>
    <w:rsid w:val="00F36C53"/>
    <w:rsid w:val="00F410CB"/>
    <w:rsid w:val="00F42BE1"/>
    <w:rsid w:val="00F4703F"/>
    <w:rsid w:val="00F4780D"/>
    <w:rsid w:val="00F513EB"/>
    <w:rsid w:val="00F51745"/>
    <w:rsid w:val="00F5574A"/>
    <w:rsid w:val="00F55A02"/>
    <w:rsid w:val="00F56216"/>
    <w:rsid w:val="00F57551"/>
    <w:rsid w:val="00F57F1C"/>
    <w:rsid w:val="00F60E87"/>
    <w:rsid w:val="00F63348"/>
    <w:rsid w:val="00F6417A"/>
    <w:rsid w:val="00F66250"/>
    <w:rsid w:val="00F67AD2"/>
    <w:rsid w:val="00F71136"/>
    <w:rsid w:val="00F71D7C"/>
    <w:rsid w:val="00F72830"/>
    <w:rsid w:val="00F7289F"/>
    <w:rsid w:val="00F75414"/>
    <w:rsid w:val="00F7581F"/>
    <w:rsid w:val="00F75E30"/>
    <w:rsid w:val="00F764F1"/>
    <w:rsid w:val="00F77AE9"/>
    <w:rsid w:val="00F80FD8"/>
    <w:rsid w:val="00F815E8"/>
    <w:rsid w:val="00F84D07"/>
    <w:rsid w:val="00F85061"/>
    <w:rsid w:val="00F864F6"/>
    <w:rsid w:val="00F90E2A"/>
    <w:rsid w:val="00F91F47"/>
    <w:rsid w:val="00F93163"/>
    <w:rsid w:val="00F964DE"/>
    <w:rsid w:val="00F9713A"/>
    <w:rsid w:val="00F973D5"/>
    <w:rsid w:val="00F977BF"/>
    <w:rsid w:val="00F9794E"/>
    <w:rsid w:val="00FA1337"/>
    <w:rsid w:val="00FA59B6"/>
    <w:rsid w:val="00FA77C5"/>
    <w:rsid w:val="00FB0474"/>
    <w:rsid w:val="00FB052A"/>
    <w:rsid w:val="00FB0D19"/>
    <w:rsid w:val="00FB164A"/>
    <w:rsid w:val="00FB2D40"/>
    <w:rsid w:val="00FB4223"/>
    <w:rsid w:val="00FB5FFD"/>
    <w:rsid w:val="00FB7AFD"/>
    <w:rsid w:val="00FC04A6"/>
    <w:rsid w:val="00FC2CB2"/>
    <w:rsid w:val="00FC4B6F"/>
    <w:rsid w:val="00FC6EFD"/>
    <w:rsid w:val="00FD075E"/>
    <w:rsid w:val="00FD0933"/>
    <w:rsid w:val="00FD1130"/>
    <w:rsid w:val="00FD11E0"/>
    <w:rsid w:val="00FD20EE"/>
    <w:rsid w:val="00FD4B6B"/>
    <w:rsid w:val="00FE1AAD"/>
    <w:rsid w:val="00FE262E"/>
    <w:rsid w:val="00FE2CC0"/>
    <w:rsid w:val="00FE3E84"/>
    <w:rsid w:val="00FE6BEB"/>
    <w:rsid w:val="00FF08DD"/>
    <w:rsid w:val="00FF0FE7"/>
    <w:rsid w:val="00FF467D"/>
    <w:rsid w:val="00FF58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8"/>
    <o:shapelayout v:ext="edit">
      <o:idmap v:ext="edit" data="1"/>
    </o:shapelayout>
  </w:shapeDefaults>
  <w:decimalSymbol w:val=","/>
  <w:listSeparator w:val=";"/>
  <w15:docId w15:val="{C6514FE5-6487-414B-BB2B-414815E8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05F5"/>
    <w:pPr>
      <w:ind w:left="720"/>
      <w:contextualSpacing/>
    </w:pPr>
  </w:style>
  <w:style w:type="paragraph" w:styleId="Cabealho">
    <w:name w:val="header"/>
    <w:basedOn w:val="Normal"/>
    <w:link w:val="CabealhoChar"/>
    <w:uiPriority w:val="99"/>
    <w:unhideWhenUsed/>
    <w:rsid w:val="001C5B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BED"/>
  </w:style>
  <w:style w:type="paragraph" w:styleId="Rodap">
    <w:name w:val="footer"/>
    <w:basedOn w:val="Normal"/>
    <w:link w:val="RodapChar"/>
    <w:uiPriority w:val="99"/>
    <w:unhideWhenUsed/>
    <w:rsid w:val="001C5BED"/>
    <w:pPr>
      <w:tabs>
        <w:tab w:val="center" w:pos="4252"/>
        <w:tab w:val="right" w:pos="8504"/>
      </w:tabs>
      <w:spacing w:after="0" w:line="240" w:lineRule="auto"/>
    </w:pPr>
  </w:style>
  <w:style w:type="character" w:customStyle="1" w:styleId="RodapChar">
    <w:name w:val="Rodapé Char"/>
    <w:basedOn w:val="Fontepargpadro"/>
    <w:link w:val="Rodap"/>
    <w:uiPriority w:val="99"/>
    <w:rsid w:val="001C5BED"/>
  </w:style>
  <w:style w:type="character" w:styleId="Nmerodelinha">
    <w:name w:val="line number"/>
    <w:basedOn w:val="Fontepargpadro"/>
    <w:uiPriority w:val="99"/>
    <w:semiHidden/>
    <w:unhideWhenUsed/>
    <w:rsid w:val="001559C8"/>
  </w:style>
  <w:style w:type="character" w:styleId="Forte">
    <w:name w:val="Strong"/>
    <w:uiPriority w:val="22"/>
    <w:qFormat/>
    <w:rsid w:val="0075685B"/>
    <w:rPr>
      <w:b/>
    </w:rPr>
  </w:style>
  <w:style w:type="table" w:styleId="Tabelacomgrade">
    <w:name w:val="Table Grid"/>
    <w:basedOn w:val="Tabelanormal"/>
    <w:uiPriority w:val="59"/>
    <w:rsid w:val="00802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75A1"/>
    <w:pPr>
      <w:autoSpaceDE w:val="0"/>
      <w:autoSpaceDN w:val="0"/>
      <w:adjustRightInd w:val="0"/>
      <w:spacing w:after="0" w:line="240" w:lineRule="auto"/>
    </w:pPr>
    <w:rPr>
      <w:rFonts w:ascii="Arial" w:eastAsia="Cambria" w:hAnsi="Arial" w:cs="Arial"/>
      <w:color w:val="000000"/>
      <w:sz w:val="24"/>
      <w:szCs w:val="24"/>
      <w:lang w:eastAsia="pt-BR"/>
    </w:rPr>
  </w:style>
  <w:style w:type="paragraph" w:styleId="Textodebalo">
    <w:name w:val="Balloon Text"/>
    <w:basedOn w:val="Normal"/>
    <w:link w:val="TextodebaloChar"/>
    <w:uiPriority w:val="99"/>
    <w:semiHidden/>
    <w:unhideWhenUsed/>
    <w:rsid w:val="008E0DF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E0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4833">
      <w:bodyDiv w:val="1"/>
      <w:marLeft w:val="0"/>
      <w:marRight w:val="0"/>
      <w:marTop w:val="0"/>
      <w:marBottom w:val="0"/>
      <w:divBdr>
        <w:top w:val="none" w:sz="0" w:space="0" w:color="auto"/>
        <w:left w:val="none" w:sz="0" w:space="0" w:color="auto"/>
        <w:bottom w:val="none" w:sz="0" w:space="0" w:color="auto"/>
        <w:right w:val="none" w:sz="0" w:space="0" w:color="auto"/>
      </w:divBdr>
    </w:div>
    <w:div w:id="103233569">
      <w:bodyDiv w:val="1"/>
      <w:marLeft w:val="0"/>
      <w:marRight w:val="0"/>
      <w:marTop w:val="0"/>
      <w:marBottom w:val="0"/>
      <w:divBdr>
        <w:top w:val="none" w:sz="0" w:space="0" w:color="auto"/>
        <w:left w:val="none" w:sz="0" w:space="0" w:color="auto"/>
        <w:bottom w:val="none" w:sz="0" w:space="0" w:color="auto"/>
        <w:right w:val="none" w:sz="0" w:space="0" w:color="auto"/>
      </w:divBdr>
    </w:div>
    <w:div w:id="159128472">
      <w:bodyDiv w:val="1"/>
      <w:marLeft w:val="0"/>
      <w:marRight w:val="0"/>
      <w:marTop w:val="0"/>
      <w:marBottom w:val="0"/>
      <w:divBdr>
        <w:top w:val="none" w:sz="0" w:space="0" w:color="auto"/>
        <w:left w:val="none" w:sz="0" w:space="0" w:color="auto"/>
        <w:bottom w:val="none" w:sz="0" w:space="0" w:color="auto"/>
        <w:right w:val="none" w:sz="0" w:space="0" w:color="auto"/>
      </w:divBdr>
      <w:divsChild>
        <w:div w:id="842234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81679">
              <w:marLeft w:val="0"/>
              <w:marRight w:val="0"/>
              <w:marTop w:val="0"/>
              <w:marBottom w:val="0"/>
              <w:divBdr>
                <w:top w:val="none" w:sz="0" w:space="0" w:color="auto"/>
                <w:left w:val="none" w:sz="0" w:space="0" w:color="auto"/>
                <w:bottom w:val="none" w:sz="0" w:space="0" w:color="auto"/>
                <w:right w:val="none" w:sz="0" w:space="0" w:color="auto"/>
              </w:divBdr>
              <w:divsChild>
                <w:div w:id="105275072">
                  <w:marLeft w:val="0"/>
                  <w:marRight w:val="0"/>
                  <w:marTop w:val="0"/>
                  <w:marBottom w:val="0"/>
                  <w:divBdr>
                    <w:top w:val="none" w:sz="0" w:space="0" w:color="auto"/>
                    <w:left w:val="none" w:sz="0" w:space="0" w:color="auto"/>
                    <w:bottom w:val="none" w:sz="0" w:space="0" w:color="auto"/>
                    <w:right w:val="none" w:sz="0" w:space="0" w:color="auto"/>
                  </w:divBdr>
                  <w:divsChild>
                    <w:div w:id="17623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08132">
      <w:bodyDiv w:val="1"/>
      <w:marLeft w:val="0"/>
      <w:marRight w:val="0"/>
      <w:marTop w:val="0"/>
      <w:marBottom w:val="0"/>
      <w:divBdr>
        <w:top w:val="none" w:sz="0" w:space="0" w:color="auto"/>
        <w:left w:val="none" w:sz="0" w:space="0" w:color="auto"/>
        <w:bottom w:val="none" w:sz="0" w:space="0" w:color="auto"/>
        <w:right w:val="none" w:sz="0" w:space="0" w:color="auto"/>
      </w:divBdr>
      <w:divsChild>
        <w:div w:id="2017151614">
          <w:marLeft w:val="0"/>
          <w:marRight w:val="0"/>
          <w:marTop w:val="0"/>
          <w:marBottom w:val="0"/>
          <w:divBdr>
            <w:top w:val="none" w:sz="0" w:space="0" w:color="auto"/>
            <w:left w:val="none" w:sz="0" w:space="0" w:color="auto"/>
            <w:bottom w:val="none" w:sz="0" w:space="0" w:color="auto"/>
            <w:right w:val="none" w:sz="0" w:space="0" w:color="auto"/>
          </w:divBdr>
        </w:div>
        <w:div w:id="1677345110">
          <w:marLeft w:val="0"/>
          <w:marRight w:val="0"/>
          <w:marTop w:val="0"/>
          <w:marBottom w:val="0"/>
          <w:divBdr>
            <w:top w:val="none" w:sz="0" w:space="0" w:color="auto"/>
            <w:left w:val="none" w:sz="0" w:space="0" w:color="auto"/>
            <w:bottom w:val="none" w:sz="0" w:space="0" w:color="auto"/>
            <w:right w:val="none" w:sz="0" w:space="0" w:color="auto"/>
          </w:divBdr>
        </w:div>
        <w:div w:id="608925848">
          <w:marLeft w:val="0"/>
          <w:marRight w:val="0"/>
          <w:marTop w:val="0"/>
          <w:marBottom w:val="0"/>
          <w:divBdr>
            <w:top w:val="none" w:sz="0" w:space="0" w:color="auto"/>
            <w:left w:val="none" w:sz="0" w:space="0" w:color="auto"/>
            <w:bottom w:val="none" w:sz="0" w:space="0" w:color="auto"/>
            <w:right w:val="none" w:sz="0" w:space="0" w:color="auto"/>
          </w:divBdr>
        </w:div>
        <w:div w:id="461387674">
          <w:marLeft w:val="0"/>
          <w:marRight w:val="0"/>
          <w:marTop w:val="0"/>
          <w:marBottom w:val="0"/>
          <w:divBdr>
            <w:top w:val="none" w:sz="0" w:space="0" w:color="auto"/>
            <w:left w:val="none" w:sz="0" w:space="0" w:color="auto"/>
            <w:bottom w:val="none" w:sz="0" w:space="0" w:color="auto"/>
            <w:right w:val="none" w:sz="0" w:space="0" w:color="auto"/>
          </w:divBdr>
        </w:div>
        <w:div w:id="977415083">
          <w:marLeft w:val="0"/>
          <w:marRight w:val="0"/>
          <w:marTop w:val="0"/>
          <w:marBottom w:val="0"/>
          <w:divBdr>
            <w:top w:val="none" w:sz="0" w:space="0" w:color="auto"/>
            <w:left w:val="none" w:sz="0" w:space="0" w:color="auto"/>
            <w:bottom w:val="none" w:sz="0" w:space="0" w:color="auto"/>
            <w:right w:val="none" w:sz="0" w:space="0" w:color="auto"/>
          </w:divBdr>
        </w:div>
        <w:div w:id="1172255585">
          <w:marLeft w:val="0"/>
          <w:marRight w:val="0"/>
          <w:marTop w:val="0"/>
          <w:marBottom w:val="0"/>
          <w:divBdr>
            <w:top w:val="none" w:sz="0" w:space="0" w:color="auto"/>
            <w:left w:val="none" w:sz="0" w:space="0" w:color="auto"/>
            <w:bottom w:val="none" w:sz="0" w:space="0" w:color="auto"/>
            <w:right w:val="none" w:sz="0" w:space="0" w:color="auto"/>
          </w:divBdr>
        </w:div>
        <w:div w:id="379717699">
          <w:marLeft w:val="0"/>
          <w:marRight w:val="0"/>
          <w:marTop w:val="0"/>
          <w:marBottom w:val="0"/>
          <w:divBdr>
            <w:top w:val="none" w:sz="0" w:space="0" w:color="auto"/>
            <w:left w:val="none" w:sz="0" w:space="0" w:color="auto"/>
            <w:bottom w:val="none" w:sz="0" w:space="0" w:color="auto"/>
            <w:right w:val="none" w:sz="0" w:space="0" w:color="auto"/>
          </w:divBdr>
        </w:div>
        <w:div w:id="54352259">
          <w:marLeft w:val="0"/>
          <w:marRight w:val="0"/>
          <w:marTop w:val="0"/>
          <w:marBottom w:val="0"/>
          <w:divBdr>
            <w:top w:val="none" w:sz="0" w:space="0" w:color="auto"/>
            <w:left w:val="none" w:sz="0" w:space="0" w:color="auto"/>
            <w:bottom w:val="none" w:sz="0" w:space="0" w:color="auto"/>
            <w:right w:val="none" w:sz="0" w:space="0" w:color="auto"/>
          </w:divBdr>
        </w:div>
      </w:divsChild>
    </w:div>
    <w:div w:id="442042019">
      <w:bodyDiv w:val="1"/>
      <w:marLeft w:val="0"/>
      <w:marRight w:val="0"/>
      <w:marTop w:val="0"/>
      <w:marBottom w:val="0"/>
      <w:divBdr>
        <w:top w:val="none" w:sz="0" w:space="0" w:color="auto"/>
        <w:left w:val="none" w:sz="0" w:space="0" w:color="auto"/>
        <w:bottom w:val="none" w:sz="0" w:space="0" w:color="auto"/>
        <w:right w:val="none" w:sz="0" w:space="0" w:color="auto"/>
      </w:divBdr>
    </w:div>
    <w:div w:id="931475787">
      <w:bodyDiv w:val="1"/>
      <w:marLeft w:val="0"/>
      <w:marRight w:val="0"/>
      <w:marTop w:val="0"/>
      <w:marBottom w:val="0"/>
      <w:divBdr>
        <w:top w:val="none" w:sz="0" w:space="0" w:color="auto"/>
        <w:left w:val="none" w:sz="0" w:space="0" w:color="auto"/>
        <w:bottom w:val="none" w:sz="0" w:space="0" w:color="auto"/>
        <w:right w:val="none" w:sz="0" w:space="0" w:color="auto"/>
      </w:divBdr>
    </w:div>
    <w:div w:id="987780631">
      <w:bodyDiv w:val="1"/>
      <w:marLeft w:val="0"/>
      <w:marRight w:val="0"/>
      <w:marTop w:val="0"/>
      <w:marBottom w:val="0"/>
      <w:divBdr>
        <w:top w:val="none" w:sz="0" w:space="0" w:color="auto"/>
        <w:left w:val="none" w:sz="0" w:space="0" w:color="auto"/>
        <w:bottom w:val="none" w:sz="0" w:space="0" w:color="auto"/>
        <w:right w:val="none" w:sz="0" w:space="0" w:color="auto"/>
      </w:divBdr>
    </w:div>
    <w:div w:id="1148400694">
      <w:bodyDiv w:val="1"/>
      <w:marLeft w:val="0"/>
      <w:marRight w:val="0"/>
      <w:marTop w:val="0"/>
      <w:marBottom w:val="0"/>
      <w:divBdr>
        <w:top w:val="none" w:sz="0" w:space="0" w:color="auto"/>
        <w:left w:val="none" w:sz="0" w:space="0" w:color="auto"/>
        <w:bottom w:val="none" w:sz="0" w:space="0" w:color="auto"/>
        <w:right w:val="none" w:sz="0" w:space="0" w:color="auto"/>
      </w:divBdr>
    </w:div>
    <w:div w:id="1237590324">
      <w:bodyDiv w:val="1"/>
      <w:marLeft w:val="0"/>
      <w:marRight w:val="0"/>
      <w:marTop w:val="0"/>
      <w:marBottom w:val="0"/>
      <w:divBdr>
        <w:top w:val="none" w:sz="0" w:space="0" w:color="auto"/>
        <w:left w:val="none" w:sz="0" w:space="0" w:color="auto"/>
        <w:bottom w:val="none" w:sz="0" w:space="0" w:color="auto"/>
        <w:right w:val="none" w:sz="0" w:space="0" w:color="auto"/>
      </w:divBdr>
    </w:div>
    <w:div w:id="1348369525">
      <w:bodyDiv w:val="1"/>
      <w:marLeft w:val="0"/>
      <w:marRight w:val="0"/>
      <w:marTop w:val="0"/>
      <w:marBottom w:val="0"/>
      <w:divBdr>
        <w:top w:val="none" w:sz="0" w:space="0" w:color="auto"/>
        <w:left w:val="none" w:sz="0" w:space="0" w:color="auto"/>
        <w:bottom w:val="none" w:sz="0" w:space="0" w:color="auto"/>
        <w:right w:val="none" w:sz="0" w:space="0" w:color="auto"/>
      </w:divBdr>
    </w:div>
    <w:div w:id="207619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00EA4-32B5-42B8-B809-6AF86456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4</Pages>
  <Words>1657</Words>
  <Characters>8948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Usuário</cp:lastModifiedBy>
  <cp:revision>17</cp:revision>
  <cp:lastPrinted>2016-09-06T12:36:00Z</cp:lastPrinted>
  <dcterms:created xsi:type="dcterms:W3CDTF">2016-05-23T18:03:00Z</dcterms:created>
  <dcterms:modified xsi:type="dcterms:W3CDTF">2016-09-06T12:37:00Z</dcterms:modified>
</cp:coreProperties>
</file>