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555AF9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555AF9">
        <w:rPr>
          <w:rFonts w:eastAsia="Cambria" w:cs="Times New Roman"/>
          <w:b/>
          <w:u w:val="single"/>
        </w:rPr>
        <w:t xml:space="preserve">Ata da </w:t>
      </w:r>
      <w:r w:rsidR="00630CD1" w:rsidRPr="00555AF9">
        <w:rPr>
          <w:rFonts w:eastAsia="Cambria" w:cs="Times New Roman"/>
          <w:b/>
          <w:u w:val="single"/>
        </w:rPr>
        <w:t>7</w:t>
      </w:r>
      <w:r w:rsidR="000646BD">
        <w:rPr>
          <w:rFonts w:eastAsia="Cambria" w:cs="Times New Roman"/>
          <w:b/>
          <w:u w:val="single"/>
        </w:rPr>
        <w:t>9</w:t>
      </w:r>
      <w:r w:rsidRPr="00555AF9">
        <w:rPr>
          <w:rFonts w:eastAsia="Cambria" w:cs="Times New Roman"/>
          <w:b/>
          <w:u w:val="single"/>
        </w:rPr>
        <w:t>ª Reunião do Conselho Diretor</w:t>
      </w:r>
    </w:p>
    <w:p w:rsidR="003B0350" w:rsidRDefault="00CC119F" w:rsidP="00022803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555AF9">
        <w:rPr>
          <w:rFonts w:eastAsia="Cambria" w:cs="Times New Roman"/>
        </w:rPr>
        <w:t>Aos</w:t>
      </w:r>
      <w:r w:rsidR="00A43EA0" w:rsidRPr="00555AF9">
        <w:rPr>
          <w:rFonts w:eastAsia="Cambria" w:cs="Times New Roman"/>
        </w:rPr>
        <w:t xml:space="preserve"> </w:t>
      </w:r>
      <w:r w:rsidR="004D08C8">
        <w:rPr>
          <w:rFonts w:eastAsia="Cambria" w:cs="Times New Roman"/>
        </w:rPr>
        <w:t>09</w:t>
      </w:r>
      <w:r w:rsidR="008B0B56" w:rsidRPr="00555AF9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dias do mês de </w:t>
      </w:r>
      <w:r w:rsidR="004D08C8">
        <w:rPr>
          <w:rFonts w:eastAsia="Cambria" w:cs="Times New Roman"/>
        </w:rPr>
        <w:t>dez</w:t>
      </w:r>
      <w:r w:rsidR="005A1390">
        <w:rPr>
          <w:rFonts w:eastAsia="Cambria" w:cs="Times New Roman"/>
        </w:rPr>
        <w:t>em</w:t>
      </w:r>
      <w:r w:rsidR="0059578B">
        <w:rPr>
          <w:rFonts w:eastAsia="Cambria" w:cs="Times New Roman"/>
        </w:rPr>
        <w:t xml:space="preserve">bro </w:t>
      </w:r>
      <w:r w:rsidRPr="00555AF9">
        <w:rPr>
          <w:rFonts w:eastAsia="Cambria" w:cs="Times New Roman"/>
        </w:rPr>
        <w:t>de 201</w:t>
      </w:r>
      <w:r w:rsidR="00A6556F" w:rsidRPr="00555AF9">
        <w:rPr>
          <w:rFonts w:eastAsia="Cambria" w:cs="Times New Roman"/>
        </w:rPr>
        <w:t>5</w:t>
      </w:r>
      <w:r w:rsidRPr="00555AF9">
        <w:rPr>
          <w:rFonts w:eastAsia="Cambria" w:cs="Times New Roman"/>
        </w:rPr>
        <w:t xml:space="preserve">, </w:t>
      </w:r>
      <w:r w:rsidR="00166C2A" w:rsidRPr="00555AF9">
        <w:rPr>
          <w:rFonts w:eastAsia="Cambria" w:cs="Times New Roman"/>
        </w:rPr>
        <w:t xml:space="preserve">às </w:t>
      </w:r>
      <w:r w:rsidR="004D08C8">
        <w:rPr>
          <w:rFonts w:eastAsia="Cambria" w:cs="Times New Roman"/>
        </w:rPr>
        <w:t>xxx</w:t>
      </w:r>
      <w:r w:rsidR="00F4703F">
        <w:rPr>
          <w:rFonts w:eastAsia="Cambria" w:cs="Times New Roman"/>
        </w:rPr>
        <w:t xml:space="preserve"> </w:t>
      </w:r>
      <w:r w:rsidRPr="00555AF9">
        <w:rPr>
          <w:rFonts w:eastAsia="Cambria" w:cs="Times New Roman"/>
        </w:rPr>
        <w:t xml:space="preserve">realizou-se, na sede do CAU/RS, cujo endereço consta em rodapé, a </w:t>
      </w:r>
      <w:r w:rsidR="00630CD1" w:rsidRPr="00555AF9">
        <w:rPr>
          <w:rFonts w:eastAsia="Cambria" w:cs="Times New Roman"/>
        </w:rPr>
        <w:t>7</w:t>
      </w:r>
      <w:r w:rsidR="00EF62D4">
        <w:rPr>
          <w:rFonts w:eastAsia="Cambria" w:cs="Times New Roman"/>
        </w:rPr>
        <w:t>9</w:t>
      </w:r>
      <w:r w:rsidR="00613090" w:rsidRPr="00555AF9">
        <w:rPr>
          <w:rFonts w:eastAsia="Cambria" w:cs="Times New Roman"/>
        </w:rPr>
        <w:t>ª</w:t>
      </w:r>
      <w:r w:rsidRPr="00555AF9">
        <w:rPr>
          <w:rFonts w:eastAsia="Cambria" w:cs="Times New Roman"/>
        </w:rPr>
        <w:t xml:space="preserve"> Reunião do Conselho Diretor. Estavam presentes </w:t>
      </w:r>
      <w:r w:rsidR="00C574C8" w:rsidRPr="00555AF9">
        <w:rPr>
          <w:rFonts w:eastAsia="Cambria" w:cs="Times New Roman"/>
        </w:rPr>
        <w:t xml:space="preserve">o </w:t>
      </w:r>
      <w:r w:rsidR="0037162F" w:rsidRPr="00555AF9">
        <w:rPr>
          <w:rFonts w:eastAsia="Cambria" w:cs="Times New Roman"/>
        </w:rPr>
        <w:t>Presidente</w:t>
      </w:r>
      <w:r w:rsidR="00C574C8" w:rsidRPr="00555AF9">
        <w:rPr>
          <w:rFonts w:eastAsia="Cambria" w:cs="Times New Roman"/>
        </w:rPr>
        <w:t xml:space="preserve"> do CAU/RS, </w:t>
      </w:r>
      <w:r w:rsidR="0037162F" w:rsidRPr="00555AF9">
        <w:rPr>
          <w:rFonts w:eastAsia="Cambria" w:cs="Times New Roman"/>
        </w:rPr>
        <w:t>Roberto Py Gomes da Silveira, o Vice Presidente</w:t>
      </w:r>
      <w:r w:rsidR="00C574C8" w:rsidRPr="00555AF9">
        <w:rPr>
          <w:rFonts w:eastAsia="Cambria" w:cs="Times New Roman"/>
        </w:rPr>
        <w:t xml:space="preserve"> </w:t>
      </w:r>
      <w:r w:rsidR="0037162F" w:rsidRPr="00555AF9">
        <w:rPr>
          <w:rFonts w:eastAsia="Cambria" w:cs="Times New Roman"/>
        </w:rPr>
        <w:t>do CAU/RS</w:t>
      </w:r>
      <w:r w:rsidR="00BD0DA3" w:rsidRPr="00555AF9">
        <w:rPr>
          <w:rFonts w:eastAsia="Cambria" w:cs="Times New Roman"/>
        </w:rPr>
        <w:t xml:space="preserve"> Joaquim Eduardo Vidal Haas</w:t>
      </w:r>
      <w:r w:rsidR="0037162F" w:rsidRPr="00555AF9">
        <w:rPr>
          <w:rFonts w:eastAsia="Cambria" w:cs="Times New Roman"/>
        </w:rPr>
        <w:t xml:space="preserve">, </w:t>
      </w:r>
      <w:r w:rsidR="00A671C3" w:rsidRPr="00555AF9">
        <w:rPr>
          <w:rFonts w:eastAsia="Cambria" w:cs="Times New Roman"/>
        </w:rPr>
        <w:t xml:space="preserve">o coordenador da Comissão de Planejamento e Finanças, Conselheiro </w:t>
      </w:r>
      <w:r w:rsidR="00AC06DF" w:rsidRPr="00555AF9">
        <w:rPr>
          <w:rFonts w:eastAsia="Cambria" w:cs="Times New Roman"/>
        </w:rPr>
        <w:t>Rômulo Plentz Giralt</w:t>
      </w:r>
      <w:r w:rsidR="00A671C3" w:rsidRPr="00555AF9">
        <w:rPr>
          <w:rFonts w:eastAsia="Cambria" w:cs="Times New Roman"/>
        </w:rPr>
        <w:t xml:space="preserve">, </w:t>
      </w:r>
      <w:r w:rsidR="00D94CDF" w:rsidRPr="00555AF9">
        <w:rPr>
          <w:rFonts w:eastAsia="Cambria" w:cs="Times New Roman"/>
        </w:rPr>
        <w:t xml:space="preserve">o coordenador da Comissão de Organização e Administração, Conselheiro </w:t>
      </w:r>
      <w:r w:rsidR="00AC06DF" w:rsidRPr="00555AF9">
        <w:rPr>
          <w:rFonts w:eastAsia="Cambria" w:cs="Times New Roman"/>
        </w:rPr>
        <w:t xml:space="preserve">Hermes de Assis Puricelli, o </w:t>
      </w:r>
      <w:r w:rsidR="0059578B">
        <w:rPr>
          <w:rFonts w:eastAsia="Cambria" w:cs="Times New Roman"/>
        </w:rPr>
        <w:t xml:space="preserve">Coordenador da Comissão de Ensino e Formação, </w:t>
      </w:r>
      <w:r w:rsidR="00AC06DF" w:rsidRPr="00555AF9">
        <w:rPr>
          <w:rFonts w:eastAsia="Cambria" w:cs="Times New Roman"/>
        </w:rPr>
        <w:t xml:space="preserve">Conselheiro </w:t>
      </w:r>
      <w:r w:rsidR="0059578B">
        <w:rPr>
          <w:rFonts w:eastAsia="Cambria" w:cs="Times New Roman"/>
        </w:rPr>
        <w:t>Luiz Antônio Veríssimo</w:t>
      </w:r>
      <w:r w:rsidR="00AD243B">
        <w:rPr>
          <w:rFonts w:eastAsia="Cambria" w:cs="Times New Roman"/>
        </w:rPr>
        <w:t xml:space="preserve">, o coordenador da Comissão de Exercício Profissional, </w:t>
      </w:r>
      <w:r w:rsidR="00EF62D4">
        <w:rPr>
          <w:rFonts w:eastAsia="Cambria" w:cs="Times New Roman"/>
        </w:rPr>
        <w:t>Carlos Eduardo Mesquita Pedone</w:t>
      </w:r>
      <w:r w:rsidR="00F4703F">
        <w:rPr>
          <w:rFonts w:eastAsia="Cambria" w:cs="Times New Roman"/>
        </w:rPr>
        <w:t>, o Assessor Especial da Presidência, Eduardo Bimbi</w:t>
      </w:r>
      <w:r w:rsidR="00EF62D4">
        <w:rPr>
          <w:rFonts w:eastAsia="Cambria" w:cs="Times New Roman"/>
        </w:rPr>
        <w:t>, a Coordenadora de Comunicação Marcele Danni Acosta</w:t>
      </w:r>
      <w:r w:rsidR="00F4703F">
        <w:rPr>
          <w:rFonts w:eastAsia="Cambria" w:cs="Times New Roman"/>
        </w:rPr>
        <w:t xml:space="preserve"> e </w:t>
      </w:r>
      <w:r w:rsidR="0037162F" w:rsidRPr="00555AF9">
        <w:rPr>
          <w:rFonts w:eastAsia="Cambria" w:cs="Times New Roman"/>
        </w:rPr>
        <w:t xml:space="preserve">a </w:t>
      </w:r>
      <w:r w:rsidR="00BD0DA3" w:rsidRPr="00555AF9">
        <w:rPr>
          <w:rFonts w:eastAsia="Cambria" w:cs="Times New Roman"/>
        </w:rPr>
        <w:t>Chefe de Gabinete</w:t>
      </w:r>
      <w:r w:rsidR="007530C2" w:rsidRPr="00555AF9">
        <w:rPr>
          <w:rFonts w:eastAsia="Cambria" w:cs="Times New Roman"/>
        </w:rPr>
        <w:t>,</w:t>
      </w:r>
      <w:r w:rsidR="00243802" w:rsidRPr="00555AF9">
        <w:rPr>
          <w:rFonts w:eastAsia="Cambria" w:cs="Times New Roman"/>
        </w:rPr>
        <w:t xml:space="preserve"> </w:t>
      </w:r>
      <w:r w:rsidR="00533C70" w:rsidRPr="00555AF9">
        <w:rPr>
          <w:rFonts w:eastAsia="Cambria" w:cs="Times New Roman"/>
        </w:rPr>
        <w:t>Josiane Cristina Bernardi</w:t>
      </w:r>
      <w:r w:rsidR="0037162F" w:rsidRPr="00555AF9">
        <w:rPr>
          <w:rFonts w:eastAsia="Cambria" w:cs="Times New Roman"/>
        </w:rPr>
        <w:t>, que redigiu esta ata</w:t>
      </w:r>
      <w:r w:rsidRPr="00555AF9">
        <w:rPr>
          <w:rFonts w:eastAsia="Cambria" w:cs="Times New Roman"/>
        </w:rPr>
        <w:t>.</w:t>
      </w:r>
    </w:p>
    <w:p w:rsidR="004D08C8" w:rsidRPr="00854210" w:rsidRDefault="004D08C8" w:rsidP="004D08C8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  <w:b/>
        </w:rPr>
      </w:pPr>
      <w:r w:rsidRPr="00854210">
        <w:rPr>
          <w:rFonts w:cs="Calibri"/>
          <w:b/>
        </w:rPr>
        <w:t>Aprovação de Ata</w:t>
      </w:r>
      <w:r>
        <w:rPr>
          <w:rFonts w:cs="Calibri"/>
          <w:b/>
        </w:rPr>
        <w:t>s</w:t>
      </w:r>
      <w:r w:rsidRPr="00854210">
        <w:rPr>
          <w:rFonts w:cs="Calibri"/>
          <w:b/>
        </w:rPr>
        <w:t>: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Ata 73ª Reunião do </w:t>
      </w:r>
      <w:r w:rsidRPr="00854210">
        <w:rPr>
          <w:rFonts w:cs="Calibri"/>
        </w:rPr>
        <w:t>Conselho Diretor</w:t>
      </w:r>
      <w:r>
        <w:rPr>
          <w:rFonts w:cs="Calibri"/>
        </w:rPr>
        <w:t>;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Ata 75</w:t>
      </w:r>
      <w:r w:rsidRPr="00854210">
        <w:rPr>
          <w:rFonts w:cs="Calibri"/>
        </w:rPr>
        <w:t xml:space="preserve">ª Reunião </w:t>
      </w:r>
      <w:r>
        <w:rPr>
          <w:rFonts w:cs="Calibri"/>
        </w:rPr>
        <w:t xml:space="preserve">do </w:t>
      </w:r>
      <w:r w:rsidRPr="00854210">
        <w:rPr>
          <w:rFonts w:cs="Calibri"/>
        </w:rPr>
        <w:t>Conselho Diretor;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Ata 76ª Reunião do </w:t>
      </w:r>
      <w:r w:rsidRPr="00854210">
        <w:rPr>
          <w:rFonts w:cs="Calibri"/>
        </w:rPr>
        <w:t>Conselho Diretor</w:t>
      </w:r>
      <w:r>
        <w:rPr>
          <w:rFonts w:cs="Calibri"/>
        </w:rPr>
        <w:t>;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Ata 77ª Reunião do </w:t>
      </w:r>
      <w:r w:rsidRPr="00854210">
        <w:rPr>
          <w:rFonts w:cs="Calibri"/>
        </w:rPr>
        <w:t>Conselho Diretor</w:t>
      </w:r>
      <w:r>
        <w:rPr>
          <w:rFonts w:cs="Calibri"/>
        </w:rPr>
        <w:t>;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 xml:space="preserve">Ata 78ª Reunião do </w:t>
      </w:r>
      <w:r w:rsidRPr="00854210">
        <w:rPr>
          <w:rFonts w:cs="Calibri"/>
        </w:rPr>
        <w:t>Conselho Diretor</w:t>
      </w:r>
      <w:r>
        <w:rPr>
          <w:rFonts w:cs="Calibri"/>
        </w:rPr>
        <w:t>;</w:t>
      </w:r>
    </w:p>
    <w:p w:rsidR="004D08C8" w:rsidRPr="00EF62D4" w:rsidRDefault="00EF62D4" w:rsidP="00EF62D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As atas encaminhadas previamente foram aprovadas por unanimidade.</w:t>
      </w:r>
    </w:p>
    <w:p w:rsidR="004D08C8" w:rsidRDefault="004D08C8" w:rsidP="004D08C8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</w:rPr>
      </w:pPr>
      <w:r w:rsidRPr="00854210">
        <w:rPr>
          <w:rFonts w:cs="Calibri"/>
          <w:b/>
        </w:rPr>
        <w:t>Relatos da Presidência</w:t>
      </w:r>
      <w:r>
        <w:rPr>
          <w:rFonts w:cs="Calibri"/>
          <w:b/>
        </w:rPr>
        <w:t xml:space="preserve"> e Vice-P</w:t>
      </w:r>
      <w:r w:rsidRPr="00594B49">
        <w:rPr>
          <w:rFonts w:cs="Calibri"/>
          <w:b/>
        </w:rPr>
        <w:t>residência</w:t>
      </w:r>
      <w:r w:rsidRPr="00854210">
        <w:rPr>
          <w:rFonts w:cs="Calibri"/>
        </w:rPr>
        <w:t>: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bCs/>
        </w:rPr>
      </w:pPr>
      <w:r w:rsidRPr="00937F32">
        <w:rPr>
          <w:bCs/>
          <w:i/>
        </w:rPr>
        <w:t>Ad Referendum</w:t>
      </w:r>
      <w:r w:rsidRPr="00937F32">
        <w:rPr>
          <w:bCs/>
        </w:rPr>
        <w:t xml:space="preserve"> 05/2015 </w:t>
      </w:r>
      <w:r>
        <w:rPr>
          <w:bCs/>
        </w:rPr>
        <w:t>-</w:t>
      </w:r>
      <w:r w:rsidRPr="00937F32">
        <w:rPr>
          <w:bCs/>
        </w:rPr>
        <w:t xml:space="preserve"> dispõe sobre apoio do CAU/RS a “31ª edição do Engenheiro do Ano” promovido pela Sociedade de Engenharia do Rio Grande do Sul;</w:t>
      </w:r>
    </w:p>
    <w:p w:rsidR="00F764F1" w:rsidRPr="00F764F1" w:rsidRDefault="00F764F1" w:rsidP="00F764F1">
      <w:pPr>
        <w:spacing w:after="0" w:line="240" w:lineRule="auto"/>
        <w:jc w:val="both"/>
        <w:rPr>
          <w:bCs/>
        </w:rPr>
      </w:pPr>
      <w:r>
        <w:rPr>
          <w:bCs/>
        </w:rPr>
        <w:t>O Presidente apresenta o ad referendum acima citado e todos concordam com a importância deste apoio ter sido autorizado, pela parceria entre o CAU/RS e a SERGS.</w:t>
      </w:r>
    </w:p>
    <w:p w:rsidR="00F764F1" w:rsidRPr="00F764F1" w:rsidRDefault="004D08C8" w:rsidP="00F764F1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Proposta de Calendário das Sessões Plenárias de 2016 do CAU/RS;</w:t>
      </w:r>
    </w:p>
    <w:p w:rsidR="00EF62D4" w:rsidRPr="00EF62D4" w:rsidRDefault="00EF62D4" w:rsidP="00EF62D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Py apresenta proposta de calendário das plenárias do CAU/RS para o próximo ano, bem como sugestão das reuniões de comissões. Quanto ao Conselho Diretor, define-se que serão </w:t>
      </w:r>
      <w:r w:rsidR="00F764F1">
        <w:rPr>
          <w:rFonts w:cs="Calibri"/>
        </w:rPr>
        <w:t>à</w:t>
      </w:r>
      <w:r>
        <w:rPr>
          <w:rFonts w:cs="Calibri"/>
        </w:rPr>
        <w:t>s 10 horas às quartas-feiras.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Programas – Rádio Arquitetura (Transmissão ao vivo do CAU/RS nos dias 10 e 15/12/2015 às 14 horas);</w:t>
      </w:r>
    </w:p>
    <w:p w:rsidR="00F764F1" w:rsidRDefault="004C2A95" w:rsidP="00F764F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Considerando a impossibilidade do Vice-Presidente Joaquim, o</w:t>
      </w:r>
      <w:r w:rsidR="00F764F1">
        <w:rPr>
          <w:rFonts w:cs="Calibri"/>
        </w:rPr>
        <w:t xml:space="preserve"> Conselheiro Hermes participará do </w:t>
      </w:r>
      <w:r>
        <w:rPr>
          <w:rFonts w:cs="Calibri"/>
        </w:rPr>
        <w:t>referido programa, que será o primeiro a ser transmitido diretamente do CAU/RS e terá como pauta as entidades de arquitetura e urbanismo.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Plenária Ampliada CAU/BR nos dias 14 e 15 de dezembro de 2015;</w:t>
      </w:r>
    </w:p>
    <w:p w:rsidR="004C2A95" w:rsidRPr="004C2A95" w:rsidRDefault="004C2A95" w:rsidP="004C2A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Presidente Py informa que viajará à Brasília </w:t>
      </w:r>
      <w:r w:rsidR="00B455A1">
        <w:rPr>
          <w:rFonts w:cs="Calibri"/>
        </w:rPr>
        <w:t>no dia 14 e retorna no dia 16 de dezembro, para participar da plenária ampliada do CAU/BR e homenagem ao Dia do Arquiteto e Urbanista.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Apresentação de imagens e áudio para o vídeo do Dia do Arquiteto;</w:t>
      </w:r>
    </w:p>
    <w:p w:rsidR="00B455A1" w:rsidRPr="00B455A1" w:rsidRDefault="00B455A1" w:rsidP="00B455A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 coordenadora de comunicação Marcele, apresenta imagens que farão parte do vídeo manifesto e do áudio do mesmo.  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>
        <w:rPr>
          <w:rFonts w:cs="Calibri"/>
        </w:rPr>
        <w:t>Reunião Ministério Público em 18/12/2015 - Aprovação de Projetos em Porto Alegre;</w:t>
      </w:r>
    </w:p>
    <w:p w:rsidR="00B455A1" w:rsidRDefault="00B455A1" w:rsidP="00B455A1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Ver com loureiro acerca deste tema. 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A76ADC">
        <w:rPr>
          <w:rFonts w:cs="Calibri"/>
        </w:rPr>
        <w:t>Almoço de Confraternização – 18/12/2015;</w:t>
      </w:r>
    </w:p>
    <w:p w:rsidR="004D08C8" w:rsidRDefault="00A12EC8" w:rsidP="00A12EC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Quanto ao almoço de confraternização, está sendo organizado, devendo ser fechadas as quantidades na próxima terça-feira. </w:t>
      </w:r>
    </w:p>
    <w:p w:rsidR="004D08C8" w:rsidRPr="00854210" w:rsidRDefault="004D08C8" w:rsidP="004D08C8">
      <w:pPr>
        <w:pStyle w:val="PargrafodaLista"/>
        <w:numPr>
          <w:ilvl w:val="0"/>
          <w:numId w:val="4"/>
        </w:numPr>
        <w:spacing w:after="0" w:line="240" w:lineRule="auto"/>
        <w:ind w:left="1068"/>
        <w:jc w:val="both"/>
        <w:rPr>
          <w:rFonts w:cs="Calibri"/>
          <w:b/>
        </w:rPr>
      </w:pPr>
      <w:r w:rsidRPr="00854210">
        <w:rPr>
          <w:rFonts w:cs="Calibri"/>
          <w:b/>
        </w:rPr>
        <w:t>Relatos das Comissões:</w:t>
      </w:r>
      <w:r>
        <w:rPr>
          <w:rFonts w:cs="Calibri"/>
          <w:b/>
        </w:rPr>
        <w:t xml:space="preserve">                                                                                                                 </w:t>
      </w:r>
    </w:p>
    <w:p w:rsidR="004D08C8" w:rsidRDefault="004D08C8" w:rsidP="004D08C8">
      <w:pPr>
        <w:pStyle w:val="PargrafodaLista"/>
        <w:numPr>
          <w:ilvl w:val="1"/>
          <w:numId w:val="4"/>
        </w:numPr>
        <w:spacing w:after="0" w:line="240" w:lineRule="auto"/>
        <w:ind w:left="1701" w:hanging="567"/>
        <w:jc w:val="both"/>
        <w:rPr>
          <w:rFonts w:cs="Calibri"/>
        </w:rPr>
      </w:pPr>
      <w:r w:rsidRPr="006B15B8">
        <w:rPr>
          <w:rFonts w:cs="Calibri"/>
        </w:rPr>
        <w:t>Comissão de Organização e Administração;</w:t>
      </w:r>
    </w:p>
    <w:p w:rsidR="00A12EC8" w:rsidRDefault="00A12EC8" w:rsidP="00A12EC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 Conselheiro Hermes apresenta minuta de Instrução Normativa para representações do CAU/RS, bem como da cartilha orientativa destas representações. O Vice-Presidente Joaquim comenta que a CPF-CAU/RS analisou o material e entende desnecessária a entrega de relatório a cada reunião, sendo que </w:t>
      </w:r>
      <w:r>
        <w:rPr>
          <w:rFonts w:cs="Calibri"/>
        </w:rPr>
        <w:lastRenderedPageBreak/>
        <w:t>apenas seria solicitado quando necessário.</w:t>
      </w:r>
      <w:r w:rsidR="00356712">
        <w:rPr>
          <w:rFonts w:cs="Calibri"/>
        </w:rPr>
        <w:t xml:space="preserve"> O Conselheiro Hermes relata que a Comissão está analisando a questão</w:t>
      </w:r>
      <w:r w:rsidR="00CC07C4">
        <w:rPr>
          <w:rFonts w:cs="Calibri"/>
        </w:rPr>
        <w:t xml:space="preserve"> da gestão por processos e do Gespública.</w:t>
      </w:r>
    </w:p>
    <w:p w:rsidR="00AD243B" w:rsidRDefault="00CC07C4" w:rsidP="00CC07C4">
      <w:pPr>
        <w:spacing w:after="0" w:line="240" w:lineRule="auto"/>
        <w:jc w:val="both"/>
        <w:rPr>
          <w:rFonts w:eastAsia="Cambria" w:cs="Calibri"/>
        </w:rPr>
      </w:pPr>
      <w:r>
        <w:rPr>
          <w:rFonts w:cs="Calibri"/>
        </w:rPr>
        <w:t>As demais comissões encaminharão seus assuntos ao plenário.</w:t>
      </w:r>
      <w:r w:rsidR="007B7505">
        <w:rPr>
          <w:rFonts w:eastAsia="Cambria" w:cs="Calibri"/>
        </w:rPr>
        <w:t xml:space="preserve"> </w:t>
      </w:r>
    </w:p>
    <w:p w:rsidR="00456E05" w:rsidRPr="00555AF9" w:rsidRDefault="00F36C53" w:rsidP="00022803">
      <w:pPr>
        <w:spacing w:after="0"/>
        <w:jc w:val="both"/>
        <w:rPr>
          <w:rFonts w:eastAsia="Cambria" w:cs="Calibri"/>
        </w:rPr>
      </w:pPr>
      <w:r w:rsidRPr="00555AF9">
        <w:rPr>
          <w:rFonts w:eastAsia="Cambria" w:cs="Calibri"/>
        </w:rPr>
        <w:t>Não havendo mais assunt</w:t>
      </w:r>
      <w:r w:rsidR="00600E1D" w:rsidRPr="00555AF9">
        <w:rPr>
          <w:rFonts w:eastAsia="Cambria" w:cs="Calibri"/>
        </w:rPr>
        <w:t xml:space="preserve">os, a reunião é encerrada </w:t>
      </w:r>
      <w:r w:rsidR="00881429" w:rsidRPr="00555AF9">
        <w:rPr>
          <w:rFonts w:eastAsia="Cambria" w:cs="Calibri"/>
        </w:rPr>
        <w:t>à</w:t>
      </w:r>
      <w:r w:rsidR="00400199" w:rsidRPr="00555AF9">
        <w:rPr>
          <w:rFonts w:eastAsia="Cambria" w:cs="Calibri"/>
        </w:rPr>
        <w:t xml:space="preserve">s </w:t>
      </w:r>
      <w:r w:rsidR="00243D96">
        <w:rPr>
          <w:rFonts w:eastAsia="Cambria" w:cs="Calibri"/>
        </w:rPr>
        <w:t>11h</w:t>
      </w:r>
      <w:r w:rsidR="00CC07C4">
        <w:rPr>
          <w:rFonts w:eastAsia="Cambria" w:cs="Calibri"/>
        </w:rPr>
        <w:t>30</w:t>
      </w:r>
      <w:r w:rsidRPr="00555AF9">
        <w:rPr>
          <w:rFonts w:eastAsia="Cambria" w:cs="Calibri"/>
        </w:rPr>
        <w:t>.</w:t>
      </w:r>
    </w:p>
    <w:p w:rsidR="005A6049" w:rsidRPr="00555AF9" w:rsidRDefault="005A6049" w:rsidP="00022803">
      <w:pPr>
        <w:spacing w:after="0"/>
        <w:jc w:val="both"/>
        <w:rPr>
          <w:rFonts w:cs="Times New Roman"/>
          <w:b/>
        </w:rPr>
      </w:pPr>
    </w:p>
    <w:p w:rsidR="00273AE3" w:rsidRPr="00555AF9" w:rsidRDefault="00273AE3" w:rsidP="00770896">
      <w:pPr>
        <w:spacing w:after="0"/>
        <w:jc w:val="both"/>
        <w:rPr>
          <w:rFonts w:cs="Times New Roman"/>
          <w:b/>
        </w:rPr>
      </w:pPr>
    </w:p>
    <w:p w:rsidR="006F3755" w:rsidRPr="00555AF9" w:rsidRDefault="006F3755" w:rsidP="00770896">
      <w:pPr>
        <w:spacing w:after="0"/>
        <w:jc w:val="center"/>
        <w:rPr>
          <w:rFonts w:cs="Times New Roman"/>
          <w:b/>
        </w:rPr>
      </w:pPr>
      <w:r w:rsidRPr="00555AF9">
        <w:rPr>
          <w:rFonts w:cs="Times New Roman"/>
          <w:b/>
        </w:rPr>
        <w:t>Roberto Py Gomes da Silveira</w:t>
      </w:r>
    </w:p>
    <w:p w:rsidR="005D47A5" w:rsidRPr="00555AF9" w:rsidRDefault="00966F0D" w:rsidP="005A6049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555AF9">
        <w:rPr>
          <w:rFonts w:cs="Times New Roman"/>
          <w:b/>
        </w:rPr>
        <w:t>Presidente do CAU/RS</w:t>
      </w:r>
    </w:p>
    <w:sectPr w:rsidR="005D47A5" w:rsidRPr="00555AF9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12" w:rsidRDefault="00356712" w:rsidP="001C5BED">
      <w:pPr>
        <w:spacing w:after="0" w:line="240" w:lineRule="auto"/>
      </w:pPr>
      <w:r>
        <w:separator/>
      </w:r>
    </w:p>
  </w:endnote>
  <w:end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7C4">
          <w:rPr>
            <w:noProof/>
          </w:rPr>
          <w:t>1</w:t>
        </w:r>
        <w:r>
          <w:fldChar w:fldCharType="end"/>
        </w:r>
      </w:p>
    </w:sdtContent>
  </w:sdt>
  <w:p w:rsidR="00356712" w:rsidRDefault="00356712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356712" w:rsidRDefault="00356712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356712" w:rsidRDefault="00356712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12" w:rsidRDefault="00356712" w:rsidP="001C5BED">
      <w:pPr>
        <w:spacing w:after="0" w:line="240" w:lineRule="auto"/>
      </w:pPr>
      <w:r>
        <w:separator/>
      </w:r>
    </w:p>
  </w:footnote>
  <w:footnote w:type="continuationSeparator" w:id="0">
    <w:p w:rsidR="00356712" w:rsidRDefault="003567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4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5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6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6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37"/>
  </w:num>
  <w:num w:numId="5">
    <w:abstractNumId w:val="13"/>
  </w:num>
  <w:num w:numId="6">
    <w:abstractNumId w:val="20"/>
  </w:num>
  <w:num w:numId="7">
    <w:abstractNumId w:val="14"/>
  </w:num>
  <w:num w:numId="8">
    <w:abstractNumId w:val="15"/>
  </w:num>
  <w:num w:numId="9">
    <w:abstractNumId w:val="32"/>
  </w:num>
  <w:num w:numId="10">
    <w:abstractNumId w:val="28"/>
  </w:num>
  <w:num w:numId="11">
    <w:abstractNumId w:val="5"/>
  </w:num>
  <w:num w:numId="12">
    <w:abstractNumId w:val="44"/>
  </w:num>
  <w:num w:numId="13">
    <w:abstractNumId w:val="17"/>
  </w:num>
  <w:num w:numId="14">
    <w:abstractNumId w:val="0"/>
  </w:num>
  <w:num w:numId="15">
    <w:abstractNumId w:val="33"/>
  </w:num>
  <w:num w:numId="16">
    <w:abstractNumId w:val="7"/>
  </w:num>
  <w:num w:numId="17">
    <w:abstractNumId w:val="40"/>
  </w:num>
  <w:num w:numId="18">
    <w:abstractNumId w:val="16"/>
  </w:num>
  <w:num w:numId="19">
    <w:abstractNumId w:val="2"/>
  </w:num>
  <w:num w:numId="20">
    <w:abstractNumId w:val="34"/>
  </w:num>
  <w:num w:numId="21">
    <w:abstractNumId w:val="39"/>
  </w:num>
  <w:num w:numId="22">
    <w:abstractNumId w:val="1"/>
  </w:num>
  <w:num w:numId="23">
    <w:abstractNumId w:val="6"/>
  </w:num>
  <w:num w:numId="24">
    <w:abstractNumId w:val="19"/>
  </w:num>
  <w:num w:numId="25">
    <w:abstractNumId w:val="42"/>
  </w:num>
  <w:num w:numId="26">
    <w:abstractNumId w:val="24"/>
  </w:num>
  <w:num w:numId="27">
    <w:abstractNumId w:val="26"/>
  </w:num>
  <w:num w:numId="28">
    <w:abstractNumId w:val="41"/>
  </w:num>
  <w:num w:numId="29">
    <w:abstractNumId w:val="18"/>
  </w:num>
  <w:num w:numId="30">
    <w:abstractNumId w:val="12"/>
  </w:num>
  <w:num w:numId="31">
    <w:abstractNumId w:val="11"/>
  </w:num>
  <w:num w:numId="32">
    <w:abstractNumId w:val="23"/>
  </w:num>
  <w:num w:numId="33">
    <w:abstractNumId w:val="4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1"/>
  </w:num>
  <w:num w:numId="37">
    <w:abstractNumId w:val="8"/>
  </w:num>
  <w:num w:numId="38">
    <w:abstractNumId w:val="36"/>
  </w:num>
  <w:num w:numId="39">
    <w:abstractNumId w:val="9"/>
  </w:num>
  <w:num w:numId="40">
    <w:abstractNumId w:val="3"/>
  </w:num>
  <w:num w:numId="41">
    <w:abstractNumId w:val="30"/>
  </w:num>
  <w:num w:numId="42">
    <w:abstractNumId w:val="38"/>
  </w:num>
  <w:num w:numId="43">
    <w:abstractNumId w:val="29"/>
  </w:num>
  <w:num w:numId="44">
    <w:abstractNumId w:val="35"/>
  </w:num>
  <w:num w:numId="45">
    <w:abstractNumId w:val="2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46BD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A83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5260"/>
    <w:rsid w:val="002E65DE"/>
    <w:rsid w:val="002F085E"/>
    <w:rsid w:val="002F302B"/>
    <w:rsid w:val="002F394B"/>
    <w:rsid w:val="002F45D8"/>
    <w:rsid w:val="002F6AEA"/>
    <w:rsid w:val="00300ACE"/>
    <w:rsid w:val="00300FA1"/>
    <w:rsid w:val="0030653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56712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A95"/>
    <w:rsid w:val="004C2C44"/>
    <w:rsid w:val="004C4C3D"/>
    <w:rsid w:val="004C64D3"/>
    <w:rsid w:val="004D08C8"/>
    <w:rsid w:val="004D23C5"/>
    <w:rsid w:val="004D7298"/>
    <w:rsid w:val="004E0DDA"/>
    <w:rsid w:val="004E1693"/>
    <w:rsid w:val="004E5A16"/>
    <w:rsid w:val="004E6FFD"/>
    <w:rsid w:val="004F07CB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608"/>
    <w:rsid w:val="007D59FC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4470F"/>
    <w:rsid w:val="00853ACF"/>
    <w:rsid w:val="008546F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60CF"/>
    <w:rsid w:val="008D7DED"/>
    <w:rsid w:val="008E0E00"/>
    <w:rsid w:val="008E2348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9FF"/>
    <w:rsid w:val="00A10B67"/>
    <w:rsid w:val="00A12EC8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55A1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627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07C4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62D4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64F1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A5243-6F03-43D9-A206-054A9F14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17</cp:revision>
  <cp:lastPrinted>2014-12-03T19:15:00Z</cp:lastPrinted>
  <dcterms:created xsi:type="dcterms:W3CDTF">2015-10-02T14:41:00Z</dcterms:created>
  <dcterms:modified xsi:type="dcterms:W3CDTF">2015-12-09T13:29:00Z</dcterms:modified>
</cp:coreProperties>
</file>