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DA32E2" w:rsidRDefault="00CC119F" w:rsidP="00DA32E2">
      <w:pPr>
        <w:spacing w:after="0" w:line="240" w:lineRule="auto"/>
        <w:jc w:val="center"/>
        <w:rPr>
          <w:rFonts w:eastAsia="Cambria" w:cs="Calibri"/>
          <w:b/>
          <w:color w:val="000000"/>
          <w:u w:val="single"/>
        </w:rPr>
      </w:pPr>
      <w:r w:rsidRPr="00DA32E2">
        <w:rPr>
          <w:rFonts w:eastAsia="Cambria" w:cs="Calibri"/>
          <w:b/>
          <w:color w:val="000000"/>
          <w:u w:val="single"/>
        </w:rPr>
        <w:t xml:space="preserve">Ata da </w:t>
      </w:r>
      <w:r w:rsidR="00BC2041" w:rsidRPr="00DA32E2">
        <w:rPr>
          <w:rFonts w:eastAsia="Cambria" w:cs="Calibri"/>
          <w:b/>
          <w:color w:val="000000"/>
          <w:u w:val="single"/>
        </w:rPr>
        <w:t>4</w:t>
      </w:r>
      <w:r w:rsidR="00192B4B">
        <w:rPr>
          <w:rFonts w:eastAsia="Cambria" w:cs="Calibri"/>
          <w:b/>
          <w:color w:val="000000"/>
          <w:u w:val="single"/>
        </w:rPr>
        <w:t>9</w:t>
      </w:r>
      <w:r w:rsidRPr="00DA32E2">
        <w:rPr>
          <w:rFonts w:eastAsia="Cambria" w:cs="Calibri"/>
          <w:b/>
          <w:color w:val="000000"/>
          <w:u w:val="single"/>
        </w:rPr>
        <w:t>ª Reunião do Conselho Diretor</w:t>
      </w:r>
    </w:p>
    <w:tbl>
      <w:tblPr>
        <w:tblW w:w="8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3240"/>
      </w:tblGrid>
      <w:tr w:rsidR="00066B0E" w:rsidRPr="00192B4B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066B0E" w:rsidRPr="00192B4B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066B0E" w:rsidRPr="00192B4B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 xml:space="preserve">Vice </w:t>
            </w:r>
            <w:r w:rsidR="0010128F" w:rsidRPr="00ED6988">
              <w:rPr>
                <w:rFonts w:eastAsia="Times New Roman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>Alberto Fedosow Cabral</w:t>
            </w:r>
          </w:p>
        </w:tc>
      </w:tr>
      <w:tr w:rsidR="00066B0E" w:rsidRPr="00192B4B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066B0E" w:rsidRPr="00192B4B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066B0E" w:rsidRPr="00192B4B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val="en-US" w:eastAsia="pt-BR"/>
              </w:rPr>
              <w:t>Fausto Henrique Steffen</w:t>
            </w:r>
          </w:p>
        </w:tc>
      </w:tr>
      <w:tr w:rsidR="00066B0E" w:rsidRPr="00192B4B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>Coordenador Adjunto da Comissão de Ensino e Formação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>Luís Antônio Veríssimo</w:t>
            </w:r>
          </w:p>
        </w:tc>
      </w:tr>
      <w:tr w:rsidR="00ED6988" w:rsidRPr="00192B4B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88" w:rsidRPr="00ED6988" w:rsidRDefault="00ED6988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988" w:rsidRPr="00ED6988" w:rsidRDefault="00ED6988" w:rsidP="00ED698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Carlos Eduardo Pedone</w:t>
            </w:r>
          </w:p>
        </w:tc>
      </w:tr>
      <w:tr w:rsidR="00066B0E" w:rsidRPr="00192B4B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ED6988" w:rsidP="00ED698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Coordenador </w:t>
            </w:r>
            <w:r w:rsidR="00066B0E" w:rsidRPr="00ED6988">
              <w:rPr>
                <w:rFonts w:eastAsia="Times New Roman" w:cs="Times New Roman"/>
                <w:color w:val="000000"/>
                <w:lang w:eastAsia="pt-BR"/>
              </w:rPr>
              <w:t>da Comissão de Ética e Disciplina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>Marcelo Petrucci Maia</w:t>
            </w:r>
          </w:p>
        </w:tc>
      </w:tr>
      <w:tr w:rsidR="00066B0E" w:rsidRPr="00192B4B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ED6988" w:rsidRDefault="00066B0E" w:rsidP="00DA32E2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ED6988">
              <w:rPr>
                <w:rFonts w:eastAsia="Times New Roman" w:cs="Times New Roman"/>
                <w:color w:val="000000"/>
                <w:lang w:eastAsia="pt-BR"/>
              </w:rPr>
              <w:t>Josiane Bernardi</w:t>
            </w:r>
          </w:p>
        </w:tc>
      </w:tr>
    </w:tbl>
    <w:p w:rsidR="00CC119F" w:rsidRDefault="00CC119F" w:rsidP="00DA32E2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  <w:r w:rsidRPr="00DA32E2">
        <w:rPr>
          <w:rFonts w:eastAsia="Cambria" w:cs="Calibri"/>
        </w:rPr>
        <w:t xml:space="preserve">Aos </w:t>
      </w:r>
      <w:r w:rsidR="00192B4B">
        <w:rPr>
          <w:rFonts w:eastAsia="Cambria" w:cs="Calibri"/>
        </w:rPr>
        <w:t>02</w:t>
      </w:r>
      <w:r w:rsidR="00483D0F" w:rsidRPr="00DA32E2">
        <w:rPr>
          <w:rFonts w:eastAsia="Cambria" w:cs="Calibri"/>
        </w:rPr>
        <w:t xml:space="preserve"> </w:t>
      </w:r>
      <w:r w:rsidRPr="00DA32E2">
        <w:rPr>
          <w:rFonts w:eastAsia="Cambria" w:cs="Calibri"/>
        </w:rPr>
        <w:t xml:space="preserve">dias do mês de </w:t>
      </w:r>
      <w:r w:rsidR="00192B4B">
        <w:rPr>
          <w:rFonts w:eastAsia="Cambria" w:cs="Calibri"/>
        </w:rPr>
        <w:t xml:space="preserve">julho </w:t>
      </w:r>
      <w:r w:rsidRPr="00DA32E2">
        <w:rPr>
          <w:rFonts w:eastAsia="Cambria" w:cs="Calibri"/>
        </w:rPr>
        <w:t>de 201</w:t>
      </w:r>
      <w:r w:rsidR="00CD2254" w:rsidRPr="00DA32E2">
        <w:rPr>
          <w:rFonts w:eastAsia="Cambria" w:cs="Calibri"/>
        </w:rPr>
        <w:t>4</w:t>
      </w:r>
      <w:r w:rsidRPr="00DA32E2">
        <w:rPr>
          <w:rFonts w:eastAsia="Cambria" w:cs="Calibri"/>
        </w:rPr>
        <w:t xml:space="preserve">, </w:t>
      </w:r>
      <w:r w:rsidR="00166C2A">
        <w:rPr>
          <w:rFonts w:eastAsia="Cambria" w:cs="Calibri"/>
        </w:rPr>
        <w:t xml:space="preserve">às 14hs </w:t>
      </w:r>
      <w:r w:rsidRPr="00DA32E2">
        <w:rPr>
          <w:rFonts w:eastAsia="Cambria" w:cs="Calibri"/>
        </w:rPr>
        <w:t xml:space="preserve">realizou-se, na sede do CAU/RS, cujo endereço consta em rodapé, a </w:t>
      </w:r>
      <w:r w:rsidR="00192B4B">
        <w:rPr>
          <w:rFonts w:eastAsia="Cambria" w:cs="Calibri"/>
        </w:rPr>
        <w:t>49</w:t>
      </w:r>
      <w:r w:rsidRPr="00DA32E2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</w:t>
      </w:r>
      <w:r w:rsidR="006406C1" w:rsidRPr="00DA32E2">
        <w:rPr>
          <w:rFonts w:eastAsia="Cambria" w:cs="Calibri"/>
        </w:rPr>
        <w:t>em apenso</w:t>
      </w:r>
      <w:r w:rsidRPr="00DA32E2">
        <w:rPr>
          <w:rFonts w:eastAsia="Cambria" w:cs="Calibri"/>
        </w:rPr>
        <w:t xml:space="preserve">. </w:t>
      </w:r>
      <w:proofErr w:type="gramStart"/>
      <w:r w:rsidRPr="00DA32E2">
        <w:rPr>
          <w:rFonts w:eastAsia="Cambria" w:cs="Calibri"/>
        </w:rPr>
        <w:t>A presente</w:t>
      </w:r>
      <w:proofErr w:type="gramEnd"/>
      <w:r w:rsidRPr="00DA32E2">
        <w:rPr>
          <w:rFonts w:eastAsia="Cambria" w:cs="Calibri"/>
        </w:rPr>
        <w:t xml:space="preserve"> ata foi redigida pela Secretária Executiva </w:t>
      </w:r>
      <w:r w:rsidR="005371EE" w:rsidRPr="00DA32E2">
        <w:rPr>
          <w:rFonts w:eastAsia="Cambria" w:cs="Calibri"/>
        </w:rPr>
        <w:t>Josiane Bernardi</w:t>
      </w:r>
      <w:r w:rsidRPr="00DA32E2">
        <w:rPr>
          <w:rFonts w:eastAsia="Cambria" w:cs="Calibri"/>
        </w:rPr>
        <w:t>.</w:t>
      </w:r>
    </w:p>
    <w:p w:rsidR="00166C2A" w:rsidRPr="00166C2A" w:rsidRDefault="00166C2A" w:rsidP="00166C2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166C2A">
        <w:rPr>
          <w:rFonts w:eastAsia="Times New Roman" w:cs="Calibri"/>
          <w:b/>
          <w:lang w:eastAsia="pt-BR"/>
        </w:rPr>
        <w:t>Aprovação de Atas:</w:t>
      </w:r>
    </w:p>
    <w:p w:rsidR="00166C2A" w:rsidRPr="00853ACF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166C2A">
        <w:rPr>
          <w:rFonts w:eastAsia="Times New Roman" w:cs="Calibri"/>
          <w:lang w:eastAsia="pt-BR"/>
        </w:rPr>
        <w:t>Ata da 47ª Reunião do Conselho Diretor;</w:t>
      </w:r>
    </w:p>
    <w:p w:rsidR="00853ACF" w:rsidRPr="00166C2A" w:rsidRDefault="00853ACF" w:rsidP="00853ACF">
      <w:p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lang w:eastAsia="pt-BR"/>
        </w:rPr>
        <w:t xml:space="preserve">A ata encaminhada previamente foi aprovada por unanimidade. </w:t>
      </w:r>
    </w:p>
    <w:p w:rsidR="00166C2A" w:rsidRPr="00166C2A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166C2A">
        <w:rPr>
          <w:rFonts w:eastAsia="Times New Roman" w:cs="Calibri"/>
          <w:lang w:eastAsia="pt-BR"/>
        </w:rPr>
        <w:t>Ata da 48ª Reunião do Conselho Diretor;</w:t>
      </w:r>
    </w:p>
    <w:p w:rsidR="00853ACF" w:rsidRPr="00853ACF" w:rsidRDefault="00853ACF" w:rsidP="00853ACF">
      <w:pPr>
        <w:spacing w:after="0" w:line="240" w:lineRule="auto"/>
        <w:jc w:val="both"/>
        <w:rPr>
          <w:rFonts w:eastAsia="Times New Roman" w:cs="Calibri"/>
          <w:b/>
          <w:lang w:eastAsia="pt-BR"/>
        </w:rPr>
      </w:pPr>
      <w:r w:rsidRPr="00853ACF">
        <w:rPr>
          <w:rFonts w:eastAsia="Times New Roman" w:cs="Calibri"/>
          <w:lang w:eastAsia="pt-BR"/>
        </w:rPr>
        <w:t>A ata encaminhada previamente</w:t>
      </w:r>
      <w:r>
        <w:rPr>
          <w:rFonts w:eastAsia="Times New Roman" w:cs="Calibri"/>
          <w:lang w:eastAsia="pt-BR"/>
        </w:rPr>
        <w:t xml:space="preserve"> </w:t>
      </w:r>
      <w:r w:rsidRPr="00853ACF">
        <w:rPr>
          <w:rFonts w:eastAsia="Times New Roman" w:cs="Calibri"/>
          <w:lang w:eastAsia="pt-BR"/>
        </w:rPr>
        <w:t xml:space="preserve">foi aprovada por unanimidade. </w:t>
      </w:r>
    </w:p>
    <w:p w:rsidR="00166C2A" w:rsidRPr="00853ACF" w:rsidRDefault="00853ACF" w:rsidP="00853ACF">
      <w:pPr>
        <w:spacing w:after="0"/>
        <w:contextualSpacing/>
        <w:jc w:val="both"/>
        <w:rPr>
          <w:rFonts w:eastAsia="Times New Roman" w:cs="Calibri"/>
          <w:lang w:eastAsia="pt-BR"/>
        </w:rPr>
      </w:pPr>
      <w:r w:rsidRPr="00853ACF">
        <w:rPr>
          <w:rFonts w:eastAsia="Times New Roman" w:cs="Calibri"/>
          <w:lang w:eastAsia="pt-BR"/>
        </w:rPr>
        <w:t>O Conselheiro Fausto sugere que as atas tenham suas linhas numerada</w:t>
      </w:r>
      <w:r>
        <w:rPr>
          <w:rFonts w:eastAsia="Times New Roman" w:cs="Calibri"/>
          <w:lang w:eastAsia="pt-BR"/>
        </w:rPr>
        <w:t>s</w:t>
      </w:r>
      <w:r w:rsidRPr="00853ACF">
        <w:rPr>
          <w:rFonts w:eastAsia="Times New Roman" w:cs="Calibri"/>
          <w:lang w:eastAsia="pt-BR"/>
        </w:rPr>
        <w:t>.</w:t>
      </w:r>
    </w:p>
    <w:p w:rsidR="00166C2A" w:rsidRPr="00166C2A" w:rsidRDefault="00166C2A" w:rsidP="00166C2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166C2A">
        <w:rPr>
          <w:rFonts w:eastAsia="Times New Roman" w:cs="Calibri"/>
          <w:b/>
          <w:lang w:eastAsia="pt-BR"/>
        </w:rPr>
        <w:t>Relatos da Presidência e Vice Presidência</w:t>
      </w:r>
      <w:r w:rsidRPr="00166C2A">
        <w:rPr>
          <w:rFonts w:eastAsia="Times New Roman" w:cs="Calibri"/>
          <w:lang w:eastAsia="pt-BR"/>
        </w:rPr>
        <w:t>:</w:t>
      </w:r>
    </w:p>
    <w:p w:rsidR="00166C2A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166C2A">
        <w:rPr>
          <w:rFonts w:eastAsia="Times New Roman" w:cs="Calibri"/>
          <w:lang w:eastAsia="pt-BR"/>
        </w:rPr>
        <w:t>Indicação de membro para compor o CMPDDU – Conselho Municipal do Plano Diretor de Desenvolvimento Urbano de Gravataí;</w:t>
      </w:r>
    </w:p>
    <w:p w:rsidR="00853ACF" w:rsidRDefault="00853ACF" w:rsidP="00853AC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 o CMPDDU solicita indicação de representante para compor o referido Conselho, devido ao acordo de cooperação técnica entre o CAU/RS e a PM Gravataí. Salienta que, segundo a Presidente do SAERGS, Andrea dos Santos o Sindicato indicou um </w:t>
      </w:r>
      <w:bookmarkStart w:id="0" w:name="_GoBack"/>
      <w:bookmarkEnd w:id="0"/>
      <w:r>
        <w:rPr>
          <w:rFonts w:eastAsia="Times New Roman" w:cs="Calibri"/>
          <w:lang w:eastAsia="pt-BR"/>
        </w:rPr>
        <w:t>participante a este Conselho.</w:t>
      </w:r>
    </w:p>
    <w:p w:rsidR="00853ACF" w:rsidRDefault="00C83F0F" w:rsidP="00853AC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Define-se que na próxima quarta-feira serão </w:t>
      </w:r>
      <w:proofErr w:type="gramStart"/>
      <w:r>
        <w:rPr>
          <w:rFonts w:eastAsia="Times New Roman" w:cs="Calibri"/>
          <w:lang w:eastAsia="pt-BR"/>
        </w:rPr>
        <w:t>analisadas todas as solicitações de indicações e, de acordo com a Deliberação Plenária 60/2013, indicar os membros</w:t>
      </w:r>
      <w:proofErr w:type="gramEnd"/>
      <w:r>
        <w:rPr>
          <w:rFonts w:eastAsia="Times New Roman" w:cs="Calibri"/>
          <w:lang w:eastAsia="pt-BR"/>
        </w:rPr>
        <w:t xml:space="preserve"> para compor os conselhos municipais em questão.</w:t>
      </w:r>
    </w:p>
    <w:p w:rsidR="00166C2A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166C2A">
        <w:rPr>
          <w:rFonts w:eastAsia="Times New Roman" w:cs="Calibri"/>
          <w:lang w:eastAsia="pt-BR"/>
        </w:rPr>
        <w:t xml:space="preserve">Indicação de membro para compor a Comissão de Estudos da ABNT conforme sugestão do Conselheiro Geraldo </w:t>
      </w:r>
      <w:proofErr w:type="spellStart"/>
      <w:r w:rsidRPr="00166C2A">
        <w:rPr>
          <w:rFonts w:eastAsia="Times New Roman" w:cs="Calibri"/>
          <w:lang w:eastAsia="pt-BR"/>
        </w:rPr>
        <w:t>Ózio</w:t>
      </w:r>
      <w:proofErr w:type="spellEnd"/>
      <w:r w:rsidRPr="00166C2A">
        <w:rPr>
          <w:rFonts w:eastAsia="Times New Roman" w:cs="Calibri"/>
          <w:lang w:eastAsia="pt-BR"/>
        </w:rPr>
        <w:t>;</w:t>
      </w:r>
    </w:p>
    <w:p w:rsidR="00C83F0F" w:rsidRDefault="00C83F0F" w:rsidP="00C83F0F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</w:t>
      </w:r>
      <w:proofErr w:type="gramStart"/>
      <w:r>
        <w:rPr>
          <w:rFonts w:eastAsia="Times New Roman" w:cs="Calibri"/>
          <w:lang w:eastAsia="pt-BR"/>
        </w:rPr>
        <w:t>sugere</w:t>
      </w:r>
      <w:r w:rsidR="00FB2D40">
        <w:rPr>
          <w:rFonts w:eastAsia="Times New Roman" w:cs="Calibri"/>
          <w:lang w:eastAsia="pt-BR"/>
        </w:rPr>
        <w:t>,</w:t>
      </w:r>
      <w:proofErr w:type="gramEnd"/>
      <w:r>
        <w:rPr>
          <w:rFonts w:eastAsia="Times New Roman" w:cs="Calibri"/>
          <w:lang w:eastAsia="pt-BR"/>
        </w:rPr>
        <w:t xml:space="preserve"> de acordo com a explanação do Conselheiro Geraldo </w:t>
      </w:r>
      <w:proofErr w:type="spellStart"/>
      <w:r>
        <w:rPr>
          <w:rFonts w:eastAsia="Times New Roman" w:cs="Calibri"/>
          <w:lang w:eastAsia="pt-BR"/>
        </w:rPr>
        <w:t>Ózio</w:t>
      </w:r>
      <w:proofErr w:type="spellEnd"/>
      <w:r>
        <w:rPr>
          <w:rFonts w:eastAsia="Times New Roman" w:cs="Calibri"/>
          <w:lang w:eastAsia="pt-BR"/>
        </w:rPr>
        <w:t xml:space="preserve"> na última plenária, </w:t>
      </w:r>
      <w:r w:rsidR="00FB2D40">
        <w:rPr>
          <w:rFonts w:eastAsia="Times New Roman" w:cs="Calibri"/>
          <w:lang w:eastAsia="pt-BR"/>
        </w:rPr>
        <w:t>que se indique o mesmo para compor esta Comissão de Estudos na ABNT. Define-se pela indicação.</w:t>
      </w:r>
    </w:p>
    <w:p w:rsidR="00166C2A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166C2A">
        <w:rPr>
          <w:rFonts w:eastAsia="Times New Roman" w:cs="Calibri"/>
          <w:lang w:eastAsia="pt-BR"/>
        </w:rPr>
        <w:t xml:space="preserve">Análise da justificativa de atraso da Conselheira Mª Bernadete S. Oliveira para a 38ª Sessão Plenária do CAU/RS; </w:t>
      </w:r>
    </w:p>
    <w:p w:rsidR="00FB2D40" w:rsidRDefault="00FB2D40" w:rsidP="00FB2D40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apresenta relatório de justificativa de atraso na 38ª Sessão Plenária do CAU/RS, encaminhado pela Conselheir</w:t>
      </w:r>
      <w:r w:rsidR="002F6AEA">
        <w:rPr>
          <w:rFonts w:eastAsia="Times New Roman" w:cs="Calibri"/>
          <w:lang w:eastAsia="pt-BR"/>
        </w:rPr>
        <w:t>a Maria Bernadete.</w:t>
      </w:r>
    </w:p>
    <w:p w:rsidR="002F6AEA" w:rsidRDefault="002F6AEA" w:rsidP="00FB2D40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Conselho Diretor aceitou a justificativa apresentada e define-se encaminhar um ofício à referida Conselheira informando da aceitação da mesma para fins de abono de falta, conforme prega o regimento, porém não interfere na questão do pagamento da ajuda de custo correspondente.</w:t>
      </w:r>
    </w:p>
    <w:p w:rsidR="002F6AEA" w:rsidRPr="00166C2A" w:rsidRDefault="002F6AEA" w:rsidP="00FB2D40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Marcelo, Coordenador da Comissão de Ética e Disciplina comenta sobre as ausências recorrentes do Conselheiro Paulo Bertussi nas reuniões da CED. Fica estabelecido que </w:t>
      </w:r>
      <w:proofErr w:type="gramStart"/>
      <w:r>
        <w:rPr>
          <w:rFonts w:eastAsia="Times New Roman" w:cs="Calibri"/>
          <w:lang w:eastAsia="pt-BR"/>
        </w:rPr>
        <w:t>entrará</w:t>
      </w:r>
      <w:proofErr w:type="gramEnd"/>
      <w:r>
        <w:rPr>
          <w:rFonts w:eastAsia="Times New Roman" w:cs="Calibri"/>
          <w:lang w:eastAsia="pt-BR"/>
        </w:rPr>
        <w:t xml:space="preserve"> em contato com o mesmo para sugerir que informe formalmente ao Conselho sobre sua impossibilidade em comparecer às reuniões, de modo que o Conselheiro Suplente assuma o posto da titularidade. </w:t>
      </w:r>
    </w:p>
    <w:p w:rsidR="00166C2A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166C2A">
        <w:rPr>
          <w:rFonts w:eastAsia="Times New Roman" w:cs="Calibri"/>
          <w:lang w:eastAsia="pt-BR"/>
        </w:rPr>
        <w:t>Reunião Extraordinária do Fórum de Presidentes em Campo Grande/MS, para tratar do CSC, no dia 04/07/2014;</w:t>
      </w:r>
    </w:p>
    <w:p w:rsidR="002F6AEA" w:rsidRDefault="002F6AEA" w:rsidP="002F6AEA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 xml:space="preserve">O Presidente informa que será realizada no CAU/MS, uma reunião extraordinária de presidentes de CAU, que tem como pauta a análise da prestação de contas do CSC. Considera importante sua participação, pois este assunto terá andamento na Plenária Ampliada do CAU/BR </w:t>
      </w:r>
      <w:r w:rsidR="00ED6988">
        <w:rPr>
          <w:rFonts w:eastAsia="Times New Roman" w:cs="Calibri"/>
          <w:lang w:eastAsia="pt-BR"/>
        </w:rPr>
        <w:t>a</w:t>
      </w:r>
      <w:r>
        <w:rPr>
          <w:rFonts w:eastAsia="Times New Roman" w:cs="Calibri"/>
          <w:lang w:eastAsia="pt-BR"/>
        </w:rPr>
        <w:t xml:space="preserve"> ocorrer nos dias 17 e 18 de julho.</w:t>
      </w:r>
    </w:p>
    <w:p w:rsidR="002F6AEA" w:rsidRDefault="002F6AEA" w:rsidP="002F6AEA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Em seu entendimento, é necessário que o CAU/RS faça uma análise desta questão para verificar a legalidade neste repasse de valor dos CAU/UF ao CAU/BR sobre o </w:t>
      </w:r>
      <w:r w:rsidR="00B14F43">
        <w:rPr>
          <w:rFonts w:eastAsia="Times New Roman" w:cs="Calibri"/>
          <w:lang w:eastAsia="pt-BR"/>
        </w:rPr>
        <w:t xml:space="preserve">Centro de Serviços Compartilhados </w:t>
      </w:r>
      <w:r>
        <w:rPr>
          <w:rFonts w:eastAsia="Times New Roman" w:cs="Calibri"/>
          <w:lang w:eastAsia="pt-BR"/>
        </w:rPr>
        <w:t xml:space="preserve">do SICCAU. </w:t>
      </w:r>
    </w:p>
    <w:p w:rsidR="00166C2A" w:rsidRPr="00166C2A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166C2A">
        <w:rPr>
          <w:rFonts w:eastAsia="Times New Roman" w:cs="Calibri"/>
          <w:lang w:eastAsia="pt-BR"/>
        </w:rPr>
        <w:t>50ª Reunião do Conselho Diretor – 09/07/2014;</w:t>
      </w:r>
    </w:p>
    <w:p w:rsidR="00166C2A" w:rsidRPr="00166C2A" w:rsidRDefault="00B14F43" w:rsidP="00B14F43">
      <w:pPr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Fica agendada reunião para 09/07/2014 às 14 horas.</w:t>
      </w:r>
    </w:p>
    <w:p w:rsidR="00166C2A" w:rsidRPr="00166C2A" w:rsidRDefault="00166C2A" w:rsidP="00166C2A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166C2A">
        <w:rPr>
          <w:rFonts w:eastAsia="Times New Roman" w:cs="Calibri"/>
          <w:b/>
          <w:lang w:eastAsia="pt-BR"/>
        </w:rPr>
        <w:t>Relatos das Comissões:</w:t>
      </w:r>
    </w:p>
    <w:p w:rsidR="00166C2A" w:rsidRPr="00B14F43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166C2A">
        <w:rPr>
          <w:rFonts w:eastAsia="Times New Roman" w:cs="Calibri"/>
          <w:lang w:eastAsia="pt-BR"/>
        </w:rPr>
        <w:t>Comissão de Exercício Profissional;</w:t>
      </w:r>
    </w:p>
    <w:p w:rsidR="00B14F43" w:rsidRDefault="00B14F43" w:rsidP="00B14F43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Pedone apresenta relato </w:t>
      </w:r>
      <w:r w:rsidR="005A0AE4">
        <w:rPr>
          <w:rFonts w:eastAsia="Times New Roman" w:cs="Calibri"/>
          <w:lang w:eastAsia="pt-BR"/>
        </w:rPr>
        <w:t xml:space="preserve">e fluxo de processos elaborado pela </w:t>
      </w:r>
      <w:r>
        <w:rPr>
          <w:rFonts w:eastAsia="Times New Roman" w:cs="Calibri"/>
          <w:lang w:eastAsia="pt-BR"/>
        </w:rPr>
        <w:t xml:space="preserve">assessoria jurídica </w:t>
      </w:r>
      <w:r w:rsidR="005A0AE4">
        <w:rPr>
          <w:rFonts w:eastAsia="Times New Roman" w:cs="Calibri"/>
          <w:lang w:eastAsia="pt-BR"/>
        </w:rPr>
        <w:t xml:space="preserve">sobre os processos de denúncias e multas a serem aplicadas. </w:t>
      </w:r>
    </w:p>
    <w:p w:rsidR="005A0AE4" w:rsidRDefault="005A0AE4" w:rsidP="00B14F43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Outra questão apresentada se refere às resoluções 67 e 74 do CAU/BR que fala sobre obras intelectuais. Quando o profissional da entrada neste pedido, o atendimento protocola a solicitação e quando o SICCAU estiver em funcionamento se encaminha no sistema.</w:t>
      </w:r>
      <w:r w:rsidR="00B73E95">
        <w:rPr>
          <w:rFonts w:eastAsia="Times New Roman" w:cs="Calibri"/>
          <w:lang w:eastAsia="pt-BR"/>
        </w:rPr>
        <w:t xml:space="preserve"> </w:t>
      </w:r>
      <w:r w:rsidR="009D29CF">
        <w:rPr>
          <w:rFonts w:eastAsia="Times New Roman" w:cs="Calibri"/>
          <w:lang w:eastAsia="pt-BR"/>
        </w:rPr>
        <w:t>Com relação a esta questão, os Conselheiros questionam se a CEP consultou a CEP-CAU/BR sobre esta questão</w:t>
      </w:r>
      <w:r w:rsidR="00B73E95">
        <w:rPr>
          <w:rFonts w:eastAsia="Times New Roman" w:cs="Calibri"/>
          <w:lang w:eastAsia="pt-BR"/>
        </w:rPr>
        <w:t xml:space="preserve"> e consideram este tema um tanto polemico. </w:t>
      </w:r>
    </w:p>
    <w:p w:rsidR="00B73E95" w:rsidRDefault="00B73E95" w:rsidP="00B14F43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Pedone comenta que na ultima reunião da CEP, </w:t>
      </w:r>
      <w:r w:rsidR="001706B4">
        <w:rPr>
          <w:rFonts w:eastAsia="Times New Roman" w:cs="Calibri"/>
          <w:lang w:eastAsia="pt-BR"/>
        </w:rPr>
        <w:t>definiu</w:t>
      </w:r>
      <w:r>
        <w:rPr>
          <w:rFonts w:eastAsia="Times New Roman" w:cs="Calibri"/>
          <w:lang w:eastAsia="pt-BR"/>
        </w:rPr>
        <w:t xml:space="preserve">-se </w:t>
      </w:r>
      <w:r w:rsidR="001706B4">
        <w:rPr>
          <w:rFonts w:eastAsia="Times New Roman" w:cs="Calibri"/>
          <w:lang w:eastAsia="pt-BR"/>
        </w:rPr>
        <w:t>pela reavaliação</w:t>
      </w:r>
      <w:r>
        <w:rPr>
          <w:rFonts w:eastAsia="Times New Roman" w:cs="Calibri"/>
          <w:lang w:eastAsia="pt-BR"/>
        </w:rPr>
        <w:t xml:space="preserve"> </w:t>
      </w:r>
      <w:r w:rsidR="001706B4">
        <w:rPr>
          <w:rFonts w:eastAsia="Times New Roman" w:cs="Calibri"/>
          <w:lang w:eastAsia="pt-BR"/>
        </w:rPr>
        <w:t>da</w:t>
      </w:r>
      <w:r>
        <w:rPr>
          <w:rFonts w:eastAsia="Times New Roman" w:cs="Calibri"/>
          <w:lang w:eastAsia="pt-BR"/>
        </w:rPr>
        <w:t xml:space="preserve"> aplicação de multas para leigos</w:t>
      </w:r>
      <w:r w:rsidR="001706B4">
        <w:rPr>
          <w:rFonts w:eastAsia="Times New Roman" w:cs="Calibri"/>
          <w:lang w:eastAsia="pt-BR"/>
        </w:rPr>
        <w:t xml:space="preserve"> e a assessoria jurídica está verificando esta questão. </w:t>
      </w:r>
    </w:p>
    <w:p w:rsidR="005A0AE4" w:rsidRDefault="00272EA2" w:rsidP="00B14F43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272EA2">
        <w:rPr>
          <w:rFonts w:eastAsia="Times New Roman" w:cs="Calibri"/>
          <w:lang w:eastAsia="pt-BR"/>
        </w:rPr>
        <w:t xml:space="preserve">O Conselheiro </w:t>
      </w:r>
      <w:r>
        <w:rPr>
          <w:rFonts w:eastAsia="Times New Roman" w:cs="Calibri"/>
          <w:lang w:eastAsia="pt-BR"/>
        </w:rPr>
        <w:t xml:space="preserve">Veríssimo </w:t>
      </w:r>
      <w:r w:rsidR="00B00CF3">
        <w:rPr>
          <w:rFonts w:eastAsia="Times New Roman" w:cs="Calibri"/>
          <w:lang w:eastAsia="pt-BR"/>
        </w:rPr>
        <w:t>questiona sobre o procedimento quando chega uma denúncia. O Presidente esclarece que as denúncias passam por uma triagem, que hoje está novamente sendo realizada pela funcionária Alessandra. Para em sequência serem encaminhadas a assessoria jurídica. O Conselheiro Pedone esclarece que após om crivo do jurídico, passa pela CEP para análise.</w:t>
      </w:r>
    </w:p>
    <w:p w:rsidR="00166C2A" w:rsidRPr="00626B02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166C2A">
        <w:rPr>
          <w:rFonts w:eastAsia="Times New Roman" w:cs="Calibri"/>
          <w:lang w:eastAsia="pt-BR"/>
        </w:rPr>
        <w:t>Comissão de Organização e Administração;</w:t>
      </w:r>
    </w:p>
    <w:p w:rsidR="00626B02" w:rsidRDefault="00626B02" w:rsidP="00626B02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Vice Presidente Cabral relata que provavelmente será finalizado o trabalho realizado pelo Assessor de Recursos Humanos, sendo este material um regulamento de pessoal, a ser encaminhado a todos os funcionários concursados para que tenham ciência do funcionamento do Conselho juntamente com os métodos de avaliação dos mesmos. Considera que provavelmente este assessor irá auxiliar nesta etapa e nas próximas atividades a serem realizadas neste sentido. </w:t>
      </w:r>
    </w:p>
    <w:p w:rsidR="00626B02" w:rsidRPr="00626B02" w:rsidRDefault="00626B02" w:rsidP="00626B02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</w:t>
      </w:r>
      <w:r w:rsidR="00FA77C5">
        <w:rPr>
          <w:rFonts w:eastAsia="Times New Roman" w:cs="Calibri"/>
          <w:lang w:eastAsia="pt-BR"/>
        </w:rPr>
        <w:t xml:space="preserve">Fausto questiona sobre o prazo da contratação do Silvano. O Conselheiro Cabral comenta que a principio são </w:t>
      </w:r>
      <w:proofErr w:type="gramStart"/>
      <w:r w:rsidR="00FA77C5">
        <w:rPr>
          <w:rFonts w:eastAsia="Times New Roman" w:cs="Calibri"/>
          <w:lang w:eastAsia="pt-BR"/>
        </w:rPr>
        <w:t>4</w:t>
      </w:r>
      <w:proofErr w:type="gramEnd"/>
      <w:r w:rsidR="00FA77C5">
        <w:rPr>
          <w:rFonts w:eastAsia="Times New Roman" w:cs="Calibri"/>
          <w:lang w:eastAsia="pt-BR"/>
        </w:rPr>
        <w:t xml:space="preserve"> meses de contrato. Salienta que este profissional irá trabalhar na junção do plano de cargos e salários desenvolvido pela Fundatec com os conceitos e sua visão sobre este assunto.</w:t>
      </w:r>
    </w:p>
    <w:p w:rsidR="00166C2A" w:rsidRPr="00DF184D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166C2A">
        <w:rPr>
          <w:rFonts w:eastAsia="Times New Roman" w:cs="Calibri"/>
          <w:lang w:eastAsia="pt-BR"/>
        </w:rPr>
        <w:t>Comissão de Planejamento e Finanças;</w:t>
      </w:r>
    </w:p>
    <w:p w:rsidR="00DF184D" w:rsidRDefault="00DF184D" w:rsidP="00DF184D">
      <w:pPr>
        <w:spacing w:before="240"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Conselheiro Fausto relata que na reunião da última semana o contador Alexandre apresentou o Balancete do mês de maio, que será encaminhado ao Plenário. Salienta que até maio o conselho arrecadou em torno de 28,87% do previsto para 2014. No final de maio, havia um saldo de 12 milhões na poupança e em torno de 180 mil </w:t>
      </w:r>
      <w:r w:rsidR="00ED6988">
        <w:rPr>
          <w:rFonts w:eastAsia="Times New Roman" w:cs="Calibri"/>
          <w:lang w:eastAsia="pt-BR"/>
        </w:rPr>
        <w:t xml:space="preserve">reais </w:t>
      </w:r>
      <w:r>
        <w:rPr>
          <w:rFonts w:eastAsia="Times New Roman" w:cs="Calibri"/>
          <w:lang w:eastAsia="pt-BR"/>
        </w:rPr>
        <w:t>no CDB.</w:t>
      </w:r>
    </w:p>
    <w:p w:rsidR="00DF184D" w:rsidRDefault="00DF184D" w:rsidP="00DF184D">
      <w:pPr>
        <w:spacing w:before="240"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Comenta que no mês de maio o CAU/RS pagou em torno de R$ 15 mil somente em taxas, </w:t>
      </w:r>
      <w:r w:rsidR="00ED6988">
        <w:rPr>
          <w:rFonts w:eastAsia="Times New Roman" w:cs="Calibri"/>
          <w:lang w:eastAsia="pt-BR"/>
        </w:rPr>
        <w:t xml:space="preserve">pois </w:t>
      </w:r>
      <w:r>
        <w:rPr>
          <w:rFonts w:eastAsia="Times New Roman" w:cs="Calibri"/>
          <w:lang w:eastAsia="pt-BR"/>
        </w:rPr>
        <w:t>paga-se R$ 1,15 de taxa para cada boleto</w:t>
      </w:r>
      <w:r w:rsidR="00ED6988">
        <w:rPr>
          <w:rFonts w:eastAsia="Times New Roman" w:cs="Calibri"/>
          <w:lang w:eastAsia="pt-BR"/>
        </w:rPr>
        <w:t xml:space="preserve"> emitido pelo Conselho</w:t>
      </w:r>
      <w:r>
        <w:rPr>
          <w:rFonts w:eastAsia="Times New Roman" w:cs="Calibri"/>
          <w:lang w:eastAsia="pt-BR"/>
        </w:rPr>
        <w:t xml:space="preserve">. </w:t>
      </w:r>
    </w:p>
    <w:p w:rsidR="00DF184D" w:rsidRDefault="00ED6988" w:rsidP="00DF184D">
      <w:pPr>
        <w:spacing w:before="240"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Salienta que o </w:t>
      </w:r>
      <w:r w:rsidR="00DF184D">
        <w:rPr>
          <w:rFonts w:eastAsia="Times New Roman" w:cs="Calibri"/>
          <w:lang w:eastAsia="pt-BR"/>
        </w:rPr>
        <w:t>B</w:t>
      </w:r>
      <w:r>
        <w:rPr>
          <w:rFonts w:eastAsia="Times New Roman" w:cs="Calibri"/>
          <w:lang w:eastAsia="pt-BR"/>
        </w:rPr>
        <w:t xml:space="preserve">anco do Brasil apresentou </w:t>
      </w:r>
      <w:r w:rsidRPr="00ED6988">
        <w:rPr>
          <w:rFonts w:eastAsia="Times New Roman" w:cs="Calibri"/>
          <w:lang w:eastAsia="pt-BR"/>
        </w:rPr>
        <w:t xml:space="preserve">proposta </w:t>
      </w:r>
      <w:r w:rsidR="00DF184D">
        <w:rPr>
          <w:rFonts w:eastAsia="Times New Roman" w:cs="Calibri"/>
          <w:lang w:eastAsia="pt-BR"/>
        </w:rPr>
        <w:t xml:space="preserve">de que o CAU/RS faça </w:t>
      </w:r>
      <w:r>
        <w:rPr>
          <w:rFonts w:eastAsia="Times New Roman" w:cs="Calibri"/>
          <w:lang w:eastAsia="pt-BR"/>
        </w:rPr>
        <w:t>um depó</w:t>
      </w:r>
      <w:r w:rsidR="00DF184D">
        <w:rPr>
          <w:rFonts w:eastAsia="Times New Roman" w:cs="Calibri"/>
          <w:lang w:eastAsia="pt-BR"/>
        </w:rPr>
        <w:t xml:space="preserve">sito no valor de R$ 320.000,00 </w:t>
      </w:r>
      <w:r>
        <w:rPr>
          <w:rFonts w:eastAsia="Times New Roman" w:cs="Calibri"/>
          <w:lang w:eastAsia="pt-BR"/>
        </w:rPr>
        <w:t xml:space="preserve">em aplicações </w:t>
      </w:r>
      <w:r w:rsidR="00DF184D">
        <w:rPr>
          <w:rFonts w:eastAsia="Times New Roman" w:cs="Calibri"/>
          <w:lang w:eastAsia="pt-BR"/>
        </w:rPr>
        <w:t xml:space="preserve">e de R$ 10 milhões no CDB, desta forma ele baixariam o valor das taxas para R$ 1,10 cada boleto. </w:t>
      </w:r>
    </w:p>
    <w:p w:rsidR="00DF184D" w:rsidRDefault="00ED6988" w:rsidP="00DF184D">
      <w:pPr>
        <w:spacing w:before="240"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Comenta que pretendem conversar com </w:t>
      </w:r>
      <w:r w:rsidR="00DF184D">
        <w:rPr>
          <w:rFonts w:eastAsia="Times New Roman" w:cs="Calibri"/>
          <w:lang w:eastAsia="pt-BR"/>
        </w:rPr>
        <w:t xml:space="preserve">a Caixa Econômica Federal </w:t>
      </w:r>
      <w:r w:rsidR="000D7443">
        <w:rPr>
          <w:rFonts w:eastAsia="Times New Roman" w:cs="Calibri"/>
          <w:lang w:eastAsia="pt-BR"/>
        </w:rPr>
        <w:t xml:space="preserve">para verificar os valores das taxas da CEF </w:t>
      </w:r>
      <w:r>
        <w:rPr>
          <w:rFonts w:eastAsia="Times New Roman" w:cs="Calibri"/>
          <w:lang w:eastAsia="pt-BR"/>
        </w:rPr>
        <w:t xml:space="preserve">em uma tentativa de </w:t>
      </w:r>
      <w:r w:rsidR="000D7443">
        <w:rPr>
          <w:rFonts w:eastAsia="Times New Roman" w:cs="Calibri"/>
          <w:lang w:eastAsia="pt-BR"/>
        </w:rPr>
        <w:t>negociar com o B</w:t>
      </w:r>
      <w:r>
        <w:rPr>
          <w:rFonts w:eastAsia="Times New Roman" w:cs="Calibri"/>
          <w:lang w:eastAsia="pt-BR"/>
        </w:rPr>
        <w:t>anco do Brasil</w:t>
      </w:r>
      <w:r w:rsidR="000D7443">
        <w:rPr>
          <w:rFonts w:eastAsia="Times New Roman" w:cs="Calibri"/>
          <w:lang w:eastAsia="pt-BR"/>
        </w:rPr>
        <w:t xml:space="preserve">. </w:t>
      </w:r>
    </w:p>
    <w:p w:rsidR="000D7443" w:rsidRDefault="000D7443" w:rsidP="00DF184D">
      <w:pPr>
        <w:spacing w:before="240"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Salienta que foram feitas algumas aquisições que serão encaminhadas para aprovação do Plenário, além da questão das horas extras.</w:t>
      </w:r>
    </w:p>
    <w:p w:rsidR="000D7443" w:rsidRDefault="000D7443" w:rsidP="00DF184D">
      <w:pPr>
        <w:spacing w:before="240"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comenta que o relógio ponto do CAU/RS é exato, desta forma a fila do ponto acaba prejudicando os funcionários. </w:t>
      </w:r>
      <w:r w:rsidR="00ED6988">
        <w:rPr>
          <w:rFonts w:eastAsia="Times New Roman" w:cs="Calibri"/>
          <w:lang w:eastAsia="pt-BR"/>
        </w:rPr>
        <w:t>O</w:t>
      </w:r>
      <w:r>
        <w:rPr>
          <w:rFonts w:eastAsia="Times New Roman" w:cs="Calibri"/>
          <w:lang w:eastAsia="pt-BR"/>
        </w:rPr>
        <w:t xml:space="preserve"> Conselheiro Fausto relata que foi solicitada ontem a pesquisa de preço para aquisição de mais um aparelho de registro de ponto.</w:t>
      </w:r>
    </w:p>
    <w:p w:rsidR="00166C2A" w:rsidRPr="00FA77C5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166C2A">
        <w:rPr>
          <w:rFonts w:eastAsia="Times New Roman" w:cs="Calibri"/>
          <w:lang w:eastAsia="pt-BR"/>
        </w:rPr>
        <w:t>Comissão de Ensino e Formação;</w:t>
      </w:r>
    </w:p>
    <w:p w:rsidR="00FA77C5" w:rsidRDefault="00FA77C5" w:rsidP="00FA77C5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>O Presidente comenta que considerou a plenária temática interessante e entende que este assunto deve ter uma continuidade com as comissões de Ensino e Formação e Exercício Profissional.</w:t>
      </w:r>
    </w:p>
    <w:p w:rsidR="00FA77C5" w:rsidRPr="00166C2A" w:rsidRDefault="00FA77C5" w:rsidP="00FA77C5">
      <w:p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lang w:eastAsia="pt-BR"/>
        </w:rPr>
        <w:t xml:space="preserve">O Conselheiro Verissimo comenta que para a realização desta plenária temática, foi necessário um grande envolvimento por parte das comissões e concorda que deve haver uma continuidade no mesmo. </w:t>
      </w:r>
    </w:p>
    <w:p w:rsidR="00166C2A" w:rsidRPr="00166C2A" w:rsidRDefault="00166C2A" w:rsidP="00166C2A">
      <w:pPr>
        <w:numPr>
          <w:ilvl w:val="1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166C2A">
        <w:rPr>
          <w:rFonts w:eastAsia="Times New Roman" w:cs="Calibri"/>
          <w:lang w:eastAsia="pt-BR"/>
        </w:rPr>
        <w:t>Comissão de Ética e Disciplina;</w:t>
      </w:r>
    </w:p>
    <w:p w:rsidR="00166C2A" w:rsidRDefault="000B7353" w:rsidP="000B7353">
      <w:pPr>
        <w:spacing w:after="0"/>
        <w:contextualSpacing/>
        <w:jc w:val="both"/>
        <w:rPr>
          <w:rFonts w:eastAsia="Times New Roman" w:cs="Calibri"/>
          <w:lang w:eastAsia="pt-BR"/>
        </w:rPr>
      </w:pPr>
      <w:r w:rsidRPr="000B7353">
        <w:rPr>
          <w:rFonts w:eastAsia="Times New Roman" w:cs="Calibri"/>
          <w:lang w:eastAsia="pt-BR"/>
        </w:rPr>
        <w:t xml:space="preserve">O Conselheiro </w:t>
      </w:r>
      <w:r>
        <w:rPr>
          <w:rFonts w:eastAsia="Times New Roman" w:cs="Calibri"/>
          <w:lang w:eastAsia="pt-BR"/>
        </w:rPr>
        <w:t>Marcelo relata que a reunião da CED desta semana foi transferida para o dia 18/07, em função da classificação da Seleção Brasileira de Futebol.</w:t>
      </w:r>
    </w:p>
    <w:p w:rsidR="000B7353" w:rsidRDefault="000B7353" w:rsidP="000B7353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Salienta que nos dias 30 e 31/07 e 01/08 será realizado em Aracaju reunião da Comissão de Ética e Disciplina do CAU/BR, da qual pretendem participar ele e a Conselheira Núbia. </w:t>
      </w:r>
    </w:p>
    <w:p w:rsidR="00563B03" w:rsidRPr="00563B03" w:rsidRDefault="00563B03" w:rsidP="00563B03">
      <w:pPr>
        <w:pStyle w:val="PargrafodaLista"/>
        <w:numPr>
          <w:ilvl w:val="0"/>
          <w:numId w:val="4"/>
        </w:numPr>
        <w:spacing w:after="0"/>
        <w:jc w:val="both"/>
        <w:rPr>
          <w:rFonts w:eastAsia="Times New Roman" w:cs="Calibri"/>
          <w:b/>
          <w:lang w:eastAsia="pt-BR"/>
        </w:rPr>
      </w:pPr>
      <w:r w:rsidRPr="00563B03">
        <w:rPr>
          <w:rFonts w:eastAsia="Times New Roman" w:cs="Calibri"/>
          <w:b/>
          <w:lang w:eastAsia="pt-BR"/>
        </w:rPr>
        <w:t>Assuntos Gerais;</w:t>
      </w:r>
    </w:p>
    <w:p w:rsidR="001A3D27" w:rsidRDefault="001A3D27" w:rsidP="000B7353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Conselheiro Fausto questiona sobre o andamento da solicitação de publicação do livro do arquiteto e urbanista Ivan Mizoguchi.</w:t>
      </w:r>
    </w:p>
    <w:p w:rsidR="001A3D27" w:rsidRDefault="001A3D27" w:rsidP="000B7353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O Presidente relata que a assessoria jurídica considera que para que seja possível um apoio neste sentido, o CAU/RS deve publicar um edital de patrocínios para publicação de livros que digam respeito à profissão. As entidades consideram interessante esta forma de auxílio.</w:t>
      </w:r>
    </w:p>
    <w:p w:rsidR="001A3D27" w:rsidRPr="00166C2A" w:rsidRDefault="001A3D27" w:rsidP="001A3D27">
      <w:pPr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Não havendo mais assuntos a </w:t>
      </w:r>
      <w:proofErr w:type="gramStart"/>
      <w:r>
        <w:rPr>
          <w:rFonts w:eastAsia="Times New Roman" w:cs="Calibri"/>
          <w:lang w:eastAsia="pt-BR"/>
        </w:rPr>
        <w:t>serem</w:t>
      </w:r>
      <w:proofErr w:type="gramEnd"/>
      <w:r>
        <w:rPr>
          <w:rFonts w:eastAsia="Times New Roman" w:cs="Calibri"/>
          <w:lang w:eastAsia="pt-BR"/>
        </w:rPr>
        <w:t xml:space="preserve"> discutidos, a reunião é encerrada as 16h50.</w:t>
      </w:r>
    </w:p>
    <w:p w:rsidR="00192B4B" w:rsidRPr="00192B4B" w:rsidRDefault="00192B4B" w:rsidP="00192B4B">
      <w:pPr>
        <w:spacing w:line="360" w:lineRule="auto"/>
        <w:ind w:left="1068"/>
        <w:contextualSpacing/>
        <w:jc w:val="both"/>
        <w:rPr>
          <w:rFonts w:eastAsia="Times New Roman" w:cs="Calibri"/>
          <w:b/>
          <w:sz w:val="20"/>
          <w:szCs w:val="20"/>
          <w:lang w:eastAsia="pt-BR"/>
        </w:rPr>
      </w:pPr>
    </w:p>
    <w:p w:rsidR="00DA32E2" w:rsidRPr="00DA32E2" w:rsidRDefault="00DA32E2" w:rsidP="00DA32E2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10128F" w:rsidRPr="00DA32E2" w:rsidRDefault="0010128F" w:rsidP="00DA32E2">
      <w:pPr>
        <w:spacing w:after="0" w:line="240" w:lineRule="auto"/>
        <w:ind w:left="1788"/>
        <w:contextualSpacing/>
        <w:jc w:val="both"/>
        <w:rPr>
          <w:rFonts w:eastAsia="Times New Roman" w:cs="Calibri"/>
          <w:lang w:eastAsia="pt-BR"/>
        </w:rPr>
      </w:pPr>
    </w:p>
    <w:p w:rsidR="003C39EC" w:rsidRPr="00DA32E2" w:rsidRDefault="00257F11" w:rsidP="00DA32E2">
      <w:pPr>
        <w:spacing w:after="0" w:line="240" w:lineRule="auto"/>
      </w:pPr>
      <w:r w:rsidRPr="00DA32E2">
        <w:tab/>
      </w:r>
    </w:p>
    <w:p w:rsidR="006F3755" w:rsidRPr="00DA32E2" w:rsidRDefault="006F3755" w:rsidP="00DA32E2">
      <w:pPr>
        <w:spacing w:after="0" w:line="240" w:lineRule="auto"/>
        <w:jc w:val="center"/>
        <w:rPr>
          <w:b/>
        </w:rPr>
      </w:pPr>
      <w:r w:rsidRPr="00DA32E2">
        <w:rPr>
          <w:b/>
        </w:rPr>
        <w:t>Roberto Py Gomes da Silveira</w:t>
      </w:r>
    </w:p>
    <w:p w:rsidR="006F3755" w:rsidRPr="00DA32E2" w:rsidRDefault="006F3755" w:rsidP="00DA32E2">
      <w:pPr>
        <w:spacing w:after="0" w:line="240" w:lineRule="auto"/>
        <w:jc w:val="center"/>
      </w:pPr>
      <w:r w:rsidRPr="00DA32E2">
        <w:rPr>
          <w:b/>
        </w:rPr>
        <w:t xml:space="preserve">Presidente do CAU/RS </w:t>
      </w:r>
    </w:p>
    <w:sectPr w:rsidR="006F3755" w:rsidRPr="00DA32E2" w:rsidSect="00457BEF">
      <w:headerReference w:type="default" r:id="rId9"/>
      <w:footerReference w:type="default" r:id="rId10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827215"/>
      <w:docPartObj>
        <w:docPartGallery w:val="Page Numbers (Bottom of Page)"/>
        <w:docPartUnique/>
      </w:docPartObj>
    </w:sdtPr>
    <w:sdtContent>
      <w:p w:rsidR="00457BEF" w:rsidRDefault="00457BEF" w:rsidP="00457BEF">
        <w:pPr>
          <w:pStyle w:val="Rodap"/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>
          <w:rPr>
            <w:rFonts w:ascii="Arial" w:hAnsi="Arial" w:cs="Arial"/>
            <w:b/>
            <w:color w:val="2C778C"/>
          </w:rPr>
          <w:t>______________________________________________________________________________________________</w:t>
        </w:r>
      </w:p>
      <w:p w:rsidR="00457BEF" w:rsidRDefault="00457BEF" w:rsidP="00457BEF">
        <w:pPr>
          <w:pStyle w:val="Rodap"/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>
          <w:rPr>
            <w:rFonts w:ascii="DaxCondensed" w:hAnsi="DaxCondensed"/>
            <w:sz w:val="18"/>
            <w:szCs w:val="18"/>
          </w:rPr>
          <w:t xml:space="preserve"> 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90430-090 | Telefone: (51) 3094.9800 | </w:t>
        </w:r>
        <w:proofErr w:type="gramStart"/>
        <w:r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457BEF" w:rsidRDefault="00457B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2A4">
          <w:rPr>
            <w:noProof/>
          </w:rPr>
          <w:t>2</w:t>
        </w:r>
        <w:r>
          <w:fldChar w:fldCharType="end"/>
        </w:r>
      </w:p>
    </w:sdtContent>
  </w:sdt>
  <w:p w:rsidR="001C5BED" w:rsidRDefault="001C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6FB06D53" wp14:editId="5E5EF50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9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5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9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9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24"/>
  </w:num>
  <w:num w:numId="5">
    <w:abstractNumId w:val="8"/>
  </w:num>
  <w:num w:numId="6">
    <w:abstractNumId w:val="15"/>
  </w:num>
  <w:num w:numId="7">
    <w:abstractNumId w:val="9"/>
  </w:num>
  <w:num w:numId="8">
    <w:abstractNumId w:val="10"/>
  </w:num>
  <w:num w:numId="9">
    <w:abstractNumId w:val="21"/>
  </w:num>
  <w:num w:numId="10">
    <w:abstractNumId w:val="20"/>
  </w:num>
  <w:num w:numId="11">
    <w:abstractNumId w:val="4"/>
  </w:num>
  <w:num w:numId="12">
    <w:abstractNumId w:val="29"/>
  </w:num>
  <w:num w:numId="13">
    <w:abstractNumId w:val="12"/>
  </w:num>
  <w:num w:numId="14">
    <w:abstractNumId w:val="0"/>
  </w:num>
  <w:num w:numId="15">
    <w:abstractNumId w:val="22"/>
  </w:num>
  <w:num w:numId="16">
    <w:abstractNumId w:val="6"/>
  </w:num>
  <w:num w:numId="17">
    <w:abstractNumId w:val="26"/>
  </w:num>
  <w:num w:numId="18">
    <w:abstractNumId w:val="11"/>
  </w:num>
  <w:num w:numId="19">
    <w:abstractNumId w:val="2"/>
  </w:num>
  <w:num w:numId="20">
    <w:abstractNumId w:val="23"/>
  </w:num>
  <w:num w:numId="21">
    <w:abstractNumId w:val="25"/>
  </w:num>
  <w:num w:numId="22">
    <w:abstractNumId w:val="1"/>
  </w:num>
  <w:num w:numId="23">
    <w:abstractNumId w:val="5"/>
  </w:num>
  <w:num w:numId="24">
    <w:abstractNumId w:val="14"/>
  </w:num>
  <w:num w:numId="25">
    <w:abstractNumId w:val="28"/>
  </w:num>
  <w:num w:numId="26">
    <w:abstractNumId w:val="17"/>
  </w:num>
  <w:num w:numId="27">
    <w:abstractNumId w:val="19"/>
  </w:num>
  <w:num w:numId="28">
    <w:abstractNumId w:val="27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7DBB"/>
    <w:rsid w:val="000B1922"/>
    <w:rsid w:val="000B7353"/>
    <w:rsid w:val="000C16AA"/>
    <w:rsid w:val="000D7443"/>
    <w:rsid w:val="000F2788"/>
    <w:rsid w:val="0010128F"/>
    <w:rsid w:val="001112F4"/>
    <w:rsid w:val="00115438"/>
    <w:rsid w:val="00115DDB"/>
    <w:rsid w:val="00116467"/>
    <w:rsid w:val="0012598C"/>
    <w:rsid w:val="0013461B"/>
    <w:rsid w:val="00140EE4"/>
    <w:rsid w:val="00152B4E"/>
    <w:rsid w:val="00157CB6"/>
    <w:rsid w:val="00157E5A"/>
    <w:rsid w:val="00162B58"/>
    <w:rsid w:val="00165EA6"/>
    <w:rsid w:val="00166C2A"/>
    <w:rsid w:val="001706B4"/>
    <w:rsid w:val="00177EA8"/>
    <w:rsid w:val="00177EC0"/>
    <w:rsid w:val="00183688"/>
    <w:rsid w:val="00192B4B"/>
    <w:rsid w:val="001A183D"/>
    <w:rsid w:val="001A1BEE"/>
    <w:rsid w:val="001A3D27"/>
    <w:rsid w:val="001C5BED"/>
    <w:rsid w:val="001D2532"/>
    <w:rsid w:val="001E160F"/>
    <w:rsid w:val="001E6F52"/>
    <w:rsid w:val="001F69E6"/>
    <w:rsid w:val="00204CB9"/>
    <w:rsid w:val="002246B4"/>
    <w:rsid w:val="00224B57"/>
    <w:rsid w:val="00224D28"/>
    <w:rsid w:val="00232E49"/>
    <w:rsid w:val="0023444B"/>
    <w:rsid w:val="002414FF"/>
    <w:rsid w:val="002548E2"/>
    <w:rsid w:val="00257F11"/>
    <w:rsid w:val="00261BD2"/>
    <w:rsid w:val="00272EA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F394B"/>
    <w:rsid w:val="002F6AEA"/>
    <w:rsid w:val="003313FE"/>
    <w:rsid w:val="003349C8"/>
    <w:rsid w:val="00337E36"/>
    <w:rsid w:val="0034046D"/>
    <w:rsid w:val="003565A4"/>
    <w:rsid w:val="00360223"/>
    <w:rsid w:val="00365D53"/>
    <w:rsid w:val="00370188"/>
    <w:rsid w:val="00372C25"/>
    <w:rsid w:val="00373066"/>
    <w:rsid w:val="003A0F10"/>
    <w:rsid w:val="003A6E39"/>
    <w:rsid w:val="003B4A4D"/>
    <w:rsid w:val="003B4DEA"/>
    <w:rsid w:val="003B5577"/>
    <w:rsid w:val="003C39EC"/>
    <w:rsid w:val="003C53DB"/>
    <w:rsid w:val="003E6298"/>
    <w:rsid w:val="003F0D01"/>
    <w:rsid w:val="003F6999"/>
    <w:rsid w:val="004002BB"/>
    <w:rsid w:val="00401F3E"/>
    <w:rsid w:val="00412FE9"/>
    <w:rsid w:val="00422599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57BEF"/>
    <w:rsid w:val="00461D80"/>
    <w:rsid w:val="00471E66"/>
    <w:rsid w:val="00481FB3"/>
    <w:rsid w:val="00483D0F"/>
    <w:rsid w:val="0049393A"/>
    <w:rsid w:val="004A2ECA"/>
    <w:rsid w:val="004A436F"/>
    <w:rsid w:val="004B3368"/>
    <w:rsid w:val="004C2C44"/>
    <w:rsid w:val="004E6FFD"/>
    <w:rsid w:val="00504DDF"/>
    <w:rsid w:val="005051B8"/>
    <w:rsid w:val="00505448"/>
    <w:rsid w:val="00510536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62BA7"/>
    <w:rsid w:val="00563B03"/>
    <w:rsid w:val="00577736"/>
    <w:rsid w:val="00581CFC"/>
    <w:rsid w:val="005A0AE4"/>
    <w:rsid w:val="005A6011"/>
    <w:rsid w:val="005B1F27"/>
    <w:rsid w:val="005C123B"/>
    <w:rsid w:val="005D0247"/>
    <w:rsid w:val="005D15D1"/>
    <w:rsid w:val="005D1A7C"/>
    <w:rsid w:val="005D6428"/>
    <w:rsid w:val="005E0564"/>
    <w:rsid w:val="005E35A8"/>
    <w:rsid w:val="005F5383"/>
    <w:rsid w:val="005F7111"/>
    <w:rsid w:val="00604343"/>
    <w:rsid w:val="00606248"/>
    <w:rsid w:val="006066E9"/>
    <w:rsid w:val="006201CE"/>
    <w:rsid w:val="00622B18"/>
    <w:rsid w:val="00625AA2"/>
    <w:rsid w:val="00626B02"/>
    <w:rsid w:val="006406C1"/>
    <w:rsid w:val="00647AE1"/>
    <w:rsid w:val="0065073A"/>
    <w:rsid w:val="00651651"/>
    <w:rsid w:val="00653B70"/>
    <w:rsid w:val="0067081F"/>
    <w:rsid w:val="00677AD1"/>
    <w:rsid w:val="00695969"/>
    <w:rsid w:val="00696A05"/>
    <w:rsid w:val="006A568E"/>
    <w:rsid w:val="006A6F28"/>
    <w:rsid w:val="006B6FAD"/>
    <w:rsid w:val="006F3755"/>
    <w:rsid w:val="006F5C29"/>
    <w:rsid w:val="0071357A"/>
    <w:rsid w:val="007239DB"/>
    <w:rsid w:val="00724E5E"/>
    <w:rsid w:val="007364B0"/>
    <w:rsid w:val="007404AE"/>
    <w:rsid w:val="00744586"/>
    <w:rsid w:val="00746656"/>
    <w:rsid w:val="007537CD"/>
    <w:rsid w:val="00761282"/>
    <w:rsid w:val="0076531D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37E73"/>
    <w:rsid w:val="00840ED6"/>
    <w:rsid w:val="00853ACF"/>
    <w:rsid w:val="0085619A"/>
    <w:rsid w:val="0085797C"/>
    <w:rsid w:val="008602A4"/>
    <w:rsid w:val="008609A3"/>
    <w:rsid w:val="00870CF4"/>
    <w:rsid w:val="00874378"/>
    <w:rsid w:val="00897905"/>
    <w:rsid w:val="008A0955"/>
    <w:rsid w:val="008B7126"/>
    <w:rsid w:val="008F4A7F"/>
    <w:rsid w:val="008F63F6"/>
    <w:rsid w:val="009019FB"/>
    <w:rsid w:val="009102F1"/>
    <w:rsid w:val="00945ED6"/>
    <w:rsid w:val="00961B1D"/>
    <w:rsid w:val="0097629D"/>
    <w:rsid w:val="00994063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A137B1"/>
    <w:rsid w:val="00A146F4"/>
    <w:rsid w:val="00A346F7"/>
    <w:rsid w:val="00A40194"/>
    <w:rsid w:val="00A466B1"/>
    <w:rsid w:val="00A506D5"/>
    <w:rsid w:val="00A529BE"/>
    <w:rsid w:val="00A67EBE"/>
    <w:rsid w:val="00A72B25"/>
    <w:rsid w:val="00A75524"/>
    <w:rsid w:val="00A876B8"/>
    <w:rsid w:val="00A96548"/>
    <w:rsid w:val="00AA36DB"/>
    <w:rsid w:val="00AB5D9C"/>
    <w:rsid w:val="00AB7EEE"/>
    <w:rsid w:val="00AD0F94"/>
    <w:rsid w:val="00AE0D03"/>
    <w:rsid w:val="00AF0F18"/>
    <w:rsid w:val="00AF1090"/>
    <w:rsid w:val="00AF2C17"/>
    <w:rsid w:val="00AF5B38"/>
    <w:rsid w:val="00B00CF3"/>
    <w:rsid w:val="00B01352"/>
    <w:rsid w:val="00B10A5E"/>
    <w:rsid w:val="00B115DA"/>
    <w:rsid w:val="00B12B5E"/>
    <w:rsid w:val="00B14F43"/>
    <w:rsid w:val="00B26557"/>
    <w:rsid w:val="00B27F6A"/>
    <w:rsid w:val="00B33A2C"/>
    <w:rsid w:val="00B519AD"/>
    <w:rsid w:val="00B54D00"/>
    <w:rsid w:val="00B550E7"/>
    <w:rsid w:val="00B65E84"/>
    <w:rsid w:val="00B73E95"/>
    <w:rsid w:val="00B877DD"/>
    <w:rsid w:val="00B90628"/>
    <w:rsid w:val="00B91D63"/>
    <w:rsid w:val="00B9608A"/>
    <w:rsid w:val="00BA2A0C"/>
    <w:rsid w:val="00BA2B0A"/>
    <w:rsid w:val="00BA7583"/>
    <w:rsid w:val="00BB7E06"/>
    <w:rsid w:val="00BC2041"/>
    <w:rsid w:val="00BE1250"/>
    <w:rsid w:val="00BE72BF"/>
    <w:rsid w:val="00BF1287"/>
    <w:rsid w:val="00C064F5"/>
    <w:rsid w:val="00C12FEC"/>
    <w:rsid w:val="00C46E92"/>
    <w:rsid w:val="00C5767B"/>
    <w:rsid w:val="00C57F4E"/>
    <w:rsid w:val="00C83F0F"/>
    <w:rsid w:val="00C94DF0"/>
    <w:rsid w:val="00CC119F"/>
    <w:rsid w:val="00CC3BD8"/>
    <w:rsid w:val="00CD11B7"/>
    <w:rsid w:val="00CD2254"/>
    <w:rsid w:val="00CD6079"/>
    <w:rsid w:val="00CE2830"/>
    <w:rsid w:val="00D02DB4"/>
    <w:rsid w:val="00D031D7"/>
    <w:rsid w:val="00D056CE"/>
    <w:rsid w:val="00D207B2"/>
    <w:rsid w:val="00D345DC"/>
    <w:rsid w:val="00D423C5"/>
    <w:rsid w:val="00D464E2"/>
    <w:rsid w:val="00D472C6"/>
    <w:rsid w:val="00D50F2F"/>
    <w:rsid w:val="00D534E4"/>
    <w:rsid w:val="00D73865"/>
    <w:rsid w:val="00D83B84"/>
    <w:rsid w:val="00D857C1"/>
    <w:rsid w:val="00DA32E2"/>
    <w:rsid w:val="00DB17B5"/>
    <w:rsid w:val="00DB32B3"/>
    <w:rsid w:val="00DB3F54"/>
    <w:rsid w:val="00DB6263"/>
    <w:rsid w:val="00DE2064"/>
    <w:rsid w:val="00DE2474"/>
    <w:rsid w:val="00DF184D"/>
    <w:rsid w:val="00DF63B7"/>
    <w:rsid w:val="00E06F0D"/>
    <w:rsid w:val="00E07DEA"/>
    <w:rsid w:val="00E20CB5"/>
    <w:rsid w:val="00E31399"/>
    <w:rsid w:val="00E31424"/>
    <w:rsid w:val="00E34173"/>
    <w:rsid w:val="00E37EC0"/>
    <w:rsid w:val="00E43D44"/>
    <w:rsid w:val="00E51617"/>
    <w:rsid w:val="00E624A3"/>
    <w:rsid w:val="00E711B3"/>
    <w:rsid w:val="00E91B80"/>
    <w:rsid w:val="00E959DA"/>
    <w:rsid w:val="00EA09F0"/>
    <w:rsid w:val="00EB39D6"/>
    <w:rsid w:val="00ED6988"/>
    <w:rsid w:val="00EE1CCC"/>
    <w:rsid w:val="00EF1F9E"/>
    <w:rsid w:val="00F04AD7"/>
    <w:rsid w:val="00F126FA"/>
    <w:rsid w:val="00F35803"/>
    <w:rsid w:val="00F4780D"/>
    <w:rsid w:val="00F57551"/>
    <w:rsid w:val="00F6417A"/>
    <w:rsid w:val="00F66250"/>
    <w:rsid w:val="00F67AD2"/>
    <w:rsid w:val="00F864F6"/>
    <w:rsid w:val="00F91F47"/>
    <w:rsid w:val="00F93163"/>
    <w:rsid w:val="00FA1337"/>
    <w:rsid w:val="00FA77C5"/>
    <w:rsid w:val="00FB2D40"/>
    <w:rsid w:val="00FB4223"/>
    <w:rsid w:val="00FB5FFD"/>
    <w:rsid w:val="00FB7AFD"/>
    <w:rsid w:val="00FC2CB2"/>
    <w:rsid w:val="00FC4B6F"/>
    <w:rsid w:val="00FE1AAD"/>
    <w:rsid w:val="00FE2CC0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ED6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ED6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8ED3-3377-4582-A98B-67386DF3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1299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2014-08-11T19:12:00Z</cp:lastPrinted>
  <dcterms:created xsi:type="dcterms:W3CDTF">2014-07-02T18:35:00Z</dcterms:created>
  <dcterms:modified xsi:type="dcterms:W3CDTF">2014-08-11T19:39:00Z</dcterms:modified>
</cp:coreProperties>
</file>