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2C5FCF" w:rsidRDefault="00CC119F" w:rsidP="002C5FCF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  <w:r w:rsidRPr="002C5FCF">
        <w:rPr>
          <w:rFonts w:eastAsia="Cambria" w:cs="Calibri"/>
          <w:b/>
          <w:color w:val="000000"/>
          <w:u w:val="single"/>
        </w:rPr>
        <w:t xml:space="preserve">Ata da </w:t>
      </w:r>
      <w:r w:rsidR="00BC2041" w:rsidRPr="002C5FCF">
        <w:rPr>
          <w:rFonts w:eastAsia="Cambria" w:cs="Calibri"/>
          <w:b/>
          <w:color w:val="000000"/>
          <w:u w:val="single"/>
        </w:rPr>
        <w:t>4</w:t>
      </w:r>
      <w:r w:rsidR="00483D0F" w:rsidRPr="002C5FCF">
        <w:rPr>
          <w:rFonts w:eastAsia="Cambria" w:cs="Calibri"/>
          <w:b/>
          <w:color w:val="000000"/>
          <w:u w:val="single"/>
        </w:rPr>
        <w:t>4</w:t>
      </w:r>
      <w:r w:rsidRPr="002C5FCF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2C5FCF" w:rsidRDefault="00CC119F" w:rsidP="002C5FCF">
      <w:pPr>
        <w:spacing w:after="0" w:line="240" w:lineRule="auto"/>
        <w:jc w:val="both"/>
        <w:rPr>
          <w:rFonts w:eastAsia="Cambria" w:cs="Calibri"/>
        </w:rPr>
      </w:pPr>
    </w:p>
    <w:p w:rsidR="00CC119F" w:rsidRPr="002C5FCF" w:rsidRDefault="00CC119F" w:rsidP="002C5FCF">
      <w:pPr>
        <w:spacing w:after="0" w:line="240" w:lineRule="auto"/>
        <w:ind w:right="-144"/>
        <w:jc w:val="both"/>
        <w:rPr>
          <w:rFonts w:eastAsia="Cambria" w:cs="Calibri"/>
        </w:rPr>
      </w:pPr>
      <w:r w:rsidRPr="002C5FCF">
        <w:rPr>
          <w:rFonts w:eastAsia="Cambria" w:cs="Calibri"/>
          <w:b/>
        </w:rPr>
        <w:t xml:space="preserve">DATA: </w:t>
      </w:r>
      <w:r w:rsidR="00483D0F" w:rsidRPr="002C5FCF">
        <w:rPr>
          <w:rFonts w:eastAsia="Cambria" w:cs="Calibri"/>
        </w:rPr>
        <w:t>30</w:t>
      </w:r>
      <w:r w:rsidRPr="002C5FCF">
        <w:rPr>
          <w:rFonts w:eastAsia="Cambria" w:cs="Calibri"/>
        </w:rPr>
        <w:t>/</w:t>
      </w:r>
      <w:r w:rsidR="00CD2254" w:rsidRPr="002C5FCF">
        <w:rPr>
          <w:rFonts w:eastAsia="Cambria" w:cs="Calibri"/>
        </w:rPr>
        <w:t>0</w:t>
      </w:r>
      <w:r w:rsidR="00455CE5" w:rsidRPr="002C5FCF">
        <w:rPr>
          <w:rFonts w:eastAsia="Cambria" w:cs="Calibri"/>
        </w:rPr>
        <w:t>4</w:t>
      </w:r>
      <w:r w:rsidRPr="002C5FCF">
        <w:rPr>
          <w:rFonts w:eastAsia="Cambria" w:cs="Calibri"/>
        </w:rPr>
        <w:t>/201</w:t>
      </w:r>
      <w:r w:rsidR="00CD2254" w:rsidRPr="002C5FCF">
        <w:rPr>
          <w:rFonts w:eastAsia="Cambria" w:cs="Calibri"/>
        </w:rPr>
        <w:t>4</w:t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  <w:b/>
        </w:rPr>
        <w:t xml:space="preserve">HORÁRIO DE INÍCIO: </w:t>
      </w:r>
      <w:r w:rsidR="00CD2254" w:rsidRPr="002C5FCF">
        <w:rPr>
          <w:rFonts w:eastAsia="Cambria" w:cs="Calibri"/>
        </w:rPr>
        <w:t>14h</w:t>
      </w:r>
      <w:r w:rsidR="008A0955" w:rsidRPr="002C5FCF">
        <w:rPr>
          <w:rFonts w:eastAsia="Cambria" w:cs="Calibri"/>
        </w:rPr>
        <w:t>00</w:t>
      </w:r>
    </w:p>
    <w:p w:rsidR="00CC119F" w:rsidRPr="002C5FCF" w:rsidRDefault="00CC119F" w:rsidP="002C5FCF">
      <w:pPr>
        <w:spacing w:after="0" w:line="240" w:lineRule="auto"/>
        <w:ind w:right="-144"/>
        <w:jc w:val="both"/>
        <w:rPr>
          <w:rFonts w:eastAsia="Cambria" w:cs="Calibri"/>
        </w:rPr>
      </w:pPr>
      <w:r w:rsidRPr="002C5FCF">
        <w:rPr>
          <w:rFonts w:eastAsia="Cambria" w:cs="Calibri"/>
          <w:b/>
        </w:rPr>
        <w:t>LOCAL:</w:t>
      </w:r>
      <w:r w:rsidRPr="002C5FCF">
        <w:rPr>
          <w:rFonts w:eastAsia="Cambria" w:cs="Calibri"/>
        </w:rPr>
        <w:t xml:space="preserve"> Sede do CAU/RS</w:t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</w:rPr>
        <w:tab/>
      </w:r>
      <w:r w:rsidRPr="002C5FCF">
        <w:rPr>
          <w:rFonts w:eastAsia="Cambria" w:cs="Calibri"/>
          <w:b/>
        </w:rPr>
        <w:t xml:space="preserve">HORÁRIO DE FIM: </w:t>
      </w:r>
      <w:r w:rsidR="007F208B">
        <w:rPr>
          <w:rFonts w:eastAsia="Cambria" w:cs="Calibri"/>
        </w:rPr>
        <w:t>16h43</w:t>
      </w:r>
    </w:p>
    <w:p w:rsidR="0049393A" w:rsidRPr="002C5FCF" w:rsidRDefault="0049393A" w:rsidP="002C5FCF">
      <w:pPr>
        <w:spacing w:after="0" w:line="240" w:lineRule="auto"/>
        <w:ind w:right="-144"/>
        <w:jc w:val="both"/>
        <w:rPr>
          <w:rFonts w:eastAsia="Cambria" w:cs="Calibri"/>
        </w:rPr>
      </w:pPr>
    </w:p>
    <w:p w:rsidR="00CC119F" w:rsidRPr="002C5FCF" w:rsidRDefault="00CC119F" w:rsidP="002C5FCF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240" w:lineRule="auto"/>
        <w:contextualSpacing/>
        <w:jc w:val="both"/>
        <w:rPr>
          <w:rFonts w:eastAsia="Times New Roman" w:cs="Calibri"/>
          <w:color w:val="000000"/>
        </w:rPr>
      </w:pPr>
      <w:r w:rsidRPr="002C5FCF">
        <w:rPr>
          <w:rFonts w:eastAsia="Times New Roman" w:cs="Calibri"/>
          <w:b/>
          <w:bCs/>
        </w:rPr>
        <w:t>Participantes</w:t>
      </w: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3409"/>
      </w:tblGrid>
      <w:tr w:rsidR="00CC119F" w:rsidRPr="002C5FC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CC119F" w:rsidRPr="002C5FC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CC119F" w:rsidRPr="002C5FC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 xml:space="preserve">Vice </w:t>
            </w:r>
            <w:r w:rsidR="00F93163" w:rsidRPr="002C5FCF">
              <w:rPr>
                <w:rFonts w:eastAsia="Times New Roman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 xml:space="preserve">Alberto Fedosow </w:t>
            </w:r>
            <w:r w:rsidR="00483D0F" w:rsidRPr="002C5FCF">
              <w:rPr>
                <w:rFonts w:eastAsia="Times New Roman" w:cs="Times New Roman"/>
                <w:color w:val="000000"/>
                <w:lang w:eastAsia="pt-BR"/>
              </w:rPr>
              <w:t>Cabral</w:t>
            </w:r>
          </w:p>
        </w:tc>
      </w:tr>
      <w:tr w:rsidR="00CC119F" w:rsidRPr="002C5FC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CC119F" w:rsidRPr="002C5FCF" w:rsidTr="003565A4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CC119F" w:rsidRPr="002C5FC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 w:rsidRPr="002C5FCF">
              <w:rPr>
                <w:rFonts w:eastAsia="Times New Roman" w:cs="Times New Roman"/>
                <w:color w:val="000000"/>
                <w:lang w:val="en-US" w:eastAsia="pt-BR"/>
              </w:rPr>
              <w:t>Fausto</w:t>
            </w:r>
            <w:proofErr w:type="spellEnd"/>
            <w:r w:rsidRPr="002C5FCF">
              <w:rPr>
                <w:rFonts w:eastAsia="Times New Roman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CC119F" w:rsidRPr="002C5FC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 xml:space="preserve">Coordenador Adjunto </w:t>
            </w:r>
            <w:r w:rsidR="005F5383" w:rsidRPr="002C5FCF">
              <w:rPr>
                <w:rFonts w:eastAsia="Times New Roman" w:cs="Times New Roman"/>
                <w:color w:val="000000"/>
                <w:lang w:eastAsia="pt-BR"/>
              </w:rPr>
              <w:t xml:space="preserve">da </w:t>
            </w:r>
            <w:r w:rsidRPr="002C5FCF">
              <w:rPr>
                <w:rFonts w:eastAsia="Times New Roman" w:cs="Times New Roman"/>
                <w:color w:val="000000"/>
                <w:lang w:eastAsia="pt-BR"/>
              </w:rPr>
              <w:t>Comissão de Ensino e Formação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>Luís Antônio Veríssimo</w:t>
            </w:r>
          </w:p>
        </w:tc>
      </w:tr>
      <w:tr w:rsidR="00CC119F" w:rsidRPr="002C5FC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CC119F" w:rsidRPr="002C5FC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5F5383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 xml:space="preserve">Coordenadora Adjunta da </w:t>
            </w:r>
            <w:r w:rsidR="00CC119F" w:rsidRPr="002C5FCF">
              <w:rPr>
                <w:rFonts w:eastAsia="Times New Roman" w:cs="Times New Roman"/>
                <w:color w:val="000000"/>
                <w:lang w:eastAsia="pt-BR"/>
              </w:rPr>
              <w:t>Comissão de Ética e Disciplina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2C5FCF" w:rsidRDefault="00BC2041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>Marcelo Petrucci Maia</w:t>
            </w:r>
          </w:p>
        </w:tc>
      </w:tr>
      <w:tr w:rsidR="00CC119F" w:rsidRPr="002C5FC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2C5FCF" w:rsidRDefault="00CC119F" w:rsidP="002C5F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1A183D" w:rsidRPr="002C5FCF" w:rsidTr="001A183D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2C5FCF" w:rsidRDefault="001A183D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2C5FCF" w:rsidRDefault="00870CF4" w:rsidP="002C5F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C5FCF">
              <w:rPr>
                <w:rFonts w:eastAsia="Times New Roman" w:cs="Times New Roman"/>
                <w:color w:val="000000"/>
                <w:lang w:eastAsia="pt-BR"/>
              </w:rPr>
              <w:t>Josiane Bernardi</w:t>
            </w:r>
          </w:p>
        </w:tc>
      </w:tr>
    </w:tbl>
    <w:p w:rsidR="00CD2254" w:rsidRPr="002C5FCF" w:rsidRDefault="00CD2254" w:rsidP="002C5FCF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</w:p>
    <w:p w:rsidR="00CC119F" w:rsidRDefault="00CC119F" w:rsidP="002C5FCF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  <w:r w:rsidRPr="002C5FCF">
        <w:rPr>
          <w:rFonts w:eastAsia="Cambria" w:cs="Calibri"/>
        </w:rPr>
        <w:t xml:space="preserve">Aos </w:t>
      </w:r>
      <w:r w:rsidR="00483D0F" w:rsidRPr="002C5FCF">
        <w:rPr>
          <w:rFonts w:eastAsia="Cambria" w:cs="Calibri"/>
        </w:rPr>
        <w:t xml:space="preserve">30 </w:t>
      </w:r>
      <w:r w:rsidRPr="002C5FCF">
        <w:rPr>
          <w:rFonts w:eastAsia="Cambria" w:cs="Calibri"/>
        </w:rPr>
        <w:t xml:space="preserve">dias do mês de </w:t>
      </w:r>
      <w:r w:rsidR="00455CE5" w:rsidRPr="002C5FCF">
        <w:rPr>
          <w:rFonts w:eastAsia="Cambria" w:cs="Calibri"/>
        </w:rPr>
        <w:t xml:space="preserve">abril </w:t>
      </w:r>
      <w:r w:rsidRPr="002C5FCF">
        <w:rPr>
          <w:rFonts w:eastAsia="Cambria" w:cs="Calibri"/>
        </w:rPr>
        <w:t>de 201</w:t>
      </w:r>
      <w:r w:rsidR="00CD2254" w:rsidRPr="002C5FCF">
        <w:rPr>
          <w:rFonts w:eastAsia="Cambria" w:cs="Calibri"/>
        </w:rPr>
        <w:t>4</w:t>
      </w:r>
      <w:r w:rsidRPr="002C5FCF">
        <w:rPr>
          <w:rFonts w:eastAsia="Cambria" w:cs="Calibri"/>
        </w:rPr>
        <w:t xml:space="preserve">, realizou-se, na sede do CAU/RS, cujo endereço consta em rodapé, a </w:t>
      </w:r>
      <w:r w:rsidR="00483D0F" w:rsidRPr="002C5FCF">
        <w:rPr>
          <w:rFonts w:eastAsia="Cambria" w:cs="Calibri"/>
        </w:rPr>
        <w:t>44</w:t>
      </w:r>
      <w:r w:rsidRPr="002C5FCF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anexada a esta ata. </w:t>
      </w:r>
      <w:proofErr w:type="gramStart"/>
      <w:r w:rsidRPr="002C5FCF">
        <w:rPr>
          <w:rFonts w:eastAsia="Cambria" w:cs="Calibri"/>
        </w:rPr>
        <w:t>A presente</w:t>
      </w:r>
      <w:proofErr w:type="gramEnd"/>
      <w:r w:rsidRPr="002C5FCF">
        <w:rPr>
          <w:rFonts w:eastAsia="Cambria" w:cs="Calibri"/>
        </w:rPr>
        <w:t xml:space="preserve"> ata foi redigida pela Secretária Executiva </w:t>
      </w:r>
      <w:r w:rsidR="005371EE" w:rsidRPr="002C5FCF">
        <w:rPr>
          <w:rFonts w:eastAsia="Cambria" w:cs="Calibri"/>
        </w:rPr>
        <w:t>Josiane Bernardi</w:t>
      </w:r>
      <w:r w:rsidRPr="002C5FCF">
        <w:rPr>
          <w:rFonts w:eastAsia="Cambria" w:cs="Calibri"/>
        </w:rPr>
        <w:t>.</w:t>
      </w:r>
    </w:p>
    <w:p w:rsidR="007F208B" w:rsidRPr="002C5FCF" w:rsidRDefault="007F208B" w:rsidP="002C5FCF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</w:p>
    <w:p w:rsidR="00A876B8" w:rsidRPr="002C5FCF" w:rsidRDefault="00A876B8" w:rsidP="002C5FC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Aprovação de Atas:</w:t>
      </w:r>
    </w:p>
    <w:p w:rsidR="00A876B8" w:rsidRPr="002C5FCF" w:rsidRDefault="00A876B8" w:rsidP="002C5FCF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Ata 42ª Reunião Conselho Diretor;</w:t>
      </w:r>
      <w:bookmarkStart w:id="0" w:name="_GoBack"/>
      <w:bookmarkEnd w:id="0"/>
    </w:p>
    <w:p w:rsidR="00A876B8" w:rsidRPr="002C5FCF" w:rsidRDefault="00A876B8" w:rsidP="002C5FC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A ata enviada previamente foi aprovada por unanimidade.</w:t>
      </w:r>
    </w:p>
    <w:p w:rsidR="00A876B8" w:rsidRPr="002C5FCF" w:rsidRDefault="00A876B8" w:rsidP="002C5FCF">
      <w:pPr>
        <w:numPr>
          <w:ilvl w:val="1"/>
          <w:numId w:val="12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Ata 43ª Reunião Conselho Diretor;</w:t>
      </w:r>
    </w:p>
    <w:p w:rsidR="00A876B8" w:rsidRDefault="00A876B8" w:rsidP="002C5FCF">
      <w:pPr>
        <w:spacing w:after="0" w:line="240" w:lineRule="auto"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A ata enviada previamente foi aprovada por unanimidade.</w:t>
      </w:r>
    </w:p>
    <w:p w:rsidR="007F208B" w:rsidRPr="002C5FCF" w:rsidRDefault="007F208B" w:rsidP="002C5FCF">
      <w:pPr>
        <w:spacing w:after="0" w:line="240" w:lineRule="auto"/>
        <w:jc w:val="both"/>
        <w:rPr>
          <w:rFonts w:eastAsia="Times New Roman" w:cs="Calibri"/>
          <w:lang w:eastAsia="pt-BR"/>
        </w:rPr>
      </w:pPr>
    </w:p>
    <w:p w:rsidR="00A876B8" w:rsidRPr="002C5FCF" w:rsidRDefault="00A876B8" w:rsidP="002C5FCF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b/>
          <w:lang w:eastAsia="pt-BR"/>
        </w:rPr>
        <w:t>Relatos da Presidência e Vice Presidência</w:t>
      </w:r>
      <w:r w:rsidRPr="002C5FCF">
        <w:rPr>
          <w:rFonts w:eastAsia="Times New Roman" w:cs="Calibri"/>
          <w:lang w:eastAsia="pt-BR"/>
        </w:rPr>
        <w:t>;</w:t>
      </w:r>
    </w:p>
    <w:p w:rsidR="00A876B8" w:rsidRPr="002C5FCF" w:rsidRDefault="00A876B8" w:rsidP="002C5FCF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Reunião com funcionários;</w:t>
      </w:r>
    </w:p>
    <w:p w:rsidR="00A876B8" w:rsidRPr="002C5FCF" w:rsidRDefault="00A876B8" w:rsidP="002C5FCF">
      <w:pPr>
        <w:spacing w:after="0" w:line="240" w:lineRule="auto"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 xml:space="preserve">O Presidente informa que fez reunião com os funcionários para </w:t>
      </w:r>
      <w:r w:rsidR="002C5FCF" w:rsidRPr="002C5FCF">
        <w:rPr>
          <w:rFonts w:eastAsia="Times New Roman" w:cs="Calibri"/>
          <w:lang w:eastAsia="pt-BR"/>
        </w:rPr>
        <w:t>conversar</w:t>
      </w:r>
      <w:r w:rsidRPr="002C5FCF">
        <w:rPr>
          <w:rFonts w:eastAsia="Times New Roman" w:cs="Calibri"/>
          <w:lang w:eastAsia="pt-BR"/>
        </w:rPr>
        <w:t xml:space="preserve"> acerca da situação atual, na qual todos os funcionários terão seus contratos rescindidos em algum momento, conforme os aprovados no concurso forem sendo contratados. </w:t>
      </w:r>
    </w:p>
    <w:p w:rsidR="00A876B8" w:rsidRPr="002C5FCF" w:rsidRDefault="00A876B8" w:rsidP="002C5FCF">
      <w:pPr>
        <w:spacing w:after="0" w:line="240" w:lineRule="auto"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Salienta que o CAU/RS está contratando um profissional da área de recursos humanos, que irá elaborar métodos de avaliação</w:t>
      </w:r>
      <w:r w:rsidR="00D857C1" w:rsidRPr="002C5FCF">
        <w:rPr>
          <w:rFonts w:eastAsia="Times New Roman" w:cs="Calibri"/>
          <w:lang w:eastAsia="pt-BR"/>
        </w:rPr>
        <w:t xml:space="preserve"> dos servidores, além de auxiliar os funcionários atuais a se recolocarem no mercado de trabalho, dando dicas de elaboração de currículo</w:t>
      </w:r>
      <w:r w:rsidR="002C5FCF" w:rsidRPr="002C5FCF">
        <w:rPr>
          <w:rFonts w:eastAsia="Times New Roman" w:cs="Calibri"/>
          <w:lang w:eastAsia="pt-BR"/>
        </w:rPr>
        <w:t>, dentre outras</w:t>
      </w:r>
      <w:r w:rsidR="00224D28" w:rsidRPr="002C5FCF">
        <w:rPr>
          <w:rFonts w:eastAsia="Times New Roman" w:cs="Calibri"/>
          <w:lang w:eastAsia="pt-BR"/>
        </w:rPr>
        <w:t>.</w:t>
      </w:r>
    </w:p>
    <w:p w:rsidR="00115DDB" w:rsidRDefault="00115DDB" w:rsidP="002C5FCF">
      <w:pPr>
        <w:spacing w:after="0" w:line="240" w:lineRule="auto"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 xml:space="preserve">Informa que há um grupo de funcionários que deverão ser mantidos até o final do ano, de modo que haja uma continuidade nos trabalhos realizados até o momento. </w:t>
      </w:r>
    </w:p>
    <w:p w:rsidR="007F208B" w:rsidRPr="002C5FCF" w:rsidRDefault="007F208B" w:rsidP="002C5FCF">
      <w:pPr>
        <w:spacing w:after="0" w:line="240" w:lineRule="auto"/>
        <w:jc w:val="both"/>
        <w:rPr>
          <w:rFonts w:eastAsia="Times New Roman" w:cs="Calibri"/>
          <w:lang w:eastAsia="pt-BR"/>
        </w:rPr>
      </w:pPr>
    </w:p>
    <w:p w:rsidR="00A876B8" w:rsidRPr="002C5FCF" w:rsidRDefault="00224D28" w:rsidP="002C5FCF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 xml:space="preserve"> </w:t>
      </w:r>
      <w:r w:rsidR="00A876B8" w:rsidRPr="002C5FCF">
        <w:rPr>
          <w:rFonts w:eastAsia="Times New Roman" w:cs="Calibri"/>
          <w:lang w:eastAsia="pt-BR"/>
        </w:rPr>
        <w:t>I Conferência Nacional do CAU;</w:t>
      </w:r>
    </w:p>
    <w:p w:rsidR="00115DDB" w:rsidRDefault="00115DDB" w:rsidP="002C5FCF">
      <w:pPr>
        <w:spacing w:after="0" w:line="240" w:lineRule="auto"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 xml:space="preserve">O Presidente entende que o CAU/RS deu uma demonstração de presença muito grande </w:t>
      </w:r>
      <w:r w:rsidR="002C5FCF" w:rsidRPr="002C5FCF">
        <w:rPr>
          <w:rFonts w:eastAsia="Times New Roman" w:cs="Calibri"/>
          <w:lang w:eastAsia="pt-BR"/>
        </w:rPr>
        <w:t xml:space="preserve">e </w:t>
      </w:r>
      <w:r w:rsidRPr="002C5FCF">
        <w:rPr>
          <w:rFonts w:eastAsia="Times New Roman" w:cs="Calibri"/>
          <w:lang w:eastAsia="pt-BR"/>
        </w:rPr>
        <w:t>considera que, de um modo geral o evento foi interessante.</w:t>
      </w:r>
    </w:p>
    <w:p w:rsidR="007F208B" w:rsidRPr="002C5FCF" w:rsidRDefault="007F208B" w:rsidP="002C5FCF">
      <w:pPr>
        <w:spacing w:after="0" w:line="240" w:lineRule="auto"/>
        <w:jc w:val="both"/>
        <w:rPr>
          <w:rFonts w:eastAsia="Times New Roman" w:cs="Calibri"/>
          <w:lang w:eastAsia="pt-BR"/>
        </w:rPr>
      </w:pPr>
    </w:p>
    <w:p w:rsidR="00A876B8" w:rsidRPr="002C5FCF" w:rsidRDefault="00A876B8" w:rsidP="002C5FCF">
      <w:pPr>
        <w:numPr>
          <w:ilvl w:val="1"/>
          <w:numId w:val="1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lastRenderedPageBreak/>
        <w:t xml:space="preserve">Análise das solicitações de Patrocínio; </w:t>
      </w:r>
    </w:p>
    <w:p w:rsidR="00115DDB" w:rsidRPr="002C5FCF" w:rsidRDefault="005F7111" w:rsidP="002C5FC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O Presidente Roberto Py apresenta as solicitações de patrocínio apresentadas pelas entidades, sendo um</w:t>
      </w:r>
      <w:r w:rsidR="002C5FCF" w:rsidRPr="002C5FCF">
        <w:rPr>
          <w:rFonts w:eastAsia="Times New Roman" w:cs="Calibri"/>
          <w:lang w:eastAsia="pt-BR"/>
        </w:rPr>
        <w:t>a</w:t>
      </w:r>
      <w:r w:rsidRPr="002C5FCF">
        <w:rPr>
          <w:rFonts w:eastAsia="Times New Roman" w:cs="Calibri"/>
          <w:lang w:eastAsia="pt-BR"/>
        </w:rPr>
        <w:t xml:space="preserve"> do SAERGS, um</w:t>
      </w:r>
      <w:r w:rsidR="002C5FCF" w:rsidRPr="002C5FCF">
        <w:rPr>
          <w:rFonts w:eastAsia="Times New Roman" w:cs="Calibri"/>
          <w:lang w:eastAsia="pt-BR"/>
        </w:rPr>
        <w:t>a</w:t>
      </w:r>
      <w:r w:rsidRPr="002C5FCF">
        <w:rPr>
          <w:rFonts w:eastAsia="Times New Roman" w:cs="Calibri"/>
          <w:lang w:eastAsia="pt-BR"/>
        </w:rPr>
        <w:t xml:space="preserve"> da AAI Brasil/RS, três da </w:t>
      </w:r>
      <w:proofErr w:type="gramStart"/>
      <w:r w:rsidRPr="002C5FCF">
        <w:rPr>
          <w:rFonts w:eastAsia="Times New Roman" w:cs="Calibri"/>
          <w:lang w:eastAsia="pt-BR"/>
        </w:rPr>
        <w:t>AsBEA</w:t>
      </w:r>
      <w:proofErr w:type="gramEnd"/>
      <w:r w:rsidRPr="002C5FCF">
        <w:rPr>
          <w:rFonts w:eastAsia="Times New Roman" w:cs="Calibri"/>
          <w:lang w:eastAsia="pt-BR"/>
        </w:rPr>
        <w:t>/RS e nove do IAB/RS.</w:t>
      </w:r>
    </w:p>
    <w:p w:rsidR="000B1922" w:rsidRPr="00897502" w:rsidRDefault="000B1922" w:rsidP="002C5FC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897502">
        <w:rPr>
          <w:rFonts w:eastAsia="Times New Roman" w:cs="Calibri"/>
          <w:lang w:eastAsia="pt-BR"/>
        </w:rPr>
        <w:t xml:space="preserve">Após </w:t>
      </w:r>
      <w:r w:rsidR="00B9608A" w:rsidRPr="00897502">
        <w:rPr>
          <w:rFonts w:eastAsia="Times New Roman" w:cs="Calibri"/>
          <w:lang w:eastAsia="pt-BR"/>
        </w:rPr>
        <w:t xml:space="preserve">análise e </w:t>
      </w:r>
      <w:r w:rsidRPr="00897502">
        <w:rPr>
          <w:rFonts w:eastAsia="Times New Roman" w:cs="Calibri"/>
          <w:lang w:eastAsia="pt-BR"/>
        </w:rPr>
        <w:t xml:space="preserve">debate, </w:t>
      </w:r>
      <w:r w:rsidR="002C5FCF" w:rsidRPr="00897502">
        <w:rPr>
          <w:rFonts w:eastAsia="Times New Roman" w:cs="Calibri"/>
          <w:lang w:eastAsia="pt-BR"/>
        </w:rPr>
        <w:t xml:space="preserve">os membros do Conselho Diretor </w:t>
      </w:r>
      <w:r w:rsidR="00DF583E" w:rsidRPr="00897502">
        <w:rPr>
          <w:rFonts w:eastAsia="Times New Roman" w:cs="Calibri"/>
          <w:lang w:eastAsia="pt-BR"/>
        </w:rPr>
        <w:t xml:space="preserve">deliberam </w:t>
      </w:r>
      <w:r w:rsidR="002C5FCF" w:rsidRPr="00897502">
        <w:rPr>
          <w:rFonts w:eastAsia="Times New Roman" w:cs="Calibri"/>
          <w:lang w:eastAsia="pt-BR"/>
        </w:rPr>
        <w:t xml:space="preserve">pela exclusão </w:t>
      </w:r>
      <w:r w:rsidR="00DF583E" w:rsidRPr="00897502">
        <w:rPr>
          <w:rFonts w:eastAsia="Times New Roman" w:cs="Calibri"/>
          <w:lang w:eastAsia="pt-BR"/>
        </w:rPr>
        <w:t xml:space="preserve">dos </w:t>
      </w:r>
      <w:r w:rsidR="00B9608A" w:rsidRPr="00897502">
        <w:rPr>
          <w:rFonts w:eastAsia="Times New Roman" w:cs="Calibri"/>
          <w:lang w:eastAsia="pt-BR"/>
        </w:rPr>
        <w:t xml:space="preserve">seguintes </w:t>
      </w:r>
      <w:r w:rsidR="00DF583E" w:rsidRPr="00897502">
        <w:rPr>
          <w:rFonts w:eastAsia="Times New Roman" w:cs="Calibri"/>
          <w:lang w:eastAsia="pt-BR"/>
        </w:rPr>
        <w:t xml:space="preserve">processos de </w:t>
      </w:r>
      <w:r w:rsidR="00B9608A" w:rsidRPr="00897502">
        <w:rPr>
          <w:rFonts w:eastAsia="Times New Roman" w:cs="Calibri"/>
          <w:lang w:eastAsia="pt-BR"/>
        </w:rPr>
        <w:t>solicitações de patrocínio</w:t>
      </w:r>
      <w:r w:rsidR="00DF583E" w:rsidRPr="00897502">
        <w:rPr>
          <w:rFonts w:eastAsia="Times New Roman" w:cs="Calibri"/>
          <w:lang w:eastAsia="pt-BR"/>
        </w:rPr>
        <w:t>, por considerarem que as mesmas não atendem a todas as premissas solicitadas</w:t>
      </w:r>
      <w:r w:rsidR="00B9608A" w:rsidRPr="00897502">
        <w:rPr>
          <w:rFonts w:eastAsia="Times New Roman" w:cs="Calibri"/>
          <w:lang w:eastAsia="pt-BR"/>
        </w:rPr>
        <w:t>:</w:t>
      </w:r>
    </w:p>
    <w:p w:rsidR="00B9608A" w:rsidRPr="00897502" w:rsidRDefault="00B9608A" w:rsidP="002C5FCF">
      <w:pPr>
        <w:pStyle w:val="PargrafodaLista"/>
        <w:numPr>
          <w:ilvl w:val="0"/>
          <w:numId w:val="19"/>
        </w:numPr>
        <w:spacing w:after="0" w:line="240" w:lineRule="auto"/>
      </w:pPr>
      <w:r w:rsidRPr="00897502">
        <w:t xml:space="preserve">Processo 144/2014 - Vídeo Arquitetura, Cidade e </w:t>
      </w:r>
      <w:proofErr w:type="gramStart"/>
      <w:r w:rsidRPr="00897502">
        <w:t>Cultura</w:t>
      </w:r>
      <w:proofErr w:type="gramEnd"/>
    </w:p>
    <w:p w:rsidR="00B9608A" w:rsidRPr="00897502" w:rsidRDefault="00B9608A" w:rsidP="002C5FCF">
      <w:pPr>
        <w:spacing w:after="0" w:line="240" w:lineRule="auto"/>
      </w:pPr>
      <w:r w:rsidRPr="00897502">
        <w:t>Protocolo 08/2014</w:t>
      </w:r>
    </w:p>
    <w:p w:rsidR="00B9608A" w:rsidRPr="00897502" w:rsidRDefault="00B9608A" w:rsidP="002C5FCF">
      <w:pPr>
        <w:spacing w:after="0" w:line="240" w:lineRule="auto"/>
      </w:pPr>
      <w:r w:rsidRPr="00897502">
        <w:t xml:space="preserve">Patrocínio CAU/RS: R$ 13.000,00 </w:t>
      </w:r>
    </w:p>
    <w:p w:rsidR="00B9608A" w:rsidRPr="00897502" w:rsidRDefault="00B9608A" w:rsidP="002C5FCF">
      <w:pPr>
        <w:spacing w:after="0" w:line="240" w:lineRule="auto"/>
      </w:pPr>
      <w:r w:rsidRPr="00897502">
        <w:t>Solicitante: IAB/RS</w:t>
      </w:r>
    </w:p>
    <w:p w:rsidR="00B9608A" w:rsidRPr="00897502" w:rsidRDefault="00B9608A" w:rsidP="002C5FCF">
      <w:pPr>
        <w:pStyle w:val="PargrafodaLista"/>
        <w:numPr>
          <w:ilvl w:val="0"/>
          <w:numId w:val="20"/>
        </w:numPr>
        <w:spacing w:after="0" w:line="240" w:lineRule="auto"/>
      </w:pPr>
      <w:r w:rsidRPr="00897502">
        <w:t xml:space="preserve">Processo 150/2014 - Premio IAB/RS – Jose Albano </w:t>
      </w:r>
      <w:proofErr w:type="spellStart"/>
      <w:r w:rsidRPr="00897502">
        <w:t>Volkmer</w:t>
      </w:r>
      <w:proofErr w:type="spellEnd"/>
    </w:p>
    <w:p w:rsidR="00B9608A" w:rsidRPr="00897502" w:rsidRDefault="00B9608A" w:rsidP="002C5FCF">
      <w:pPr>
        <w:spacing w:after="0" w:line="240" w:lineRule="auto"/>
      </w:pPr>
      <w:r w:rsidRPr="00897502">
        <w:t>Protocolo 14/2014</w:t>
      </w:r>
    </w:p>
    <w:p w:rsidR="00B9608A" w:rsidRPr="00897502" w:rsidRDefault="00B9608A" w:rsidP="002C5FCF">
      <w:pPr>
        <w:spacing w:after="0" w:line="240" w:lineRule="auto"/>
      </w:pPr>
      <w:r w:rsidRPr="00897502">
        <w:t xml:space="preserve">Patrocínio CAU/RS: R$ 40.000,00 </w:t>
      </w:r>
    </w:p>
    <w:p w:rsidR="00B9608A" w:rsidRPr="00897502" w:rsidRDefault="00B9608A" w:rsidP="002C5FCF">
      <w:pPr>
        <w:spacing w:after="0" w:line="240" w:lineRule="auto"/>
      </w:pPr>
      <w:r w:rsidRPr="00897502">
        <w:t>Solicitante: IAB/RS</w:t>
      </w:r>
    </w:p>
    <w:p w:rsidR="00B9608A" w:rsidRPr="00897502" w:rsidRDefault="00B9608A" w:rsidP="002C5FCF">
      <w:pPr>
        <w:pStyle w:val="PargrafodaLista"/>
        <w:numPr>
          <w:ilvl w:val="0"/>
          <w:numId w:val="21"/>
        </w:numPr>
        <w:spacing w:after="0" w:line="240" w:lineRule="auto"/>
      </w:pPr>
      <w:r w:rsidRPr="00897502">
        <w:t>Processo 149/2014 - Publicação do Catalogo Projeto e Obra 2013</w:t>
      </w:r>
    </w:p>
    <w:p w:rsidR="00B9608A" w:rsidRPr="00897502" w:rsidRDefault="00B9608A" w:rsidP="002C5FCF">
      <w:pPr>
        <w:spacing w:after="0" w:line="240" w:lineRule="auto"/>
      </w:pPr>
      <w:r w:rsidRPr="00897502">
        <w:t>Protocolo 13/2014</w:t>
      </w:r>
    </w:p>
    <w:p w:rsidR="00B9608A" w:rsidRPr="00897502" w:rsidRDefault="00B9608A" w:rsidP="002C5FCF">
      <w:pPr>
        <w:spacing w:after="0" w:line="240" w:lineRule="auto"/>
      </w:pPr>
      <w:r w:rsidRPr="00897502">
        <w:t xml:space="preserve">Patrocínio CAU/RS: R$ 20.500,00 </w:t>
      </w:r>
    </w:p>
    <w:p w:rsidR="00B9608A" w:rsidRPr="00897502" w:rsidRDefault="00B9608A" w:rsidP="002C5FCF">
      <w:pPr>
        <w:spacing w:after="0" w:line="240" w:lineRule="auto"/>
      </w:pPr>
      <w:r w:rsidRPr="00897502">
        <w:t>Solicitante: IAB/RS</w:t>
      </w:r>
    </w:p>
    <w:p w:rsidR="00B9608A" w:rsidRPr="00897502" w:rsidRDefault="00B9608A" w:rsidP="002C5FCF">
      <w:pPr>
        <w:pStyle w:val="PargrafodaLista"/>
        <w:numPr>
          <w:ilvl w:val="0"/>
          <w:numId w:val="22"/>
        </w:numPr>
        <w:spacing w:after="0" w:line="240" w:lineRule="auto"/>
      </w:pPr>
      <w:r w:rsidRPr="00897502">
        <w:t>Processo 146/2014 - Sensibilização da Sociedade – Concursos Públicos de Arquitetura e Urbanismo</w:t>
      </w:r>
    </w:p>
    <w:p w:rsidR="00B9608A" w:rsidRPr="00897502" w:rsidRDefault="00B9608A" w:rsidP="002C5FCF">
      <w:pPr>
        <w:spacing w:after="0" w:line="240" w:lineRule="auto"/>
      </w:pPr>
      <w:r w:rsidRPr="00897502">
        <w:t>Protocolo 10/2014</w:t>
      </w:r>
    </w:p>
    <w:p w:rsidR="00B9608A" w:rsidRPr="00897502" w:rsidRDefault="00B9608A" w:rsidP="002C5FCF">
      <w:pPr>
        <w:spacing w:after="0" w:line="240" w:lineRule="auto"/>
      </w:pPr>
      <w:r w:rsidRPr="00897502">
        <w:t xml:space="preserve">Patrocínio CAU/RS: R$ 54.400,00 </w:t>
      </w:r>
    </w:p>
    <w:p w:rsidR="00B9608A" w:rsidRDefault="00B9608A" w:rsidP="002C5FCF">
      <w:pPr>
        <w:spacing w:after="0" w:line="240" w:lineRule="auto"/>
      </w:pPr>
      <w:r w:rsidRPr="00897502">
        <w:t>Solicitante: IAB/RS</w:t>
      </w:r>
    </w:p>
    <w:p w:rsidR="00B9608A" w:rsidRDefault="00B9608A" w:rsidP="002C5FCF">
      <w:pPr>
        <w:tabs>
          <w:tab w:val="left" w:pos="2070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A análise ter</w:t>
      </w:r>
      <w:r w:rsidR="005D7866">
        <w:rPr>
          <w:rFonts w:eastAsia="Times New Roman" w:cs="Calibri"/>
          <w:lang w:eastAsia="pt-BR"/>
        </w:rPr>
        <w:t>á</w:t>
      </w:r>
      <w:r w:rsidRPr="002C5FCF">
        <w:rPr>
          <w:rFonts w:eastAsia="Times New Roman" w:cs="Calibri"/>
          <w:lang w:eastAsia="pt-BR"/>
        </w:rPr>
        <w:t xml:space="preserve"> continuidade na próxima reunião</w:t>
      </w:r>
      <w:r w:rsidR="005D7866">
        <w:rPr>
          <w:rFonts w:eastAsia="Times New Roman" w:cs="Calibri"/>
          <w:lang w:eastAsia="pt-BR"/>
        </w:rPr>
        <w:t xml:space="preserve"> do Conselho Diretor</w:t>
      </w:r>
      <w:r w:rsidR="00AF1090" w:rsidRPr="002C5FCF">
        <w:rPr>
          <w:rFonts w:eastAsia="Times New Roman" w:cs="Calibri"/>
          <w:lang w:eastAsia="pt-BR"/>
        </w:rPr>
        <w:t xml:space="preserve">, a </w:t>
      </w:r>
      <w:r w:rsidR="005D7866">
        <w:rPr>
          <w:rFonts w:eastAsia="Times New Roman" w:cs="Calibri"/>
          <w:lang w:eastAsia="pt-BR"/>
        </w:rPr>
        <w:t xml:space="preserve">ser realizada </w:t>
      </w:r>
      <w:r w:rsidR="00AF1090" w:rsidRPr="002C5FCF">
        <w:rPr>
          <w:rFonts w:eastAsia="Times New Roman" w:cs="Calibri"/>
          <w:lang w:eastAsia="pt-BR"/>
        </w:rPr>
        <w:t>na próxima quarta-feira, dia 07 de maio de 2014.</w:t>
      </w:r>
      <w:r w:rsidR="00D031D7" w:rsidRPr="002C5FCF">
        <w:rPr>
          <w:rFonts w:eastAsia="Times New Roman" w:cs="Calibri"/>
          <w:lang w:eastAsia="pt-BR"/>
        </w:rPr>
        <w:t xml:space="preserve"> </w:t>
      </w:r>
    </w:p>
    <w:p w:rsidR="005D7866" w:rsidRPr="002C5FCF" w:rsidRDefault="005D7866" w:rsidP="002C5FCF">
      <w:pPr>
        <w:tabs>
          <w:tab w:val="left" w:pos="2070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A876B8" w:rsidRPr="002C5FCF" w:rsidRDefault="00A876B8" w:rsidP="002C5FCF">
      <w:pPr>
        <w:numPr>
          <w:ilvl w:val="1"/>
          <w:numId w:val="1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 xml:space="preserve"> Regulamento das Eleições do CAU;</w:t>
      </w:r>
    </w:p>
    <w:p w:rsidR="00AF1090" w:rsidRDefault="00AF1090" w:rsidP="002C5FC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 xml:space="preserve">O Presidente Py comenta que a Conselheira Federal, Gislaine Saibro, </w:t>
      </w:r>
      <w:r w:rsidR="005D7866">
        <w:rPr>
          <w:rFonts w:eastAsia="Times New Roman" w:cs="Calibri"/>
          <w:lang w:eastAsia="pt-BR"/>
        </w:rPr>
        <w:t xml:space="preserve">irá participar da próxima reunião do CP-CAU/RS </w:t>
      </w:r>
      <w:r w:rsidRPr="002C5FCF">
        <w:rPr>
          <w:rFonts w:eastAsia="Times New Roman" w:cs="Calibri"/>
          <w:lang w:eastAsia="pt-BR"/>
        </w:rPr>
        <w:t>para conversar acerca da regulamentação das Eleições do CAU</w:t>
      </w:r>
      <w:r w:rsidR="005D7866">
        <w:rPr>
          <w:rFonts w:eastAsia="Times New Roman" w:cs="Calibri"/>
          <w:lang w:eastAsia="pt-BR"/>
        </w:rPr>
        <w:t xml:space="preserve"> e levar uma contribuição sobre o tema à Plenária do CAU/BR</w:t>
      </w:r>
      <w:r w:rsidRPr="002C5FCF">
        <w:rPr>
          <w:rFonts w:eastAsia="Times New Roman" w:cs="Calibri"/>
          <w:lang w:eastAsia="pt-BR"/>
        </w:rPr>
        <w:t xml:space="preserve">. </w:t>
      </w:r>
    </w:p>
    <w:p w:rsidR="007F208B" w:rsidRPr="002C5FCF" w:rsidRDefault="007F208B" w:rsidP="002C5FC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A876B8" w:rsidRPr="002C5FCF" w:rsidRDefault="00A876B8" w:rsidP="002C5FCF">
      <w:pPr>
        <w:numPr>
          <w:ilvl w:val="1"/>
          <w:numId w:val="1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C5FCF">
        <w:rPr>
          <w:rFonts w:eastAsia="Times New Roman" w:cs="Calibri"/>
          <w:lang w:eastAsia="pt-BR"/>
        </w:rPr>
        <w:t>Aquisição de obra de arte para a escadaria do CAU/RS;</w:t>
      </w:r>
    </w:p>
    <w:p w:rsidR="00A876B8" w:rsidRDefault="005D7866" w:rsidP="002C5FC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comenta que o Conselheiro Alvino sugeriu que o CAU/RS realize uma exposição de obras de arte</w:t>
      </w:r>
      <w:r w:rsidR="007F208B">
        <w:rPr>
          <w:rFonts w:eastAsia="Times New Roman" w:cs="Calibri"/>
          <w:lang w:eastAsia="pt-BR"/>
        </w:rPr>
        <w:t xml:space="preserve"> em sua sede, com Prêmio Aquisição e salienta que, em sua opinião, o Conselho deveria adquirir uma obra de arte do artista Carlos </w:t>
      </w:r>
      <w:proofErr w:type="spellStart"/>
      <w:r w:rsidR="007F208B">
        <w:rPr>
          <w:rFonts w:eastAsia="Times New Roman" w:cs="Calibri"/>
          <w:lang w:eastAsia="pt-BR"/>
        </w:rPr>
        <w:t>Tenius</w:t>
      </w:r>
      <w:proofErr w:type="spellEnd"/>
      <w:r w:rsidR="007F208B">
        <w:rPr>
          <w:rFonts w:eastAsia="Times New Roman" w:cs="Calibri"/>
          <w:lang w:eastAsia="pt-BR"/>
        </w:rPr>
        <w:t xml:space="preserve">, por se tratar de um grande artista gaúcho. Salienta que, conforme consulta aos funcionários que atuam no setor de licitações do CAU/RS, a realização de carta convite, para aquisição de uma obra de arte não é uma forma legal e a realização de um concurso demandaria muito tempo e trabalho, visto a necessidade de divulgação do mesmo. Legalmente, esta aquisição poderia ser realizada com pesquisa de preço, onde se verifica o valor e o tipo de obra de arte que se pretende adquirir e se realiza uma pesquisa de valores em galerias, para justificar a compra. </w:t>
      </w:r>
    </w:p>
    <w:p w:rsidR="00483D0F" w:rsidRPr="002C5FCF" w:rsidRDefault="00483D0F" w:rsidP="002C5FCF">
      <w:pPr>
        <w:spacing w:after="0" w:line="240" w:lineRule="auto"/>
        <w:jc w:val="center"/>
      </w:pPr>
    </w:p>
    <w:p w:rsidR="00DB32B3" w:rsidRPr="002C5FCF" w:rsidRDefault="00DB32B3" w:rsidP="002C5FCF">
      <w:pPr>
        <w:spacing w:after="0" w:line="240" w:lineRule="auto"/>
        <w:jc w:val="center"/>
      </w:pPr>
      <w:r w:rsidRPr="002C5FCF">
        <w:t xml:space="preserve">Não havendo mais assuntos a </w:t>
      </w:r>
      <w:proofErr w:type="gramStart"/>
      <w:r w:rsidRPr="002C5FCF">
        <w:t>serem</w:t>
      </w:r>
      <w:proofErr w:type="gramEnd"/>
      <w:r w:rsidRPr="002C5FCF">
        <w:t xml:space="preserve"> discutidos, o</w:t>
      </w:r>
      <w:r w:rsidR="00F67AD2" w:rsidRPr="002C5FCF">
        <w:t xml:space="preserve"> Presidente encerra a reunião às </w:t>
      </w:r>
      <w:r w:rsidR="00761282" w:rsidRPr="002C5FCF">
        <w:t>16</w:t>
      </w:r>
      <w:r w:rsidR="000F2788" w:rsidRPr="002C5FCF">
        <w:t>h</w:t>
      </w:r>
      <w:r w:rsidR="00761282" w:rsidRPr="002C5FCF">
        <w:t>43</w:t>
      </w:r>
      <w:r w:rsidR="00183688" w:rsidRPr="002C5FCF">
        <w:t>min</w:t>
      </w:r>
      <w:r w:rsidR="006F3755" w:rsidRPr="002C5FCF">
        <w:t>.</w:t>
      </w:r>
    </w:p>
    <w:p w:rsidR="00086430" w:rsidRDefault="00086430" w:rsidP="002C5FCF">
      <w:pPr>
        <w:spacing w:after="0" w:line="240" w:lineRule="auto"/>
        <w:jc w:val="center"/>
      </w:pPr>
    </w:p>
    <w:p w:rsidR="007F208B" w:rsidRDefault="007F208B" w:rsidP="002C5FCF">
      <w:pPr>
        <w:spacing w:after="0" w:line="240" w:lineRule="auto"/>
        <w:jc w:val="center"/>
      </w:pPr>
    </w:p>
    <w:p w:rsidR="007F208B" w:rsidRPr="002C5FCF" w:rsidRDefault="007F208B" w:rsidP="002C5FCF">
      <w:pPr>
        <w:spacing w:after="0" w:line="240" w:lineRule="auto"/>
        <w:jc w:val="center"/>
      </w:pPr>
    </w:p>
    <w:p w:rsidR="001A1BEE" w:rsidRPr="002C5FCF" w:rsidRDefault="001A1BEE" w:rsidP="002C5FCF">
      <w:pPr>
        <w:spacing w:after="0" w:line="240" w:lineRule="auto"/>
        <w:jc w:val="center"/>
      </w:pPr>
    </w:p>
    <w:p w:rsidR="006F3755" w:rsidRPr="002C5FCF" w:rsidRDefault="006F3755" w:rsidP="002C5FCF">
      <w:pPr>
        <w:spacing w:after="0" w:line="240" w:lineRule="auto"/>
        <w:jc w:val="center"/>
        <w:rPr>
          <w:b/>
        </w:rPr>
      </w:pPr>
      <w:r w:rsidRPr="002C5FCF">
        <w:rPr>
          <w:b/>
        </w:rPr>
        <w:t>Roberto Py Gomes da Silveira</w:t>
      </w:r>
    </w:p>
    <w:p w:rsidR="006F3755" w:rsidRPr="002C5FCF" w:rsidRDefault="006F3755" w:rsidP="002C5FCF">
      <w:pPr>
        <w:spacing w:after="0" w:line="240" w:lineRule="auto"/>
        <w:jc w:val="center"/>
      </w:pPr>
      <w:r w:rsidRPr="002C5FCF">
        <w:rPr>
          <w:b/>
        </w:rPr>
        <w:t xml:space="preserve">Presidente do CAU/RS </w:t>
      </w:r>
    </w:p>
    <w:sectPr w:rsidR="006F3755" w:rsidRPr="002C5FCF" w:rsidSect="007F4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7571167" wp14:editId="32434A6D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7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1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2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4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8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15"/>
  </w:num>
  <w:num w:numId="10">
    <w:abstractNumId w:val="14"/>
  </w:num>
  <w:num w:numId="11">
    <w:abstractNumId w:val="4"/>
  </w:num>
  <w:num w:numId="12">
    <w:abstractNumId w:val="21"/>
  </w:num>
  <w:num w:numId="13">
    <w:abstractNumId w:val="10"/>
  </w:num>
  <w:num w:numId="14">
    <w:abstractNumId w:val="0"/>
  </w:num>
  <w:num w:numId="15">
    <w:abstractNumId w:val="16"/>
  </w:num>
  <w:num w:numId="16">
    <w:abstractNumId w:val="5"/>
  </w:num>
  <w:num w:numId="17">
    <w:abstractNumId w:val="20"/>
  </w:num>
  <w:num w:numId="18">
    <w:abstractNumId w:val="9"/>
  </w:num>
  <w:num w:numId="19">
    <w:abstractNumId w:val="2"/>
  </w:num>
  <w:num w:numId="20">
    <w:abstractNumId w:val="17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755A"/>
    <w:rsid w:val="000444F2"/>
    <w:rsid w:val="00046352"/>
    <w:rsid w:val="0005750A"/>
    <w:rsid w:val="00072631"/>
    <w:rsid w:val="00083284"/>
    <w:rsid w:val="00086430"/>
    <w:rsid w:val="000869C5"/>
    <w:rsid w:val="000A16EA"/>
    <w:rsid w:val="000B1922"/>
    <w:rsid w:val="000C16AA"/>
    <w:rsid w:val="000F2788"/>
    <w:rsid w:val="00115438"/>
    <w:rsid w:val="00115DDB"/>
    <w:rsid w:val="0012598C"/>
    <w:rsid w:val="0013461B"/>
    <w:rsid w:val="00140EE4"/>
    <w:rsid w:val="00157CB6"/>
    <w:rsid w:val="00157E5A"/>
    <w:rsid w:val="00165EA6"/>
    <w:rsid w:val="00177EA8"/>
    <w:rsid w:val="00177EC0"/>
    <w:rsid w:val="00183688"/>
    <w:rsid w:val="001A183D"/>
    <w:rsid w:val="001A1BEE"/>
    <w:rsid w:val="001C5BED"/>
    <w:rsid w:val="001E160F"/>
    <w:rsid w:val="001E6F52"/>
    <w:rsid w:val="002246B4"/>
    <w:rsid w:val="00224B57"/>
    <w:rsid w:val="00224D28"/>
    <w:rsid w:val="0023444B"/>
    <w:rsid w:val="002414FF"/>
    <w:rsid w:val="002548E2"/>
    <w:rsid w:val="00261BD2"/>
    <w:rsid w:val="00280976"/>
    <w:rsid w:val="0029478B"/>
    <w:rsid w:val="00294D87"/>
    <w:rsid w:val="00297ADE"/>
    <w:rsid w:val="002A438F"/>
    <w:rsid w:val="002A4A1F"/>
    <w:rsid w:val="002C5FCF"/>
    <w:rsid w:val="002F394B"/>
    <w:rsid w:val="003313FE"/>
    <w:rsid w:val="00337E36"/>
    <w:rsid w:val="0034046D"/>
    <w:rsid w:val="003565A4"/>
    <w:rsid w:val="00360223"/>
    <w:rsid w:val="00370188"/>
    <w:rsid w:val="00373066"/>
    <w:rsid w:val="003A0F10"/>
    <w:rsid w:val="003A6E39"/>
    <w:rsid w:val="003B4A4D"/>
    <w:rsid w:val="003B4DEA"/>
    <w:rsid w:val="003B5577"/>
    <w:rsid w:val="003E6298"/>
    <w:rsid w:val="00401F3E"/>
    <w:rsid w:val="00412FE9"/>
    <w:rsid w:val="00422599"/>
    <w:rsid w:val="00423956"/>
    <w:rsid w:val="00443F68"/>
    <w:rsid w:val="004469EC"/>
    <w:rsid w:val="00446A60"/>
    <w:rsid w:val="00447A20"/>
    <w:rsid w:val="00450AF9"/>
    <w:rsid w:val="00455CE5"/>
    <w:rsid w:val="004563FD"/>
    <w:rsid w:val="00461D80"/>
    <w:rsid w:val="00471E66"/>
    <w:rsid w:val="00481FB3"/>
    <w:rsid w:val="00483D0F"/>
    <w:rsid w:val="0049393A"/>
    <w:rsid w:val="004A2ECA"/>
    <w:rsid w:val="004B3368"/>
    <w:rsid w:val="004E6FFD"/>
    <w:rsid w:val="00504DDF"/>
    <w:rsid w:val="005051B8"/>
    <w:rsid w:val="00505448"/>
    <w:rsid w:val="00513EFA"/>
    <w:rsid w:val="005210A3"/>
    <w:rsid w:val="0053468B"/>
    <w:rsid w:val="00534816"/>
    <w:rsid w:val="005353AC"/>
    <w:rsid w:val="00536EE4"/>
    <w:rsid w:val="005371EE"/>
    <w:rsid w:val="00562BA7"/>
    <w:rsid w:val="00581CFC"/>
    <w:rsid w:val="005A6011"/>
    <w:rsid w:val="005D0247"/>
    <w:rsid w:val="005D1A7C"/>
    <w:rsid w:val="005D6428"/>
    <w:rsid w:val="005D7866"/>
    <w:rsid w:val="005E0564"/>
    <w:rsid w:val="005E35A8"/>
    <w:rsid w:val="005F5383"/>
    <w:rsid w:val="005F7111"/>
    <w:rsid w:val="00604343"/>
    <w:rsid w:val="00606248"/>
    <w:rsid w:val="006066E9"/>
    <w:rsid w:val="006201CE"/>
    <w:rsid w:val="00622B18"/>
    <w:rsid w:val="0065073A"/>
    <w:rsid w:val="00651651"/>
    <w:rsid w:val="00653B70"/>
    <w:rsid w:val="0067081F"/>
    <w:rsid w:val="00695969"/>
    <w:rsid w:val="00696A05"/>
    <w:rsid w:val="006A568E"/>
    <w:rsid w:val="006A6F28"/>
    <w:rsid w:val="006B6FAD"/>
    <w:rsid w:val="006F3755"/>
    <w:rsid w:val="006F5C29"/>
    <w:rsid w:val="0071357A"/>
    <w:rsid w:val="007239DB"/>
    <w:rsid w:val="007364B0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208B"/>
    <w:rsid w:val="007F4EE2"/>
    <w:rsid w:val="0080221E"/>
    <w:rsid w:val="008075AD"/>
    <w:rsid w:val="00837E73"/>
    <w:rsid w:val="0085619A"/>
    <w:rsid w:val="008609A3"/>
    <w:rsid w:val="00870CF4"/>
    <w:rsid w:val="00874378"/>
    <w:rsid w:val="00897502"/>
    <w:rsid w:val="00897905"/>
    <w:rsid w:val="008A0955"/>
    <w:rsid w:val="008B7126"/>
    <w:rsid w:val="008F4A7F"/>
    <w:rsid w:val="008F63F6"/>
    <w:rsid w:val="009019FB"/>
    <w:rsid w:val="009102F1"/>
    <w:rsid w:val="00945ED6"/>
    <w:rsid w:val="00994063"/>
    <w:rsid w:val="009B19FF"/>
    <w:rsid w:val="009B306C"/>
    <w:rsid w:val="009B6001"/>
    <w:rsid w:val="009C59E8"/>
    <w:rsid w:val="009D226C"/>
    <w:rsid w:val="009E3F02"/>
    <w:rsid w:val="009E45D6"/>
    <w:rsid w:val="009F1195"/>
    <w:rsid w:val="00A146F4"/>
    <w:rsid w:val="00A346F7"/>
    <w:rsid w:val="00A40194"/>
    <w:rsid w:val="00A466B1"/>
    <w:rsid w:val="00A529BE"/>
    <w:rsid w:val="00A67EBE"/>
    <w:rsid w:val="00A75524"/>
    <w:rsid w:val="00A876B8"/>
    <w:rsid w:val="00A96548"/>
    <w:rsid w:val="00AB5D9C"/>
    <w:rsid w:val="00AB7EEE"/>
    <w:rsid w:val="00AD0F94"/>
    <w:rsid w:val="00AF0F18"/>
    <w:rsid w:val="00AF1090"/>
    <w:rsid w:val="00AF2C17"/>
    <w:rsid w:val="00AF5B38"/>
    <w:rsid w:val="00B01352"/>
    <w:rsid w:val="00B115DA"/>
    <w:rsid w:val="00B26557"/>
    <w:rsid w:val="00B27F6A"/>
    <w:rsid w:val="00B33A2C"/>
    <w:rsid w:val="00B519AD"/>
    <w:rsid w:val="00B54D00"/>
    <w:rsid w:val="00B550E7"/>
    <w:rsid w:val="00B65E84"/>
    <w:rsid w:val="00B9608A"/>
    <w:rsid w:val="00BA2A0C"/>
    <w:rsid w:val="00BA7583"/>
    <w:rsid w:val="00BB7E06"/>
    <w:rsid w:val="00BC2041"/>
    <w:rsid w:val="00BD1687"/>
    <w:rsid w:val="00BE72BF"/>
    <w:rsid w:val="00BF1287"/>
    <w:rsid w:val="00C064F5"/>
    <w:rsid w:val="00C46E92"/>
    <w:rsid w:val="00C5767B"/>
    <w:rsid w:val="00C57F4E"/>
    <w:rsid w:val="00CC119F"/>
    <w:rsid w:val="00CC3BD8"/>
    <w:rsid w:val="00CD2254"/>
    <w:rsid w:val="00CD6079"/>
    <w:rsid w:val="00CE2830"/>
    <w:rsid w:val="00D031D7"/>
    <w:rsid w:val="00D207B2"/>
    <w:rsid w:val="00D345DC"/>
    <w:rsid w:val="00D423C5"/>
    <w:rsid w:val="00D472C6"/>
    <w:rsid w:val="00D50F2F"/>
    <w:rsid w:val="00D534E4"/>
    <w:rsid w:val="00D73865"/>
    <w:rsid w:val="00D857C1"/>
    <w:rsid w:val="00DB17B5"/>
    <w:rsid w:val="00DB32B3"/>
    <w:rsid w:val="00DB3F54"/>
    <w:rsid w:val="00DB6263"/>
    <w:rsid w:val="00DE2474"/>
    <w:rsid w:val="00DF583E"/>
    <w:rsid w:val="00DF63B7"/>
    <w:rsid w:val="00E06F0D"/>
    <w:rsid w:val="00E07DEA"/>
    <w:rsid w:val="00E20CB5"/>
    <w:rsid w:val="00E31399"/>
    <w:rsid w:val="00E34173"/>
    <w:rsid w:val="00E37EC0"/>
    <w:rsid w:val="00E43D44"/>
    <w:rsid w:val="00E624A3"/>
    <w:rsid w:val="00E711B3"/>
    <w:rsid w:val="00E91B80"/>
    <w:rsid w:val="00E959DA"/>
    <w:rsid w:val="00EA09F0"/>
    <w:rsid w:val="00EB39D6"/>
    <w:rsid w:val="00EE1CCC"/>
    <w:rsid w:val="00F04AD7"/>
    <w:rsid w:val="00F126FA"/>
    <w:rsid w:val="00F35803"/>
    <w:rsid w:val="00F57551"/>
    <w:rsid w:val="00F6417A"/>
    <w:rsid w:val="00F67AD2"/>
    <w:rsid w:val="00F91F47"/>
    <w:rsid w:val="00F93163"/>
    <w:rsid w:val="00FA1337"/>
    <w:rsid w:val="00FB4223"/>
    <w:rsid w:val="00FB5FFD"/>
    <w:rsid w:val="00FB7AFD"/>
    <w:rsid w:val="00FC2CB2"/>
    <w:rsid w:val="00FC4B6F"/>
    <w:rsid w:val="00FE1AAD"/>
    <w:rsid w:val="00FF08DD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62A8-9B23-4F6B-BEC6-3DDDBE4D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57</cp:revision>
  <cp:lastPrinted>2014-05-08T15:44:00Z</cp:lastPrinted>
  <dcterms:created xsi:type="dcterms:W3CDTF">2014-02-19T13:50:00Z</dcterms:created>
  <dcterms:modified xsi:type="dcterms:W3CDTF">2014-05-08T16:03:00Z</dcterms:modified>
</cp:coreProperties>
</file>