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FA6CF3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5054AE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133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996125" w:rsidP="0099612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fevereiro </w:t>
            </w:r>
            <w:bookmarkStart w:id="0" w:name="_GoBack"/>
            <w:bookmarkEnd w:id="0"/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969"/>
      </w:tblGrid>
      <w:tr w:rsidR="00AF1451" w:rsidRPr="00044DD9" w:rsidTr="00163A1B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AF1451" w:rsidRPr="00044DD9" w:rsidRDefault="00AF1451" w:rsidP="00FA6CF3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451" w:rsidRPr="00044DD9" w:rsidRDefault="007E57BA" w:rsidP="00FA6CF3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Thiago Holzmann da Silva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F1451" w:rsidRPr="00044DD9" w:rsidRDefault="007E57BA" w:rsidP="00FA6CF3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F224AD" w:rsidRPr="00044DD9" w:rsidTr="00163A1B">
        <w:trPr>
          <w:trHeight w:hRule="exact"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e Coord. CED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163A1B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163A1B">
        <w:trPr>
          <w:trHeight w:hRule="exact" w:val="28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F224A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CEP-CAU/RS</w:t>
            </w:r>
          </w:p>
        </w:tc>
      </w:tr>
      <w:tr w:rsidR="00F224AD" w:rsidRPr="00044DD9" w:rsidTr="00163A1B">
        <w:trPr>
          <w:trHeight w:hRule="exact" w:val="27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F224A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Paulo 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>Fernando do Amaral Fontana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COA-CAU/RS</w:t>
            </w:r>
          </w:p>
        </w:tc>
      </w:tr>
      <w:tr w:rsidR="00F60321" w:rsidRPr="00044DD9" w:rsidTr="00163A1B">
        <w:trPr>
          <w:trHeight w:hRule="exact" w:val="27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60321" w:rsidRDefault="00F60321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Priscila Terra Quesada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0321" w:rsidRDefault="00F60321" w:rsidP="00F60321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CPFI-CAU/RS</w:t>
            </w:r>
          </w:p>
        </w:tc>
      </w:tr>
      <w:tr w:rsidR="00F224AD" w:rsidRPr="00044DD9" w:rsidTr="00163A1B">
        <w:trPr>
          <w:trHeight w:hRule="exact" w:val="27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CPUA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60321" w:rsidRPr="00044DD9" w:rsidTr="00163A1B">
        <w:trPr>
          <w:trHeight w:hRule="exact" w:val="27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321" w:rsidRDefault="00F60321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Ednezer Rodrigues Flores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0321" w:rsidRDefault="00F60321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Conselheiro Federal CAU/RS</w:t>
            </w:r>
          </w:p>
        </w:tc>
      </w:tr>
      <w:tr w:rsidR="00F224AD" w:rsidRPr="00044DD9" w:rsidTr="00681548">
        <w:trPr>
          <w:trHeight w:hRule="exact" w:val="298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Chefe de Gabinete </w:t>
            </w:r>
          </w:p>
        </w:tc>
      </w:tr>
      <w:tr w:rsidR="00F224AD" w:rsidRPr="00044DD9" w:rsidTr="00163A1B">
        <w:trPr>
          <w:trHeight w:hRule="exact" w:val="27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431C9">
              <w:rPr>
                <w:rFonts w:ascii="Times New Roman" w:hAnsi="Times New Roman"/>
                <w:spacing w:val="4"/>
                <w:sz w:val="22"/>
                <w:szCs w:val="22"/>
              </w:rPr>
              <w:t>Tales Völker – 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BA2B5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681548">
        <w:trPr>
          <w:trHeight w:val="33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6980" w:type="dxa"/>
            <w:vAlign w:val="center"/>
          </w:tcPr>
          <w:p w:rsidR="00AF1451" w:rsidRPr="00044DD9" w:rsidRDefault="00CD4444" w:rsidP="000431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quórum foi a</w:t>
            </w:r>
            <w:r w:rsidR="000431C9">
              <w:rPr>
                <w:rFonts w:ascii="Times New Roman" w:hAnsi="Times New Roman"/>
                <w:sz w:val="22"/>
                <w:szCs w:val="22"/>
              </w:rPr>
              <w:t>lcançado para início da reunião, às 09h35.</w:t>
            </w:r>
          </w:p>
        </w:tc>
      </w:tr>
    </w:tbl>
    <w:p w:rsidR="00397661" w:rsidRPr="00044DD9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AF1451" w:rsidRPr="00397661" w:rsidTr="0068154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397661" w:rsidRDefault="00AF1451" w:rsidP="00BA2B5B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AF1451" w:rsidRPr="00044DD9" w:rsidTr="0068154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B21D27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C7D8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80" w:type="dxa"/>
            <w:vAlign w:val="center"/>
          </w:tcPr>
          <w:p w:rsidR="00AF1451" w:rsidRPr="00044DD9" w:rsidRDefault="00F60321" w:rsidP="00FA6C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Sistema de Gestão Integrada - Pontapé Inicial</w:t>
            </w:r>
          </w:p>
        </w:tc>
      </w:tr>
      <w:tr w:rsidR="00B21D27" w:rsidRPr="00044DD9" w:rsidTr="0068154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1D27" w:rsidRDefault="00B21D27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vAlign w:val="center"/>
          </w:tcPr>
          <w:p w:rsidR="00B21D27" w:rsidRPr="00044DD9" w:rsidRDefault="00B21D27" w:rsidP="00FA6C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B21D27" w:rsidRPr="00044DD9" w:rsidTr="0068154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1D27" w:rsidRDefault="00B21D27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vAlign w:val="center"/>
          </w:tcPr>
          <w:p w:rsidR="00B21D27" w:rsidRPr="00044DD9" w:rsidRDefault="000431C9" w:rsidP="000431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Início da implementação do Sistema de Gestão Integrada</w:t>
            </w:r>
          </w:p>
        </w:tc>
      </w:tr>
      <w:tr w:rsidR="00AF1451" w:rsidRPr="00044DD9" w:rsidTr="0068154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F60321" w:rsidRDefault="00AF1451" w:rsidP="00FA6CF3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vAlign w:val="center"/>
          </w:tcPr>
          <w:p w:rsidR="00AF1451" w:rsidRPr="00044DD9" w:rsidRDefault="000431C9" w:rsidP="00F603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representantes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Softexpert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empresa vencedora da licitação para compra da ferramenta de Gestão </w:t>
            </w:r>
            <w:r w:rsidR="002E0228">
              <w:rPr>
                <w:rFonts w:ascii="Times New Roman" w:hAnsi="Times New Roman"/>
                <w:sz w:val="22"/>
                <w:szCs w:val="22"/>
              </w:rPr>
              <w:t>Integrada, apresentam a ferramenta, juntamente com representantes do MRG-CAU.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F60321" w:rsidRPr="00044DD9" w:rsidTr="00316F72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6980" w:type="dxa"/>
            <w:vAlign w:val="center"/>
          </w:tcPr>
          <w:p w:rsidR="00F60321" w:rsidRPr="00057235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Apresentação Planejamento Estratégico CAU/RS – 2018/2020 </w:t>
            </w:r>
          </w:p>
        </w:tc>
      </w:tr>
      <w:tr w:rsidR="00F60321" w:rsidRPr="00044DD9" w:rsidTr="00316F72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vAlign w:val="center"/>
          </w:tcPr>
          <w:p w:rsidR="00F60321" w:rsidRPr="00057235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60321" w:rsidRPr="00044DD9" w:rsidTr="00316F72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vAlign w:val="center"/>
          </w:tcPr>
          <w:p w:rsidR="00F60321" w:rsidRPr="00057235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Convidado Sr. Gelson Luiz Benatti</w:t>
            </w:r>
          </w:p>
        </w:tc>
      </w:tr>
      <w:tr w:rsidR="00BD5A2C" w:rsidRPr="002E0228" w:rsidTr="00316F72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2E0228" w:rsidRDefault="00BD5A2C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vAlign w:val="center"/>
          </w:tcPr>
          <w:p w:rsidR="00BD5A2C" w:rsidRPr="002E0228" w:rsidRDefault="002E0228" w:rsidP="002E02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Administrador Gelson, convidado pelo CAU/RS, realizou apresentação de proposta de planejamento estratégico para a atual gestão. </w:t>
            </w:r>
          </w:p>
        </w:tc>
      </w:tr>
    </w:tbl>
    <w:p w:rsidR="00397661" w:rsidRPr="002E0228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F60321" w:rsidRPr="002E0228" w:rsidTr="00F75859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6980" w:type="dxa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CAU/RS em São Paulo – Encontro de Presidentes</w:t>
            </w:r>
            <w:r w:rsidRPr="002E0228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F60321" w:rsidRPr="002E0228" w:rsidTr="00F75859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60321" w:rsidRPr="002E0228" w:rsidTr="00F75859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sz w:val="22"/>
                <w:szCs w:val="22"/>
              </w:rPr>
              <w:t>Presidente Tiago Holzmann da Silva</w:t>
            </w:r>
          </w:p>
        </w:tc>
      </w:tr>
      <w:tr w:rsidR="00BD5A2C" w:rsidRPr="002E0228" w:rsidTr="00F75859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2E0228" w:rsidRDefault="00BD5A2C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vAlign w:val="center"/>
          </w:tcPr>
          <w:p w:rsidR="00BD5A2C" w:rsidRPr="002E0228" w:rsidRDefault="002E0228" w:rsidP="002E02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informa acerca de sua participação na reunião de presidentes de CAU, a ocorrer amanhã, 08/02, em São Paulo.</w:t>
            </w:r>
          </w:p>
        </w:tc>
      </w:tr>
    </w:tbl>
    <w:p w:rsidR="00F60321" w:rsidRPr="002E0228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F60321" w:rsidRPr="002E0228" w:rsidTr="00D72796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6980" w:type="dxa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Ações quanto a busca pela qualidade do Ensino Superior</w:t>
            </w:r>
            <w:r w:rsidRPr="002E0228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F60321" w:rsidRPr="002E0228" w:rsidTr="00D72796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60321" w:rsidRPr="002E0228" w:rsidTr="00D72796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vAlign w:val="center"/>
          </w:tcPr>
          <w:p w:rsidR="00F60321" w:rsidRPr="002E0228" w:rsidRDefault="00F60321" w:rsidP="00F60321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sz w:val="22"/>
                <w:szCs w:val="22"/>
              </w:rPr>
              <w:t>Presidente Tiago Holzmann da Silva</w:t>
            </w:r>
          </w:p>
        </w:tc>
      </w:tr>
      <w:tr w:rsidR="00F60321" w:rsidRPr="002E0228" w:rsidTr="00D72796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0321" w:rsidRPr="002E0228" w:rsidRDefault="00F60321" w:rsidP="00D7279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0228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vAlign w:val="center"/>
          </w:tcPr>
          <w:p w:rsidR="00F60321" w:rsidRPr="002E0228" w:rsidRDefault="002E0228" w:rsidP="002E022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relata que esteve no MPF, junto ao Conselheiro Claudio Fischer, onde reuniram-se com o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 xml:space="preserve">Procurador Regional dos Direitos do Cidadão,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Sr.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 xml:space="preserve">Enrico Rodrigues de Freitas,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para tratar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 xml:space="preserve">sobre a Precarização do </w:t>
            </w:r>
            <w:r>
              <w:rPr>
                <w:rFonts w:ascii="Times New Roman" w:hAnsi="Times New Roman"/>
                <w:sz w:val="22"/>
                <w:szCs w:val="22"/>
              </w:rPr>
              <w:t>En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>sino de Arquitetura e Urbanismo, baseados no caso da UNIRITTER.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Comenta que o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procurador tem ciência do que está havendo. Foi realizada a entrega de uma série de documentos que embasam o estudo e o procurador solicitou que o CAU/RS continue a realizar esta aferição, diante do que vem ocorrendo. Frisa que a intenção é estudar uma forma maneiro do Conselho “filtrar” o egresso, ter certeza da acreditação do curso. A arquiteta Flávia sugere que a Comissão de Ensino trate também sobre os cursos de pós-graduação e/ou especialização, tendo em vista ser comum a divulgação de ofertas de cursos do gênero, relacionados a arquitetura, para profissionais formados em diversas áreas.</w:t>
            </w:r>
          </w:p>
        </w:tc>
      </w:tr>
    </w:tbl>
    <w:p w:rsidR="00F60321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397661" w:rsidRPr="00397661" w:rsidTr="00681548">
        <w:tc>
          <w:tcPr>
            <w:tcW w:w="9072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97661" w:rsidP="00681548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397661" w:rsidRPr="00044DD9" w:rsidTr="002E0228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917" w:type="dxa"/>
            <w:tcBorders>
              <w:top w:val="single" w:sz="4" w:space="0" w:color="A6A6A6"/>
            </w:tcBorders>
            <w:vAlign w:val="center"/>
          </w:tcPr>
          <w:p w:rsidR="00397661" w:rsidRPr="00044DD9" w:rsidRDefault="002E0228" w:rsidP="00FA6CF3">
            <w:pPr>
              <w:rPr>
                <w:rFonts w:ascii="Times New Roman" w:hAnsi="Times New Roman"/>
                <w:sz w:val="22"/>
                <w:szCs w:val="22"/>
              </w:rPr>
            </w:pPr>
            <w:r w:rsidRPr="002E0228">
              <w:rPr>
                <w:rFonts w:ascii="Times New Roman" w:hAnsi="Times New Roman"/>
                <w:sz w:val="22"/>
                <w:szCs w:val="22"/>
              </w:rPr>
              <w:t>Processo Administrativo nº 224/2017</w:t>
            </w:r>
          </w:p>
        </w:tc>
      </w:tr>
      <w:tr w:rsidR="00397661" w:rsidRPr="00044DD9" w:rsidTr="002E022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397661" w:rsidRPr="00044DD9" w:rsidRDefault="002E0228" w:rsidP="00FA6C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C976C7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2F6B55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3A5FF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3A5FF9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3A5FF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3A5FF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0D" w:rsidRDefault="00C33E0D" w:rsidP="004C3048">
      <w:r>
        <w:separator/>
      </w:r>
    </w:p>
  </w:endnote>
  <w:endnote w:type="continuationSeparator" w:id="0">
    <w:p w:rsidR="00C33E0D" w:rsidRDefault="00C33E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612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612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0D" w:rsidRDefault="00C33E0D" w:rsidP="004C3048">
      <w:r>
        <w:separator/>
      </w:r>
    </w:p>
  </w:footnote>
  <w:footnote w:type="continuationSeparator" w:id="0">
    <w:p w:rsidR="00C33E0D" w:rsidRDefault="00C33E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228" w:rsidRDefault="002E022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-1081405</wp:posOffset>
          </wp:positionH>
          <wp:positionV relativeFrom="paragraph">
            <wp:posOffset>-889607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228" w:rsidRDefault="002E0228" w:rsidP="002E0228">
    <w:pPr>
      <w:pStyle w:val="Cabealho"/>
      <w:jc w:val="center"/>
    </w:pPr>
    <w:r>
      <w:rPr>
        <w:rFonts w:ascii="DaxCondensed" w:hAnsi="DaxCondensed" w:cs="Arial"/>
        <w:color w:val="386C71"/>
        <w:sz w:val="20"/>
        <w:szCs w:val="20"/>
      </w:rPr>
      <w:t>SÚMULA DA 133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1C9" w:rsidRDefault="000431C9" w:rsidP="000431C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-907387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0431C9" w:rsidP="000431C9">
    <w:pPr>
      <w:pStyle w:val="Cabealho"/>
      <w:jc w:val="center"/>
    </w:pPr>
    <w:r>
      <w:rPr>
        <w:rFonts w:ascii="DaxCondensed" w:hAnsi="DaxCondensed" w:cs="Arial"/>
        <w:color w:val="386C71"/>
        <w:sz w:val="20"/>
        <w:szCs w:val="20"/>
      </w:rPr>
      <w:t>SÚMULA DA 133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10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1C9"/>
    <w:rsid w:val="000527E4"/>
    <w:rsid w:val="000605F6"/>
    <w:rsid w:val="00062599"/>
    <w:rsid w:val="00065201"/>
    <w:rsid w:val="00067264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17EDD"/>
    <w:rsid w:val="00124A49"/>
    <w:rsid w:val="00133AD2"/>
    <w:rsid w:val="001614CB"/>
    <w:rsid w:val="0016330B"/>
    <w:rsid w:val="00163A1B"/>
    <w:rsid w:val="00170CA0"/>
    <w:rsid w:val="00174A5A"/>
    <w:rsid w:val="001778C5"/>
    <w:rsid w:val="00180FB9"/>
    <w:rsid w:val="001979E1"/>
    <w:rsid w:val="001B01D5"/>
    <w:rsid w:val="001B5148"/>
    <w:rsid w:val="001B5F62"/>
    <w:rsid w:val="001E56D2"/>
    <w:rsid w:val="001F61E5"/>
    <w:rsid w:val="00220A16"/>
    <w:rsid w:val="0025277E"/>
    <w:rsid w:val="00255166"/>
    <w:rsid w:val="00280F33"/>
    <w:rsid w:val="00285A83"/>
    <w:rsid w:val="00295FD5"/>
    <w:rsid w:val="002974CF"/>
    <w:rsid w:val="002A7C5E"/>
    <w:rsid w:val="002B140A"/>
    <w:rsid w:val="002D4361"/>
    <w:rsid w:val="002D54CA"/>
    <w:rsid w:val="002E0228"/>
    <w:rsid w:val="002E293E"/>
    <w:rsid w:val="002E309D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E3ADB"/>
    <w:rsid w:val="003F1946"/>
    <w:rsid w:val="003F5088"/>
    <w:rsid w:val="003F7ADA"/>
    <w:rsid w:val="00410566"/>
    <w:rsid w:val="004123FC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E4970"/>
    <w:rsid w:val="004F15C8"/>
    <w:rsid w:val="005054AE"/>
    <w:rsid w:val="00512C31"/>
    <w:rsid w:val="0053240A"/>
    <w:rsid w:val="005461A2"/>
    <w:rsid w:val="005615DC"/>
    <w:rsid w:val="00564054"/>
    <w:rsid w:val="00565889"/>
    <w:rsid w:val="0057485B"/>
    <w:rsid w:val="0057732C"/>
    <w:rsid w:val="005B4B10"/>
    <w:rsid w:val="005D2FBE"/>
    <w:rsid w:val="005D3D88"/>
    <w:rsid w:val="005E2D9F"/>
    <w:rsid w:val="005F47CB"/>
    <w:rsid w:val="005F6D57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AB1"/>
    <w:rsid w:val="0066674D"/>
    <w:rsid w:val="00681548"/>
    <w:rsid w:val="00690C35"/>
    <w:rsid w:val="0069229F"/>
    <w:rsid w:val="006B670F"/>
    <w:rsid w:val="006C75E7"/>
    <w:rsid w:val="006C7D8F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E57B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6125"/>
    <w:rsid w:val="009B40C9"/>
    <w:rsid w:val="009B5DB8"/>
    <w:rsid w:val="009C581F"/>
    <w:rsid w:val="009D0886"/>
    <w:rsid w:val="009E3C4D"/>
    <w:rsid w:val="00A050DB"/>
    <w:rsid w:val="00A40ECC"/>
    <w:rsid w:val="00A43C37"/>
    <w:rsid w:val="00A47C9C"/>
    <w:rsid w:val="00A5515C"/>
    <w:rsid w:val="00A565FE"/>
    <w:rsid w:val="00A570C2"/>
    <w:rsid w:val="00A62383"/>
    <w:rsid w:val="00A80C65"/>
    <w:rsid w:val="00A83107"/>
    <w:rsid w:val="00AE2654"/>
    <w:rsid w:val="00AF1451"/>
    <w:rsid w:val="00AF368E"/>
    <w:rsid w:val="00B129F6"/>
    <w:rsid w:val="00B15D4F"/>
    <w:rsid w:val="00B21D27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C038EA"/>
    <w:rsid w:val="00C15B9D"/>
    <w:rsid w:val="00C301CA"/>
    <w:rsid w:val="00C33E0D"/>
    <w:rsid w:val="00C3665F"/>
    <w:rsid w:val="00C37B13"/>
    <w:rsid w:val="00C42605"/>
    <w:rsid w:val="00C45812"/>
    <w:rsid w:val="00C646F3"/>
    <w:rsid w:val="00C72981"/>
    <w:rsid w:val="00C72C38"/>
    <w:rsid w:val="00C86244"/>
    <w:rsid w:val="00C976C7"/>
    <w:rsid w:val="00CC5EB2"/>
    <w:rsid w:val="00CD0E69"/>
    <w:rsid w:val="00CD4444"/>
    <w:rsid w:val="00CE4E08"/>
    <w:rsid w:val="00CF2FBA"/>
    <w:rsid w:val="00D01426"/>
    <w:rsid w:val="00D02A38"/>
    <w:rsid w:val="00D213CD"/>
    <w:rsid w:val="00D24E51"/>
    <w:rsid w:val="00D32E81"/>
    <w:rsid w:val="00D43467"/>
    <w:rsid w:val="00D54E3A"/>
    <w:rsid w:val="00D62C61"/>
    <w:rsid w:val="00D67B4E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4AD"/>
    <w:rsid w:val="00F2295D"/>
    <w:rsid w:val="00F271D7"/>
    <w:rsid w:val="00F34C54"/>
    <w:rsid w:val="00F55E0C"/>
    <w:rsid w:val="00F60321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F992-6690-4286-89E5-9C05796E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33</cp:revision>
  <cp:lastPrinted>2016-09-05T13:56:00Z</cp:lastPrinted>
  <dcterms:created xsi:type="dcterms:W3CDTF">2017-12-20T18:28:00Z</dcterms:created>
  <dcterms:modified xsi:type="dcterms:W3CDTF">2018-04-09T17:46:00Z</dcterms:modified>
</cp:coreProperties>
</file>