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15A9B" w:rsidRDefault="00207873" w:rsidP="00831EFB">
      <w:pPr>
        <w:spacing w:after="8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5A9B">
        <w:rPr>
          <w:rFonts w:ascii="Arial" w:hAnsi="Arial" w:cs="Arial"/>
          <w:b/>
          <w:sz w:val="22"/>
          <w:szCs w:val="22"/>
        </w:rPr>
        <w:t xml:space="preserve">Ata da </w:t>
      </w:r>
      <w:r w:rsidR="00145381" w:rsidRPr="00015A9B">
        <w:rPr>
          <w:rFonts w:ascii="Arial" w:hAnsi="Arial" w:cs="Arial"/>
          <w:b/>
          <w:sz w:val="22"/>
          <w:szCs w:val="22"/>
        </w:rPr>
        <w:t>3</w:t>
      </w:r>
      <w:r w:rsidR="00E8422B" w:rsidRPr="00015A9B">
        <w:rPr>
          <w:rFonts w:ascii="Arial" w:hAnsi="Arial" w:cs="Arial"/>
          <w:b/>
          <w:sz w:val="22"/>
          <w:szCs w:val="22"/>
        </w:rPr>
        <w:t xml:space="preserve">ª Reunião </w:t>
      </w:r>
      <w:r w:rsidR="00145381" w:rsidRPr="00015A9B">
        <w:rPr>
          <w:rFonts w:ascii="Arial" w:hAnsi="Arial" w:cs="Arial"/>
          <w:b/>
          <w:sz w:val="22"/>
          <w:szCs w:val="22"/>
        </w:rPr>
        <w:t xml:space="preserve">Extraordinária </w:t>
      </w:r>
      <w:r w:rsidR="00E8422B" w:rsidRPr="00015A9B">
        <w:rPr>
          <w:rFonts w:ascii="Arial" w:hAnsi="Arial" w:cs="Arial"/>
          <w:b/>
          <w:sz w:val="22"/>
          <w:szCs w:val="22"/>
        </w:rPr>
        <w:t>do Colegiado Permanente das Entidades do CAU/RS</w:t>
      </w:r>
    </w:p>
    <w:p w:rsidR="00E8422B" w:rsidRPr="00015A9B" w:rsidRDefault="00145381" w:rsidP="00831EF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15A9B">
        <w:rPr>
          <w:rFonts w:ascii="Arial" w:eastAsia="Arial Unicode MS" w:hAnsi="Arial" w:cs="Arial"/>
          <w:sz w:val="22"/>
          <w:szCs w:val="22"/>
        </w:rPr>
        <w:t>No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 </w:t>
      </w:r>
      <w:r w:rsidRPr="00015A9B">
        <w:rPr>
          <w:rFonts w:ascii="Arial" w:eastAsia="Arial Unicode MS" w:hAnsi="Arial" w:cs="Arial"/>
          <w:sz w:val="22"/>
          <w:szCs w:val="22"/>
        </w:rPr>
        <w:t>1º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 dia do mês de </w:t>
      </w:r>
      <w:r w:rsidR="009B2D57" w:rsidRPr="00015A9B">
        <w:rPr>
          <w:rFonts w:ascii="Arial" w:eastAsia="Arial Unicode MS" w:hAnsi="Arial" w:cs="Arial"/>
          <w:sz w:val="22"/>
          <w:szCs w:val="22"/>
        </w:rPr>
        <w:t>ju</w:t>
      </w:r>
      <w:r w:rsidRPr="00015A9B">
        <w:rPr>
          <w:rFonts w:ascii="Arial" w:eastAsia="Arial Unicode MS" w:hAnsi="Arial" w:cs="Arial"/>
          <w:sz w:val="22"/>
          <w:szCs w:val="22"/>
        </w:rPr>
        <w:t>l</w:t>
      </w:r>
      <w:r w:rsidR="009B2D57" w:rsidRPr="00015A9B">
        <w:rPr>
          <w:rFonts w:ascii="Arial" w:eastAsia="Arial Unicode MS" w:hAnsi="Arial" w:cs="Arial"/>
          <w:sz w:val="22"/>
          <w:szCs w:val="22"/>
        </w:rPr>
        <w:t>ho</w:t>
      </w:r>
      <w:r w:rsidR="00AD216B" w:rsidRPr="00015A9B">
        <w:rPr>
          <w:rFonts w:ascii="Arial" w:eastAsia="Arial Unicode MS" w:hAnsi="Arial" w:cs="Arial"/>
          <w:sz w:val="22"/>
          <w:szCs w:val="22"/>
        </w:rPr>
        <w:t xml:space="preserve"> </w:t>
      </w:r>
      <w:r w:rsidR="00E8422B" w:rsidRPr="00015A9B">
        <w:rPr>
          <w:rFonts w:ascii="Arial" w:eastAsia="Arial Unicode MS" w:hAnsi="Arial" w:cs="Arial"/>
          <w:sz w:val="22"/>
          <w:szCs w:val="22"/>
        </w:rPr>
        <w:t>de 2015, às 09 horas</w:t>
      </w:r>
      <w:r w:rsidR="008C0468" w:rsidRPr="00015A9B">
        <w:rPr>
          <w:rFonts w:ascii="Arial" w:eastAsia="Arial Unicode MS" w:hAnsi="Arial" w:cs="Arial"/>
          <w:sz w:val="22"/>
          <w:szCs w:val="22"/>
        </w:rPr>
        <w:t xml:space="preserve"> e </w:t>
      </w:r>
      <w:r w:rsidRPr="00015A9B">
        <w:rPr>
          <w:rFonts w:ascii="Arial" w:eastAsia="Arial Unicode MS" w:hAnsi="Arial" w:cs="Arial"/>
          <w:sz w:val="22"/>
          <w:szCs w:val="22"/>
        </w:rPr>
        <w:t>3</w:t>
      </w:r>
      <w:r w:rsidR="008C0468" w:rsidRPr="00015A9B">
        <w:rPr>
          <w:rFonts w:ascii="Arial" w:eastAsia="Arial Unicode MS" w:hAnsi="Arial" w:cs="Arial"/>
          <w:sz w:val="22"/>
          <w:szCs w:val="22"/>
        </w:rPr>
        <w:t>0 minutos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="00E8422B" w:rsidRPr="00015A9B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="00E8422B" w:rsidRPr="00015A9B">
        <w:rPr>
          <w:rFonts w:ascii="Arial" w:eastAsia="Arial Unicode MS" w:hAnsi="Arial" w:cs="Arial"/>
          <w:sz w:val="22"/>
          <w:szCs w:val="22"/>
        </w:rPr>
        <w:t>dando-se a mesma por encerrada às 1</w:t>
      </w:r>
      <w:r w:rsidR="008C0468" w:rsidRPr="00015A9B">
        <w:rPr>
          <w:rFonts w:ascii="Arial" w:eastAsia="Arial Unicode MS" w:hAnsi="Arial" w:cs="Arial"/>
          <w:sz w:val="22"/>
          <w:szCs w:val="22"/>
        </w:rPr>
        <w:t>1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 horas</w:t>
      </w:r>
      <w:r w:rsidRPr="00015A9B">
        <w:rPr>
          <w:rFonts w:ascii="Arial" w:eastAsia="Arial Unicode MS" w:hAnsi="Arial" w:cs="Arial"/>
          <w:sz w:val="22"/>
          <w:szCs w:val="22"/>
        </w:rPr>
        <w:t xml:space="preserve"> e 20 minutos</w:t>
      </w:r>
      <w:r w:rsidR="00E8422B" w:rsidRPr="00015A9B">
        <w:rPr>
          <w:rFonts w:ascii="Arial" w:eastAsia="Arial Unicode MS" w:hAnsi="Arial" w:cs="Arial"/>
          <w:i/>
          <w:sz w:val="22"/>
          <w:szCs w:val="22"/>
        </w:rPr>
        <w:t>.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="00E8422B" w:rsidRPr="00015A9B">
        <w:rPr>
          <w:rFonts w:ascii="Arial" w:hAnsi="Arial" w:cs="Arial"/>
          <w:sz w:val="22"/>
          <w:szCs w:val="22"/>
        </w:rPr>
        <w:t xml:space="preserve">o </w:t>
      </w:r>
      <w:r w:rsidR="00E8422B" w:rsidRPr="00015A9B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015A9B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E8422B" w:rsidRPr="00015A9B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576C67" w:rsidRPr="00015A9B">
        <w:rPr>
          <w:rFonts w:ascii="Arial" w:eastAsia="Arial" w:hAnsi="Arial" w:cs="Arial"/>
          <w:sz w:val="22"/>
          <w:szCs w:val="22"/>
        </w:rPr>
        <w:t xml:space="preserve">o </w:t>
      </w:r>
      <w:r w:rsidR="0044158E" w:rsidRPr="00015A9B">
        <w:rPr>
          <w:rFonts w:ascii="Arial" w:eastAsia="Arial" w:hAnsi="Arial" w:cs="Arial"/>
          <w:sz w:val="22"/>
          <w:szCs w:val="22"/>
        </w:rPr>
        <w:t>Presidente</w:t>
      </w:r>
      <w:r w:rsidR="00576C67" w:rsidRPr="00015A9B">
        <w:rPr>
          <w:rFonts w:ascii="Arial" w:eastAsia="Arial" w:hAnsi="Arial" w:cs="Arial"/>
          <w:sz w:val="22"/>
          <w:szCs w:val="22"/>
        </w:rPr>
        <w:t xml:space="preserve"> do IAB/RS – </w:t>
      </w:r>
      <w:r w:rsidR="0044158E" w:rsidRPr="00015A9B">
        <w:rPr>
          <w:rFonts w:ascii="Arial" w:eastAsia="Arial" w:hAnsi="Arial" w:cs="Arial"/>
          <w:sz w:val="22"/>
          <w:szCs w:val="22"/>
        </w:rPr>
        <w:t>Tiago Holzmann da Silva</w:t>
      </w:r>
      <w:r w:rsidR="00576C67" w:rsidRPr="00015A9B">
        <w:rPr>
          <w:rFonts w:ascii="Arial" w:eastAsia="Arial" w:hAnsi="Arial" w:cs="Arial"/>
          <w:sz w:val="22"/>
          <w:szCs w:val="22"/>
        </w:rPr>
        <w:t>,</w:t>
      </w:r>
      <w:r w:rsidR="00DF123E" w:rsidRPr="00015A9B">
        <w:rPr>
          <w:rFonts w:ascii="Arial" w:eastAsia="Arial" w:hAnsi="Arial" w:cs="Arial"/>
          <w:sz w:val="22"/>
          <w:szCs w:val="22"/>
        </w:rPr>
        <w:t xml:space="preserve"> 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o </w:t>
      </w:r>
      <w:r w:rsidR="00E8422B" w:rsidRPr="00015A9B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="00E8422B" w:rsidRPr="00015A9B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="00E8422B" w:rsidRPr="00015A9B">
        <w:rPr>
          <w:rFonts w:ascii="Arial" w:hAnsi="Arial" w:cs="Arial"/>
          <w:sz w:val="22"/>
          <w:szCs w:val="22"/>
        </w:rPr>
        <w:t>/RS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015A9B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 </w:t>
      </w:r>
      <w:r w:rsidR="00E8422B" w:rsidRPr="00015A9B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015A9B">
        <w:rPr>
          <w:rFonts w:ascii="Arial" w:hAnsi="Arial" w:cs="Arial"/>
          <w:sz w:val="22"/>
          <w:szCs w:val="22"/>
        </w:rPr>
        <w:t xml:space="preserve">o Coordenador da CEF </w:t>
      </w:r>
      <w:r w:rsidR="00387E4C" w:rsidRPr="00015A9B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87E4C" w:rsidRPr="00015A9B">
        <w:rPr>
          <w:rFonts w:ascii="Arial" w:hAnsi="Arial" w:cs="Arial"/>
          <w:sz w:val="22"/>
          <w:szCs w:val="22"/>
        </w:rPr>
        <w:t xml:space="preserve"> Luiz Antônio Veríssimo</w:t>
      </w:r>
      <w:r w:rsidR="005A3DD1" w:rsidRPr="00015A9B">
        <w:rPr>
          <w:rFonts w:ascii="Arial" w:eastAsia="Arial Unicode MS" w:hAnsi="Arial" w:cs="Arial"/>
          <w:sz w:val="22"/>
          <w:szCs w:val="22"/>
        </w:rPr>
        <w:t xml:space="preserve">, </w:t>
      </w:r>
      <w:r w:rsidR="00C63597" w:rsidRPr="00015A9B">
        <w:rPr>
          <w:rFonts w:ascii="Arial" w:eastAsia="Arial" w:hAnsi="Arial" w:cs="Arial"/>
          <w:sz w:val="22"/>
          <w:szCs w:val="22"/>
        </w:rPr>
        <w:t>o Diretor de Relações Sindicais e Institucionais do SAERGS – Cicero Alvarez</w:t>
      </w:r>
      <w:r w:rsidR="00A80EDE" w:rsidRPr="00015A9B">
        <w:rPr>
          <w:rFonts w:ascii="Arial" w:eastAsia="Arial" w:hAnsi="Arial" w:cs="Arial"/>
          <w:sz w:val="22"/>
          <w:szCs w:val="22"/>
        </w:rPr>
        <w:t>, o Servidor Arquiteto Rodrigo Jaroseski</w:t>
      </w:r>
      <w:r w:rsidR="00C63597" w:rsidRPr="00015A9B">
        <w:rPr>
          <w:rFonts w:ascii="Arial" w:eastAsia="Arial" w:hAnsi="Arial" w:cs="Arial"/>
          <w:sz w:val="22"/>
          <w:szCs w:val="22"/>
        </w:rPr>
        <w:t xml:space="preserve"> </w:t>
      </w:r>
      <w:r w:rsidR="00E8422B" w:rsidRPr="00015A9B">
        <w:rPr>
          <w:rFonts w:ascii="Arial" w:eastAsia="Arial Unicode MS" w:hAnsi="Arial" w:cs="Arial"/>
          <w:sz w:val="22"/>
          <w:szCs w:val="22"/>
        </w:rPr>
        <w:t xml:space="preserve">e </w:t>
      </w:r>
      <w:r w:rsidR="00E8422B" w:rsidRPr="00015A9B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B46512" w:rsidRPr="00015A9B" w:rsidRDefault="00B46512" w:rsidP="00831EF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15A9B">
        <w:rPr>
          <w:rFonts w:ascii="Arial" w:eastAsia="Arial" w:hAnsi="Arial" w:cs="Arial"/>
          <w:b/>
          <w:sz w:val="22"/>
          <w:szCs w:val="22"/>
        </w:rPr>
        <w:t>Relato da Presidência:</w:t>
      </w:r>
      <w:r w:rsidRPr="00015A9B">
        <w:rPr>
          <w:rFonts w:ascii="Arial" w:eastAsia="Arial" w:hAnsi="Arial" w:cs="Arial"/>
          <w:sz w:val="22"/>
          <w:szCs w:val="22"/>
        </w:rPr>
        <w:t xml:space="preserve"> </w:t>
      </w:r>
      <w:r w:rsidRPr="00015A9B">
        <w:rPr>
          <w:rFonts w:ascii="Arial" w:hAnsi="Arial" w:cs="Arial"/>
          <w:sz w:val="22"/>
          <w:szCs w:val="22"/>
        </w:rPr>
        <w:t xml:space="preserve">O Presidente Roberto Py comentou sobre a reunião ocorrida no Ministério Público no dia anterior, da qual também participou o Presidente da </w:t>
      </w:r>
      <w:proofErr w:type="spellStart"/>
      <w:proofErr w:type="gramStart"/>
      <w:r w:rsidRPr="00015A9B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015A9B">
        <w:rPr>
          <w:rFonts w:ascii="Arial" w:hAnsi="Arial" w:cs="Arial"/>
          <w:sz w:val="22"/>
          <w:szCs w:val="22"/>
        </w:rPr>
        <w:t>/</w:t>
      </w:r>
      <w:r w:rsidR="009B1A68" w:rsidRPr="00015A9B">
        <w:rPr>
          <w:rFonts w:ascii="Arial" w:hAnsi="Arial" w:cs="Arial"/>
          <w:sz w:val="22"/>
          <w:szCs w:val="22"/>
        </w:rPr>
        <w:t>RS</w:t>
      </w:r>
      <w:r w:rsidRPr="00015A9B">
        <w:rPr>
          <w:rFonts w:ascii="Arial" w:hAnsi="Arial" w:cs="Arial"/>
          <w:sz w:val="22"/>
          <w:szCs w:val="22"/>
        </w:rPr>
        <w:t xml:space="preserve"> – Paulo </w:t>
      </w:r>
      <w:r w:rsidRPr="00015A9B">
        <w:rPr>
          <w:rFonts w:ascii="Arial" w:hAnsi="Arial" w:cs="Arial"/>
          <w:sz w:val="22"/>
          <w:szCs w:val="22"/>
          <w:shd w:val="clear" w:color="auto" w:fill="FFFFFF"/>
        </w:rPr>
        <w:t>Henrique Rodrigues.</w:t>
      </w:r>
      <w:r w:rsidR="009B1A68" w:rsidRPr="00015A9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E11C92" w:rsidRPr="00C82CD3" w:rsidRDefault="00E11C92" w:rsidP="00C82CD3">
      <w:pPr>
        <w:pStyle w:val="PargrafodaLista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2CD3">
        <w:rPr>
          <w:rFonts w:ascii="Arial" w:hAnsi="Arial" w:cs="Arial"/>
          <w:b/>
        </w:rPr>
        <w:t xml:space="preserve">Tabela de Honorários. </w:t>
      </w:r>
      <w:r w:rsidR="009C133E" w:rsidRPr="00C82CD3">
        <w:rPr>
          <w:rFonts w:ascii="Arial" w:hAnsi="Arial" w:cs="Arial"/>
        </w:rPr>
        <w:t>O Servidor Rodrigo Jaroseski palestrou sobre a Tabela de Honor</w:t>
      </w:r>
      <w:r w:rsidR="00CC5D5E" w:rsidRPr="00C82CD3">
        <w:rPr>
          <w:rFonts w:ascii="Arial" w:hAnsi="Arial" w:cs="Arial"/>
        </w:rPr>
        <w:t xml:space="preserve">ários do CAU, criada </w:t>
      </w:r>
      <w:r w:rsidR="00015A9B" w:rsidRPr="00C82CD3">
        <w:rPr>
          <w:rFonts w:ascii="Arial" w:hAnsi="Arial" w:cs="Arial"/>
          <w:color w:val="000000"/>
        </w:rPr>
        <w:t xml:space="preserve">pelo IAB a partir de comissão liderada pelo arq. </w:t>
      </w:r>
      <w:proofErr w:type="spellStart"/>
      <w:r w:rsidR="00015A9B" w:rsidRPr="00C82CD3">
        <w:rPr>
          <w:rFonts w:ascii="Arial" w:hAnsi="Arial" w:cs="Arial"/>
          <w:color w:val="000000"/>
        </w:rPr>
        <w:t>Odilo</w:t>
      </w:r>
      <w:proofErr w:type="spellEnd"/>
      <w:r w:rsidR="00015A9B" w:rsidRPr="00C82CD3">
        <w:rPr>
          <w:rFonts w:ascii="Arial" w:hAnsi="Arial" w:cs="Arial"/>
          <w:color w:val="000000"/>
        </w:rPr>
        <w:t xml:space="preserve"> Almeida</w:t>
      </w:r>
      <w:r w:rsidR="00015A9B" w:rsidRPr="00C82CD3">
        <w:rPr>
          <w:rFonts w:ascii="Arial" w:hAnsi="Arial" w:cs="Arial"/>
          <w:color w:val="000000"/>
        </w:rPr>
        <w:t xml:space="preserve"> Filho</w:t>
      </w:r>
      <w:r w:rsidR="00015A9B" w:rsidRPr="00C82CD3">
        <w:rPr>
          <w:rFonts w:ascii="Arial" w:hAnsi="Arial" w:cs="Arial"/>
          <w:color w:val="000000"/>
        </w:rPr>
        <w:t>, na época presidente do IAB</w:t>
      </w:r>
      <w:r w:rsidR="00015A9B" w:rsidRPr="00C82CD3">
        <w:rPr>
          <w:rFonts w:ascii="Arial" w:hAnsi="Arial" w:cs="Arial"/>
          <w:color w:val="000000"/>
        </w:rPr>
        <w:t>/</w:t>
      </w:r>
      <w:r w:rsidR="00015A9B" w:rsidRPr="00C82CD3">
        <w:rPr>
          <w:rFonts w:ascii="Arial" w:hAnsi="Arial" w:cs="Arial"/>
          <w:color w:val="000000"/>
        </w:rPr>
        <w:t>CE e atual presidente do CAU/CE, aperfeiçoada e aprovada pelo CEAU nacional e referenda</w:t>
      </w:r>
      <w:r w:rsidR="00015A9B" w:rsidRPr="00C82CD3">
        <w:rPr>
          <w:rFonts w:ascii="Arial" w:hAnsi="Arial" w:cs="Arial"/>
          <w:color w:val="000000"/>
        </w:rPr>
        <w:t>da</w:t>
      </w:r>
      <w:r w:rsidR="00015A9B" w:rsidRPr="00C82CD3">
        <w:rPr>
          <w:rFonts w:ascii="Arial" w:hAnsi="Arial" w:cs="Arial"/>
          <w:color w:val="000000"/>
        </w:rPr>
        <w:t xml:space="preserve"> e oficializada por resolução do CAU/BR.</w:t>
      </w:r>
      <w:r w:rsidR="00015A9B" w:rsidRPr="00C82CD3">
        <w:rPr>
          <w:rFonts w:ascii="Arial" w:hAnsi="Arial" w:cs="Arial"/>
          <w:color w:val="000000"/>
        </w:rPr>
        <w:t xml:space="preserve"> </w:t>
      </w:r>
      <w:r w:rsidR="00CC5D5E" w:rsidRPr="00C82CD3">
        <w:rPr>
          <w:rFonts w:ascii="Arial" w:hAnsi="Arial" w:cs="Arial"/>
        </w:rPr>
        <w:t xml:space="preserve">Ao longo da apresentação, foram sanadas </w:t>
      </w:r>
      <w:r w:rsidR="008C3C31" w:rsidRPr="00C82CD3">
        <w:rPr>
          <w:rFonts w:ascii="Arial" w:hAnsi="Arial" w:cs="Arial"/>
        </w:rPr>
        <w:t>algumas</w:t>
      </w:r>
      <w:r w:rsidR="00CC5D5E" w:rsidRPr="00C82CD3">
        <w:rPr>
          <w:rFonts w:ascii="Arial" w:hAnsi="Arial" w:cs="Arial"/>
        </w:rPr>
        <w:t xml:space="preserve"> dúvidas dos presentes</w:t>
      </w:r>
      <w:r w:rsidR="005D4EE4" w:rsidRPr="00C82CD3">
        <w:rPr>
          <w:rFonts w:ascii="Arial" w:hAnsi="Arial" w:cs="Arial"/>
        </w:rPr>
        <w:t xml:space="preserve"> e discutidos pontos a serem </w:t>
      </w:r>
      <w:r w:rsidR="00530475" w:rsidRPr="00C82CD3">
        <w:rPr>
          <w:rFonts w:ascii="Arial" w:hAnsi="Arial" w:cs="Arial"/>
        </w:rPr>
        <w:t>considerados</w:t>
      </w:r>
      <w:r w:rsidR="005D4EE4" w:rsidRPr="00C82CD3">
        <w:rPr>
          <w:rFonts w:ascii="Arial" w:hAnsi="Arial" w:cs="Arial"/>
        </w:rPr>
        <w:t xml:space="preserve"> n</w:t>
      </w:r>
      <w:r w:rsidR="00530475" w:rsidRPr="00C82CD3">
        <w:rPr>
          <w:rFonts w:ascii="Arial" w:hAnsi="Arial" w:cs="Arial"/>
        </w:rPr>
        <w:t>o ciclo de</w:t>
      </w:r>
      <w:r w:rsidR="005D4EE4" w:rsidRPr="00C82CD3">
        <w:rPr>
          <w:rFonts w:ascii="Arial" w:hAnsi="Arial" w:cs="Arial"/>
        </w:rPr>
        <w:t xml:space="preserve"> </w:t>
      </w:r>
      <w:r w:rsidR="00A663D8" w:rsidRPr="00C82CD3">
        <w:rPr>
          <w:rFonts w:ascii="Arial" w:hAnsi="Arial" w:cs="Arial"/>
        </w:rPr>
        <w:t xml:space="preserve">palestras </w:t>
      </w:r>
      <w:r w:rsidR="00530475" w:rsidRPr="00C82CD3">
        <w:rPr>
          <w:rFonts w:ascii="Arial" w:hAnsi="Arial" w:cs="Arial"/>
        </w:rPr>
        <w:t xml:space="preserve">vindouro </w:t>
      </w:r>
      <w:r w:rsidR="00A663D8" w:rsidRPr="00C82CD3">
        <w:rPr>
          <w:rFonts w:ascii="Arial" w:hAnsi="Arial" w:cs="Arial"/>
        </w:rPr>
        <w:t>sobre o referido tema.</w:t>
      </w:r>
      <w:r w:rsidR="00CA568A" w:rsidRPr="00C82CD3">
        <w:rPr>
          <w:rFonts w:ascii="Arial" w:hAnsi="Arial" w:cs="Arial"/>
        </w:rPr>
        <w:t xml:space="preserve"> Tiago Hol</w:t>
      </w:r>
      <w:r w:rsidR="008C3C31" w:rsidRPr="00C82CD3">
        <w:rPr>
          <w:rFonts w:ascii="Arial" w:hAnsi="Arial" w:cs="Arial"/>
        </w:rPr>
        <w:t>z</w:t>
      </w:r>
      <w:r w:rsidR="00CA568A" w:rsidRPr="00C82CD3">
        <w:rPr>
          <w:rFonts w:ascii="Arial" w:hAnsi="Arial" w:cs="Arial"/>
        </w:rPr>
        <w:t xml:space="preserve">mann falou sobre a importância de se realizar um esforço conjunto para divulgar que a Tabela de Honorários é </w:t>
      </w:r>
      <w:r w:rsidR="00015A9B" w:rsidRPr="00C82CD3">
        <w:rPr>
          <w:rFonts w:ascii="Arial" w:hAnsi="Arial" w:cs="Arial"/>
          <w:color w:val="000000"/>
        </w:rPr>
        <w:t>uma conquista dos arquitetos e urbanistas brasileiros.</w:t>
      </w:r>
      <w:r w:rsidR="00015A9B" w:rsidRPr="00C82CD3">
        <w:rPr>
          <w:rFonts w:ascii="Arial" w:hAnsi="Arial" w:cs="Arial"/>
          <w:color w:val="000000"/>
        </w:rPr>
        <w:t xml:space="preserve"> </w:t>
      </w:r>
      <w:r w:rsidR="00CA568A" w:rsidRPr="00C82CD3">
        <w:rPr>
          <w:rFonts w:ascii="Arial" w:hAnsi="Arial" w:cs="Arial"/>
        </w:rPr>
        <w:t>Se o CAU/RS envia um ofício para as Prefeituras e demais órgãos públicos, vai se criando uma nova cultura. O Presidente Roberto Py sugeriu que se faça um encontro entre o CREA/RS e o CAU/RS para tratar sobre a Tabela de honorários. Quais as questões que impactam na diferença de valores. Reunir as Entidades para ganhar força. Cicero Alvarez falou sobre a necessidade de haver um diálogo entre ambos os Conselhos e sua preocupação sobre o ensino de arquitetura e urbanismo, como a ética, as atribuições profissionais, a tabela de honorários, informação e formação, visando divulgar aos egressos sobre os seus direitos e deveres.</w:t>
      </w:r>
      <w:r w:rsidR="008C3C31" w:rsidRPr="00C82CD3">
        <w:rPr>
          <w:rFonts w:ascii="Arial" w:hAnsi="Arial" w:cs="Arial"/>
        </w:rPr>
        <w:t xml:space="preserve"> Tiago Holzmann pensa que </w:t>
      </w:r>
      <w:proofErr w:type="gramStart"/>
      <w:r w:rsidR="008C3C31" w:rsidRPr="00C82CD3">
        <w:rPr>
          <w:rFonts w:ascii="Arial" w:hAnsi="Arial" w:cs="Arial"/>
        </w:rPr>
        <w:t>deve-se</w:t>
      </w:r>
      <w:proofErr w:type="gramEnd"/>
      <w:r w:rsidR="008C3C31" w:rsidRPr="00C82CD3">
        <w:rPr>
          <w:rFonts w:ascii="Arial" w:hAnsi="Arial" w:cs="Arial"/>
        </w:rPr>
        <w:t xml:space="preserve"> construir uma nova cultura, pois os próprios arquitetos descumprem as normas. Crê que a Tabela de Honorários é uma ferramenta para melhor</w:t>
      </w:r>
      <w:r w:rsidR="002105D2" w:rsidRPr="00C82CD3">
        <w:rPr>
          <w:rFonts w:ascii="Arial" w:hAnsi="Arial" w:cs="Arial"/>
        </w:rPr>
        <w:t>i</w:t>
      </w:r>
      <w:r w:rsidR="008C3C31" w:rsidRPr="00C82CD3">
        <w:rPr>
          <w:rFonts w:ascii="Arial" w:hAnsi="Arial" w:cs="Arial"/>
        </w:rPr>
        <w:t xml:space="preserve">a </w:t>
      </w:r>
      <w:r w:rsidR="002105D2" w:rsidRPr="00C82CD3">
        <w:rPr>
          <w:rFonts w:ascii="Arial" w:hAnsi="Arial" w:cs="Arial"/>
        </w:rPr>
        <w:t>d</w:t>
      </w:r>
      <w:r w:rsidR="008C3C31" w:rsidRPr="00C82CD3">
        <w:rPr>
          <w:rFonts w:ascii="Arial" w:hAnsi="Arial" w:cs="Arial"/>
        </w:rPr>
        <w:t xml:space="preserve">o trabalho. Questionou o Presidente Py sobre qual a forma que o CAU/RS teria para auxiliar na sua divulgação e na de seus benefícios - através das redes sociais, tutoriais, etc. </w:t>
      </w:r>
      <w:r w:rsidR="008C3C31" w:rsidRPr="00C82CD3">
        <w:rPr>
          <w:rFonts w:ascii="Arial" w:eastAsia="Arial" w:hAnsi="Arial" w:cs="Arial"/>
        </w:rPr>
        <w:t>Rodrigo Jaroseski comentou que ter um tutorial n</w:t>
      </w:r>
      <w:r w:rsidR="001419ED" w:rsidRPr="00C82CD3">
        <w:rPr>
          <w:rFonts w:ascii="Arial" w:eastAsia="Arial" w:hAnsi="Arial" w:cs="Arial"/>
        </w:rPr>
        <w:t>o portal do Conselho seria</w:t>
      </w:r>
      <w:r w:rsidR="008C3C31" w:rsidRPr="00C82CD3">
        <w:rPr>
          <w:rFonts w:ascii="Arial" w:eastAsia="Arial" w:hAnsi="Arial" w:cs="Arial"/>
        </w:rPr>
        <w:t xml:space="preserve"> bastante út</w:t>
      </w:r>
      <w:r w:rsidR="001419ED" w:rsidRPr="00C82CD3">
        <w:rPr>
          <w:rFonts w:ascii="Arial" w:eastAsia="Arial" w:hAnsi="Arial" w:cs="Arial"/>
        </w:rPr>
        <w:t>il</w:t>
      </w:r>
      <w:r w:rsidR="008C3C31" w:rsidRPr="00C82CD3">
        <w:rPr>
          <w:rFonts w:ascii="Arial" w:eastAsia="Arial" w:hAnsi="Arial" w:cs="Arial"/>
        </w:rPr>
        <w:t>.</w:t>
      </w:r>
      <w:r w:rsidR="00CE6DFC" w:rsidRPr="00C82CD3">
        <w:rPr>
          <w:rFonts w:ascii="Arial" w:eastAsia="Arial" w:hAnsi="Arial" w:cs="Arial"/>
        </w:rPr>
        <w:t xml:space="preserve"> </w:t>
      </w:r>
      <w:r w:rsidR="00CE6DFC" w:rsidRPr="00C82CD3">
        <w:rPr>
          <w:rFonts w:ascii="Arial" w:hAnsi="Arial" w:cs="Arial"/>
        </w:rPr>
        <w:t xml:space="preserve">Cicero Alvarez comentou sobre um portal que disponibilizou um link no qual aproximadamente duas mil pessoas se conectaram num curto espaço de tempo. Tiago Holzmann </w:t>
      </w:r>
      <w:r w:rsidR="00CB2571" w:rsidRPr="00C82CD3">
        <w:rPr>
          <w:rFonts w:ascii="Arial" w:hAnsi="Arial" w:cs="Arial"/>
        </w:rPr>
        <w:t xml:space="preserve">disse </w:t>
      </w:r>
      <w:r w:rsidR="00CE6DFC" w:rsidRPr="00C82CD3">
        <w:rPr>
          <w:rFonts w:ascii="Arial" w:hAnsi="Arial" w:cs="Arial"/>
        </w:rPr>
        <w:t xml:space="preserve">que seria importante </w:t>
      </w:r>
      <w:r w:rsidR="00CB2571" w:rsidRPr="00C82CD3">
        <w:rPr>
          <w:rFonts w:ascii="Arial" w:hAnsi="Arial" w:cs="Arial"/>
        </w:rPr>
        <w:t xml:space="preserve">atuar junto ao Ministério Público, ao Tribunal de Contas do Estado, à FAMURS, </w:t>
      </w:r>
      <w:r w:rsidR="00CB2571" w:rsidRPr="00C82CD3">
        <w:rPr>
          <w:rFonts w:ascii="Arial" w:hAnsi="Arial" w:cs="Arial"/>
        </w:rPr>
        <w:lastRenderedPageBreak/>
        <w:t>pois é um processo crescente</w:t>
      </w:r>
      <w:r w:rsidR="000E20F2" w:rsidRPr="00C82CD3">
        <w:rPr>
          <w:rFonts w:ascii="Arial" w:hAnsi="Arial" w:cs="Arial"/>
        </w:rPr>
        <w:t xml:space="preserve"> de conscientização. Paulo Rodrigues sugeriu que os manuais da Tabela de Honorários fossem divididos por tipo de necessidade e que utilizassem exemplos práticos. Também se mostrou preocupado sobre a forma como se divulgam o Salário Mínimo Profissional, os </w:t>
      </w:r>
      <w:proofErr w:type="spellStart"/>
      <w:r w:rsidR="000E20F2" w:rsidRPr="00C82CD3">
        <w:rPr>
          <w:rFonts w:ascii="Arial" w:hAnsi="Arial" w:cs="Arial"/>
        </w:rPr>
        <w:t>RRTs</w:t>
      </w:r>
      <w:proofErr w:type="spellEnd"/>
      <w:r w:rsidR="000E20F2" w:rsidRPr="00C82CD3">
        <w:rPr>
          <w:rFonts w:ascii="Arial" w:hAnsi="Arial" w:cs="Arial"/>
        </w:rPr>
        <w:t xml:space="preserve"> e a Tabela de Honorários para não prejudicar os escritórios pequenos, valorizando a essência da profissão – o projeto.</w:t>
      </w:r>
      <w:r w:rsidR="005A1BB2" w:rsidRPr="00C82CD3">
        <w:rPr>
          <w:rFonts w:ascii="Arial" w:hAnsi="Arial" w:cs="Arial"/>
        </w:rPr>
        <w:t xml:space="preserve"> </w:t>
      </w:r>
      <w:r w:rsidR="00B5080E" w:rsidRPr="00C82CD3">
        <w:rPr>
          <w:rFonts w:ascii="Arial" w:hAnsi="Arial" w:cs="Arial"/>
        </w:rPr>
        <w:t>Tiago Holzmann sugeriu que durante o evento sobre a Tabela de Honorários haja uma impressora e que sejam selecionados alguns participantes do público para se realizar uma simulação, imprimir e entregar para todos no próprio evento. Nesta ocasião, també</w:t>
      </w:r>
      <w:r w:rsidR="003F2595">
        <w:rPr>
          <w:rFonts w:ascii="Arial" w:hAnsi="Arial" w:cs="Arial"/>
        </w:rPr>
        <w:t xml:space="preserve">m seria o momento para auxiliá-los </w:t>
      </w:r>
      <w:bookmarkStart w:id="0" w:name="_GoBack"/>
      <w:bookmarkEnd w:id="0"/>
      <w:r w:rsidR="00B5080E" w:rsidRPr="00C82CD3">
        <w:rPr>
          <w:rFonts w:ascii="Arial" w:hAnsi="Arial" w:cs="Arial"/>
        </w:rPr>
        <w:t xml:space="preserve">em quais pontos pode-se alterar / reduzir valores. </w:t>
      </w:r>
      <w:r w:rsidR="00791B61" w:rsidRPr="00C82CD3">
        <w:rPr>
          <w:rFonts w:ascii="Arial" w:hAnsi="Arial" w:cs="Arial"/>
        </w:rPr>
        <w:t>Cicero Alvarez comentou sobre a disparidade existente entre a tabela do CREA/RS e a do CAU/RS e que a necessidade de se entrar num acordo a respeito, visto que os clientes consultam os portais de ambos os Conselhos. Questionou se a Tabela de Honorários está conectada ao IGEO e sobre os termos que o CAU/BR está trabalhando junto à ABNT e sobre a Lei nº 8.666 e o CONFEA.</w:t>
      </w:r>
      <w:r w:rsidR="00933FFA" w:rsidRPr="00C82CD3">
        <w:rPr>
          <w:rFonts w:ascii="Arial" w:hAnsi="Arial" w:cs="Arial"/>
        </w:rPr>
        <w:t xml:space="preserve"> </w:t>
      </w:r>
      <w:r w:rsidR="00933FFA" w:rsidRPr="00C82CD3">
        <w:rPr>
          <w:rFonts w:ascii="Arial" w:hAnsi="Arial" w:cs="Arial"/>
          <w:shd w:val="clear" w:color="auto" w:fill="FFFFFF"/>
        </w:rPr>
        <w:t>A próxima reunião ordinária foi agendada para o dia 8 de julho do corrente ano, em caráter extraordinário.</w:t>
      </w:r>
    </w:p>
    <w:p w:rsidR="00E8422B" w:rsidRPr="00015A9B" w:rsidRDefault="009A1473" w:rsidP="00B27981">
      <w:pPr>
        <w:spacing w:line="360" w:lineRule="auto"/>
        <w:rPr>
          <w:rFonts w:ascii="Arial" w:hAnsi="Arial" w:cs="Arial"/>
          <w:sz w:val="22"/>
          <w:szCs w:val="22"/>
        </w:rPr>
      </w:pPr>
      <w:r w:rsidRPr="00015A9B">
        <w:rPr>
          <w:rFonts w:ascii="Arial" w:hAnsi="Arial" w:cs="Arial"/>
          <w:sz w:val="22"/>
          <w:szCs w:val="22"/>
        </w:rPr>
        <w:t xml:space="preserve">Porto Alegre, </w:t>
      </w:r>
      <w:r w:rsidR="00933FFA" w:rsidRPr="00015A9B">
        <w:rPr>
          <w:rFonts w:ascii="Arial" w:hAnsi="Arial" w:cs="Arial"/>
          <w:sz w:val="22"/>
          <w:szCs w:val="22"/>
        </w:rPr>
        <w:t>1º</w:t>
      </w:r>
      <w:r w:rsidR="00E8422B" w:rsidRPr="00015A9B">
        <w:rPr>
          <w:rFonts w:ascii="Arial" w:hAnsi="Arial" w:cs="Arial"/>
          <w:sz w:val="22"/>
          <w:szCs w:val="22"/>
        </w:rPr>
        <w:t xml:space="preserve"> de </w:t>
      </w:r>
      <w:r w:rsidR="00FF3F7A" w:rsidRPr="00015A9B">
        <w:rPr>
          <w:rFonts w:ascii="Arial" w:hAnsi="Arial" w:cs="Arial"/>
          <w:sz w:val="22"/>
          <w:szCs w:val="22"/>
        </w:rPr>
        <w:t>ju</w:t>
      </w:r>
      <w:r w:rsidR="00933FFA" w:rsidRPr="00015A9B">
        <w:rPr>
          <w:rFonts w:ascii="Arial" w:hAnsi="Arial" w:cs="Arial"/>
          <w:sz w:val="22"/>
          <w:szCs w:val="22"/>
        </w:rPr>
        <w:t>l</w:t>
      </w:r>
      <w:r w:rsidR="00FF3F7A" w:rsidRPr="00015A9B">
        <w:rPr>
          <w:rFonts w:ascii="Arial" w:hAnsi="Arial" w:cs="Arial"/>
          <w:sz w:val="22"/>
          <w:szCs w:val="22"/>
        </w:rPr>
        <w:t>ho</w:t>
      </w:r>
      <w:r w:rsidR="00AD216B" w:rsidRPr="00015A9B">
        <w:rPr>
          <w:rFonts w:ascii="Arial" w:hAnsi="Arial" w:cs="Arial"/>
          <w:sz w:val="22"/>
          <w:szCs w:val="22"/>
        </w:rPr>
        <w:t xml:space="preserve"> </w:t>
      </w:r>
      <w:r w:rsidR="00E8422B" w:rsidRPr="00015A9B">
        <w:rPr>
          <w:rFonts w:ascii="Arial" w:hAnsi="Arial" w:cs="Arial"/>
          <w:sz w:val="22"/>
          <w:szCs w:val="22"/>
        </w:rPr>
        <w:t>de 2015.</w:t>
      </w:r>
    </w:p>
    <w:p w:rsidR="00E8422B" w:rsidRPr="00015A9B" w:rsidRDefault="00E8422B" w:rsidP="00831EFB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015A9B" w:rsidRDefault="00E8422B" w:rsidP="00831EFB">
      <w:pP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3D64" w:rsidRPr="00015A9B" w:rsidRDefault="005A3D64" w:rsidP="00B279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5A9B">
        <w:rPr>
          <w:rFonts w:ascii="Arial" w:hAnsi="Arial" w:cs="Arial"/>
          <w:b/>
          <w:sz w:val="22"/>
          <w:szCs w:val="22"/>
          <w:shd w:val="clear" w:color="auto" w:fill="FFFFFF"/>
        </w:rPr>
        <w:t>Tiago Holzmann da Silva</w:t>
      </w:r>
      <w:r w:rsidRPr="00015A9B">
        <w:rPr>
          <w:rFonts w:ascii="Arial" w:hAnsi="Arial" w:cs="Arial"/>
          <w:b/>
          <w:sz w:val="22"/>
          <w:szCs w:val="22"/>
        </w:rPr>
        <w:t xml:space="preserve"> </w:t>
      </w:r>
    </w:p>
    <w:p w:rsidR="006254A5" w:rsidRPr="00015A9B" w:rsidRDefault="005A3D64" w:rsidP="00831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15A9B">
        <w:rPr>
          <w:rFonts w:ascii="Arial" w:hAnsi="Arial" w:cs="Arial"/>
          <w:sz w:val="22"/>
          <w:szCs w:val="22"/>
        </w:rPr>
        <w:t xml:space="preserve">Presidente do </w:t>
      </w:r>
      <w:r w:rsidRPr="00015A9B">
        <w:rPr>
          <w:rFonts w:ascii="Arial" w:eastAsia="Arial" w:hAnsi="Arial" w:cs="Arial"/>
          <w:sz w:val="22"/>
          <w:szCs w:val="22"/>
        </w:rPr>
        <w:t>IAB/RS</w:t>
      </w:r>
    </w:p>
    <w:sectPr w:rsidR="006254A5" w:rsidRPr="00015A9B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EA" w:rsidRDefault="00970CEA">
      <w:r>
        <w:separator/>
      </w:r>
    </w:p>
  </w:endnote>
  <w:endnote w:type="continuationSeparator" w:id="0">
    <w:p w:rsidR="00970CEA" w:rsidRDefault="009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EA" w:rsidRDefault="00970CEA">
      <w:r>
        <w:separator/>
      </w:r>
    </w:p>
  </w:footnote>
  <w:footnote w:type="continuationSeparator" w:id="0">
    <w:p w:rsidR="00970CEA" w:rsidRDefault="009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3F2595" w:rsidP="008B0962">
    <w:pPr>
      <w:pStyle w:val="Cabealho"/>
      <w:ind w:left="587"/>
      <w:rPr>
        <w:color w:val="296D7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178542" o:spid="_x0000_s2050" type="#_x0000_t136" style="position:absolute;left:0;text-align:left;margin-left:0;margin-top:0;width:505.15pt;height:144.3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inuta"/>
          <w10:wrap anchorx="margin" anchory="margin"/>
        </v:shape>
      </w:pict>
    </w:r>
    <w:r w:rsidR="005B5490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5490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3F259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178543" o:spid="_x0000_s2051" type="#_x0000_t136" style="position:absolute;left:0;text-align:left;margin-left:0;margin-top:0;width:505.15pt;height:172.4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inuta"/>
          <w10:wrap anchorx="margin" anchory="margin"/>
        </v:shape>
      </w:pict>
    </w:r>
    <w:r w:rsidR="005B5490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3F259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178541" o:spid="_x0000_s2049" type="#_x0000_t136" style="position:absolute;margin-left:0;margin-top:0;width:505.15pt;height:144.3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500AE"/>
    <w:multiLevelType w:val="hybridMultilevel"/>
    <w:tmpl w:val="6310E4F8"/>
    <w:lvl w:ilvl="0" w:tplc="82B27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0159"/>
    <w:rsid w:val="00011552"/>
    <w:rsid w:val="000139D7"/>
    <w:rsid w:val="00015A9B"/>
    <w:rsid w:val="00017BBA"/>
    <w:rsid w:val="00023C96"/>
    <w:rsid w:val="00026446"/>
    <w:rsid w:val="000267BC"/>
    <w:rsid w:val="000313C4"/>
    <w:rsid w:val="0003380C"/>
    <w:rsid w:val="00044D89"/>
    <w:rsid w:val="00050833"/>
    <w:rsid w:val="00051171"/>
    <w:rsid w:val="00052242"/>
    <w:rsid w:val="000605FC"/>
    <w:rsid w:val="00066C04"/>
    <w:rsid w:val="000732BE"/>
    <w:rsid w:val="00073C62"/>
    <w:rsid w:val="00073F98"/>
    <w:rsid w:val="00074B62"/>
    <w:rsid w:val="00085E85"/>
    <w:rsid w:val="00086752"/>
    <w:rsid w:val="0009025F"/>
    <w:rsid w:val="000A26B0"/>
    <w:rsid w:val="000A6759"/>
    <w:rsid w:val="000B468D"/>
    <w:rsid w:val="000B7D84"/>
    <w:rsid w:val="000C37E7"/>
    <w:rsid w:val="000C3B76"/>
    <w:rsid w:val="000D4FBE"/>
    <w:rsid w:val="000D5E44"/>
    <w:rsid w:val="000E09C4"/>
    <w:rsid w:val="000E20F2"/>
    <w:rsid w:val="000F73CB"/>
    <w:rsid w:val="00105772"/>
    <w:rsid w:val="00112DB1"/>
    <w:rsid w:val="00121C1A"/>
    <w:rsid w:val="00123FFE"/>
    <w:rsid w:val="001251A7"/>
    <w:rsid w:val="001333E2"/>
    <w:rsid w:val="0013663D"/>
    <w:rsid w:val="00140683"/>
    <w:rsid w:val="001419ED"/>
    <w:rsid w:val="00145381"/>
    <w:rsid w:val="00152D32"/>
    <w:rsid w:val="00160669"/>
    <w:rsid w:val="00164637"/>
    <w:rsid w:val="00171573"/>
    <w:rsid w:val="00175794"/>
    <w:rsid w:val="0019592E"/>
    <w:rsid w:val="001A0766"/>
    <w:rsid w:val="001A4544"/>
    <w:rsid w:val="001A5156"/>
    <w:rsid w:val="001B00EE"/>
    <w:rsid w:val="001B6D56"/>
    <w:rsid w:val="001B7047"/>
    <w:rsid w:val="001C4189"/>
    <w:rsid w:val="001C76E8"/>
    <w:rsid w:val="001F028B"/>
    <w:rsid w:val="001F6760"/>
    <w:rsid w:val="001F7FD9"/>
    <w:rsid w:val="00207873"/>
    <w:rsid w:val="002105D2"/>
    <w:rsid w:val="002214C9"/>
    <w:rsid w:val="0022192F"/>
    <w:rsid w:val="002406B9"/>
    <w:rsid w:val="00240CA5"/>
    <w:rsid w:val="002435EC"/>
    <w:rsid w:val="0024571A"/>
    <w:rsid w:val="002472DD"/>
    <w:rsid w:val="002609CA"/>
    <w:rsid w:val="00262470"/>
    <w:rsid w:val="002630F5"/>
    <w:rsid w:val="00270B83"/>
    <w:rsid w:val="00272E4D"/>
    <w:rsid w:val="002762FC"/>
    <w:rsid w:val="00285D0E"/>
    <w:rsid w:val="00293477"/>
    <w:rsid w:val="00295A82"/>
    <w:rsid w:val="002A264B"/>
    <w:rsid w:val="002A2DBD"/>
    <w:rsid w:val="002A5216"/>
    <w:rsid w:val="002B72BC"/>
    <w:rsid w:val="002C4D6F"/>
    <w:rsid w:val="002C6C2E"/>
    <w:rsid w:val="002D29E2"/>
    <w:rsid w:val="002E6182"/>
    <w:rsid w:val="002E6CB7"/>
    <w:rsid w:val="002F4EE8"/>
    <w:rsid w:val="002F4FF0"/>
    <w:rsid w:val="002F7BAD"/>
    <w:rsid w:val="00300408"/>
    <w:rsid w:val="00300C18"/>
    <w:rsid w:val="003030CE"/>
    <w:rsid w:val="0031020B"/>
    <w:rsid w:val="00326333"/>
    <w:rsid w:val="00335AB9"/>
    <w:rsid w:val="003375CD"/>
    <w:rsid w:val="00337831"/>
    <w:rsid w:val="003378F2"/>
    <w:rsid w:val="00356516"/>
    <w:rsid w:val="00363B58"/>
    <w:rsid w:val="00363CE4"/>
    <w:rsid w:val="00374E6E"/>
    <w:rsid w:val="00377946"/>
    <w:rsid w:val="00387E4C"/>
    <w:rsid w:val="003951C9"/>
    <w:rsid w:val="003B2C38"/>
    <w:rsid w:val="003B499C"/>
    <w:rsid w:val="003B5B33"/>
    <w:rsid w:val="003D0428"/>
    <w:rsid w:val="003D1F9A"/>
    <w:rsid w:val="003D7437"/>
    <w:rsid w:val="003E549F"/>
    <w:rsid w:val="003F2595"/>
    <w:rsid w:val="004020E4"/>
    <w:rsid w:val="00412DB7"/>
    <w:rsid w:val="0043237D"/>
    <w:rsid w:val="00433319"/>
    <w:rsid w:val="00434A01"/>
    <w:rsid w:val="004379A4"/>
    <w:rsid w:val="0044158E"/>
    <w:rsid w:val="004452F8"/>
    <w:rsid w:val="004543F3"/>
    <w:rsid w:val="00457B17"/>
    <w:rsid w:val="00461DED"/>
    <w:rsid w:val="00464723"/>
    <w:rsid w:val="0046534D"/>
    <w:rsid w:val="00472A7E"/>
    <w:rsid w:val="0047342F"/>
    <w:rsid w:val="004802A7"/>
    <w:rsid w:val="00486E6B"/>
    <w:rsid w:val="00486F05"/>
    <w:rsid w:val="004B1CA6"/>
    <w:rsid w:val="004C3F76"/>
    <w:rsid w:val="004C5AD7"/>
    <w:rsid w:val="004D213C"/>
    <w:rsid w:val="004E78B9"/>
    <w:rsid w:val="004E7AB0"/>
    <w:rsid w:val="004F2525"/>
    <w:rsid w:val="004F6D80"/>
    <w:rsid w:val="00504FD2"/>
    <w:rsid w:val="005214C8"/>
    <w:rsid w:val="00521870"/>
    <w:rsid w:val="00530072"/>
    <w:rsid w:val="00530475"/>
    <w:rsid w:val="00537520"/>
    <w:rsid w:val="00541535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A1BB2"/>
    <w:rsid w:val="005A3D64"/>
    <w:rsid w:val="005A3DD1"/>
    <w:rsid w:val="005B5490"/>
    <w:rsid w:val="005C4F4E"/>
    <w:rsid w:val="005D0B12"/>
    <w:rsid w:val="005D4EE4"/>
    <w:rsid w:val="005D5869"/>
    <w:rsid w:val="005D6312"/>
    <w:rsid w:val="005E5F1B"/>
    <w:rsid w:val="005F3318"/>
    <w:rsid w:val="005F6721"/>
    <w:rsid w:val="00600480"/>
    <w:rsid w:val="0060719A"/>
    <w:rsid w:val="00614A5C"/>
    <w:rsid w:val="006206B2"/>
    <w:rsid w:val="00620DC7"/>
    <w:rsid w:val="00621F38"/>
    <w:rsid w:val="00623ABF"/>
    <w:rsid w:val="006254A5"/>
    <w:rsid w:val="006357DF"/>
    <w:rsid w:val="006364A4"/>
    <w:rsid w:val="0064166B"/>
    <w:rsid w:val="00646C4D"/>
    <w:rsid w:val="006638AE"/>
    <w:rsid w:val="00667E9E"/>
    <w:rsid w:val="00675A8B"/>
    <w:rsid w:val="00675BF1"/>
    <w:rsid w:val="006777D3"/>
    <w:rsid w:val="006A177B"/>
    <w:rsid w:val="006A2907"/>
    <w:rsid w:val="006B19A0"/>
    <w:rsid w:val="006B598A"/>
    <w:rsid w:val="006C57A0"/>
    <w:rsid w:val="006C5895"/>
    <w:rsid w:val="006D625F"/>
    <w:rsid w:val="006D6ED6"/>
    <w:rsid w:val="006E1949"/>
    <w:rsid w:val="006F0063"/>
    <w:rsid w:val="006F1817"/>
    <w:rsid w:val="006F69CC"/>
    <w:rsid w:val="00702A2A"/>
    <w:rsid w:val="00703578"/>
    <w:rsid w:val="00706E7F"/>
    <w:rsid w:val="00715D8B"/>
    <w:rsid w:val="00716E80"/>
    <w:rsid w:val="00717424"/>
    <w:rsid w:val="00722B76"/>
    <w:rsid w:val="00722E4D"/>
    <w:rsid w:val="00741A23"/>
    <w:rsid w:val="007473F3"/>
    <w:rsid w:val="00752A82"/>
    <w:rsid w:val="00767E59"/>
    <w:rsid w:val="0077746B"/>
    <w:rsid w:val="00787AB2"/>
    <w:rsid w:val="0079033A"/>
    <w:rsid w:val="00791B61"/>
    <w:rsid w:val="00794581"/>
    <w:rsid w:val="007949E5"/>
    <w:rsid w:val="007A1B38"/>
    <w:rsid w:val="007B54A5"/>
    <w:rsid w:val="007C3112"/>
    <w:rsid w:val="007C3E65"/>
    <w:rsid w:val="007C7B5F"/>
    <w:rsid w:val="007D1955"/>
    <w:rsid w:val="007D2DD6"/>
    <w:rsid w:val="007E0896"/>
    <w:rsid w:val="00807C22"/>
    <w:rsid w:val="008109A5"/>
    <w:rsid w:val="008124A4"/>
    <w:rsid w:val="00813448"/>
    <w:rsid w:val="00820098"/>
    <w:rsid w:val="00824641"/>
    <w:rsid w:val="00831EFB"/>
    <w:rsid w:val="00834D79"/>
    <w:rsid w:val="00837230"/>
    <w:rsid w:val="008431F3"/>
    <w:rsid w:val="00843A5F"/>
    <w:rsid w:val="00845F87"/>
    <w:rsid w:val="008506DC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86894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C0468"/>
    <w:rsid w:val="008C1D49"/>
    <w:rsid w:val="008C3C31"/>
    <w:rsid w:val="008D1B93"/>
    <w:rsid w:val="008D60FF"/>
    <w:rsid w:val="008E2E5A"/>
    <w:rsid w:val="008E5512"/>
    <w:rsid w:val="008F2B1E"/>
    <w:rsid w:val="008F2F6A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3FFA"/>
    <w:rsid w:val="00934D49"/>
    <w:rsid w:val="009400A0"/>
    <w:rsid w:val="00950D6C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B1A68"/>
    <w:rsid w:val="009B1AEA"/>
    <w:rsid w:val="009B2D57"/>
    <w:rsid w:val="009C133E"/>
    <w:rsid w:val="009C3F41"/>
    <w:rsid w:val="009D1124"/>
    <w:rsid w:val="009D4DD7"/>
    <w:rsid w:val="009D7DDD"/>
    <w:rsid w:val="009E29BC"/>
    <w:rsid w:val="009E3E9A"/>
    <w:rsid w:val="009E49E3"/>
    <w:rsid w:val="009E52EA"/>
    <w:rsid w:val="009F4666"/>
    <w:rsid w:val="00A04474"/>
    <w:rsid w:val="00A145B8"/>
    <w:rsid w:val="00A21307"/>
    <w:rsid w:val="00A248EC"/>
    <w:rsid w:val="00A27743"/>
    <w:rsid w:val="00A30E60"/>
    <w:rsid w:val="00A350F6"/>
    <w:rsid w:val="00A373D8"/>
    <w:rsid w:val="00A525EE"/>
    <w:rsid w:val="00A53509"/>
    <w:rsid w:val="00A6236D"/>
    <w:rsid w:val="00A663D8"/>
    <w:rsid w:val="00A700AD"/>
    <w:rsid w:val="00A72249"/>
    <w:rsid w:val="00A80353"/>
    <w:rsid w:val="00A80EDE"/>
    <w:rsid w:val="00A947F2"/>
    <w:rsid w:val="00A950BD"/>
    <w:rsid w:val="00A96C44"/>
    <w:rsid w:val="00AA76A2"/>
    <w:rsid w:val="00AB3F00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157C5"/>
    <w:rsid w:val="00B2255C"/>
    <w:rsid w:val="00B2565A"/>
    <w:rsid w:val="00B27981"/>
    <w:rsid w:val="00B27A29"/>
    <w:rsid w:val="00B27CBB"/>
    <w:rsid w:val="00B27DDF"/>
    <w:rsid w:val="00B30975"/>
    <w:rsid w:val="00B32BF3"/>
    <w:rsid w:val="00B34A8A"/>
    <w:rsid w:val="00B43455"/>
    <w:rsid w:val="00B46512"/>
    <w:rsid w:val="00B5080E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340"/>
    <w:rsid w:val="00BC372A"/>
    <w:rsid w:val="00BD5123"/>
    <w:rsid w:val="00BD637B"/>
    <w:rsid w:val="00BE05EE"/>
    <w:rsid w:val="00C02117"/>
    <w:rsid w:val="00C05956"/>
    <w:rsid w:val="00C06BEC"/>
    <w:rsid w:val="00C16046"/>
    <w:rsid w:val="00C27367"/>
    <w:rsid w:val="00C34CC9"/>
    <w:rsid w:val="00C374E5"/>
    <w:rsid w:val="00C43934"/>
    <w:rsid w:val="00C50F3C"/>
    <w:rsid w:val="00C5470C"/>
    <w:rsid w:val="00C55B31"/>
    <w:rsid w:val="00C63597"/>
    <w:rsid w:val="00C71E5E"/>
    <w:rsid w:val="00C7517F"/>
    <w:rsid w:val="00C80CD5"/>
    <w:rsid w:val="00C82263"/>
    <w:rsid w:val="00C82CD3"/>
    <w:rsid w:val="00C9139E"/>
    <w:rsid w:val="00C91F01"/>
    <w:rsid w:val="00C94BF3"/>
    <w:rsid w:val="00C95F1C"/>
    <w:rsid w:val="00C9735D"/>
    <w:rsid w:val="00CA0D3A"/>
    <w:rsid w:val="00CA568A"/>
    <w:rsid w:val="00CA6BE0"/>
    <w:rsid w:val="00CB1A00"/>
    <w:rsid w:val="00CB2571"/>
    <w:rsid w:val="00CB49FE"/>
    <w:rsid w:val="00CB6F61"/>
    <w:rsid w:val="00CC1EBD"/>
    <w:rsid w:val="00CC30BC"/>
    <w:rsid w:val="00CC3345"/>
    <w:rsid w:val="00CC5D5E"/>
    <w:rsid w:val="00CE101D"/>
    <w:rsid w:val="00CE6DFC"/>
    <w:rsid w:val="00CF3AA8"/>
    <w:rsid w:val="00D0014E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55B3"/>
    <w:rsid w:val="00D50943"/>
    <w:rsid w:val="00D51112"/>
    <w:rsid w:val="00D56828"/>
    <w:rsid w:val="00D8144F"/>
    <w:rsid w:val="00D84930"/>
    <w:rsid w:val="00D85248"/>
    <w:rsid w:val="00D90F97"/>
    <w:rsid w:val="00D91F84"/>
    <w:rsid w:val="00D93698"/>
    <w:rsid w:val="00D951F3"/>
    <w:rsid w:val="00DA027F"/>
    <w:rsid w:val="00DA77CB"/>
    <w:rsid w:val="00DB1AD6"/>
    <w:rsid w:val="00DD3561"/>
    <w:rsid w:val="00DE6B08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1C92"/>
    <w:rsid w:val="00E12246"/>
    <w:rsid w:val="00E12D3A"/>
    <w:rsid w:val="00E13D3F"/>
    <w:rsid w:val="00E238C9"/>
    <w:rsid w:val="00E2397B"/>
    <w:rsid w:val="00E379C7"/>
    <w:rsid w:val="00E37E15"/>
    <w:rsid w:val="00E43A59"/>
    <w:rsid w:val="00E502B2"/>
    <w:rsid w:val="00E61630"/>
    <w:rsid w:val="00E717E3"/>
    <w:rsid w:val="00E80C3A"/>
    <w:rsid w:val="00E8422B"/>
    <w:rsid w:val="00E87968"/>
    <w:rsid w:val="00E95ED4"/>
    <w:rsid w:val="00E96255"/>
    <w:rsid w:val="00E96958"/>
    <w:rsid w:val="00EA17CE"/>
    <w:rsid w:val="00EB31F5"/>
    <w:rsid w:val="00EC28E7"/>
    <w:rsid w:val="00EC317D"/>
    <w:rsid w:val="00EE0138"/>
    <w:rsid w:val="00EE7BE9"/>
    <w:rsid w:val="00EF0B87"/>
    <w:rsid w:val="00F03B42"/>
    <w:rsid w:val="00F11750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3468"/>
    <w:rsid w:val="00FA429A"/>
    <w:rsid w:val="00FB2A54"/>
    <w:rsid w:val="00FB5327"/>
    <w:rsid w:val="00FC2FC1"/>
    <w:rsid w:val="00FD12C8"/>
    <w:rsid w:val="00FE0579"/>
    <w:rsid w:val="00FE5B2C"/>
    <w:rsid w:val="00FF065B"/>
    <w:rsid w:val="00FF0D24"/>
    <w:rsid w:val="00FF3F7A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9AB9-F3D9-45E0-8B06-10BBE4C3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689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2015-04-17T17:44:00Z</cp:lastPrinted>
  <dcterms:created xsi:type="dcterms:W3CDTF">2015-07-13T12:16:00Z</dcterms:created>
  <dcterms:modified xsi:type="dcterms:W3CDTF">2015-07-13T12:22:00Z</dcterms:modified>
</cp:coreProperties>
</file>